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81A592">
      <w:pPr>
        <w:jc w:val="center"/>
        <w:rPr>
          <w:rFonts w:ascii="方正小标宋简体" w:hAnsi="仿宋" w:eastAsia="方正小标宋简体"/>
          <w:b/>
          <w:sz w:val="44"/>
          <w:szCs w:val="44"/>
        </w:rPr>
      </w:pPr>
      <w:r>
        <w:rPr>
          <w:rFonts w:hint="eastAsia" w:ascii="方正小标宋简体" w:hAnsi="仿宋" w:eastAsia="方正小标宋简体"/>
          <w:b/>
          <w:color w:val="000000" w:themeColor="text1"/>
          <w:sz w:val="44"/>
          <w:szCs w:val="44"/>
          <w14:textFill>
            <w14:solidFill>
              <w14:schemeClr w14:val="tx1"/>
            </w14:solidFill>
          </w14:textFill>
        </w:rPr>
        <w:t>2025年广西财经学院武鸣校区体育教育设备采购</w:t>
      </w:r>
      <w:r>
        <w:rPr>
          <w:rFonts w:hint="eastAsia" w:ascii="方正小标宋简体" w:hAnsi="仿宋" w:eastAsia="方正小标宋简体"/>
          <w:b/>
          <w:sz w:val="44"/>
          <w:szCs w:val="44"/>
        </w:rPr>
        <w:t>项目（2）报价表</w:t>
      </w:r>
    </w:p>
    <w:p w14:paraId="0FB9A117">
      <w:pPr>
        <w:jc w:val="left"/>
        <w:rPr>
          <w:rFonts w:ascii="仿宋_GB2312" w:hAnsi="仿宋"/>
          <w:b/>
          <w:sz w:val="24"/>
          <w:szCs w:val="36"/>
        </w:rPr>
      </w:pPr>
    </w:p>
    <w:p w14:paraId="5CC50D47">
      <w:pPr>
        <w:jc w:val="left"/>
        <w:rPr>
          <w:rFonts w:ascii="仿宋_GB2312" w:hAnsi="仿宋"/>
          <w:b/>
          <w:sz w:val="24"/>
          <w:szCs w:val="36"/>
        </w:rPr>
      </w:pPr>
      <w:r>
        <w:rPr>
          <w:rFonts w:hint="eastAsia" w:ascii="仿宋_GB2312" w:hAnsi="仿宋"/>
          <w:b/>
          <w:sz w:val="24"/>
          <w:szCs w:val="36"/>
        </w:rPr>
        <w:t>项目名称：2025年广西财经学院武鸣校区体育教育设备采购项目（2）</w:t>
      </w:r>
      <w:r>
        <w:rPr>
          <w:rFonts w:hint="eastAsia" w:ascii="仿宋_GB2312" w:hAnsi="仿宋"/>
          <w:b/>
          <w:sz w:val="24"/>
          <w:szCs w:val="36"/>
          <w:lang w:val="en-US" w:eastAsia="zh-CN"/>
        </w:rPr>
        <w:t xml:space="preserve">         </w:t>
      </w:r>
      <w:r>
        <w:rPr>
          <w:rFonts w:hint="eastAsia" w:ascii="仿宋_GB2312" w:hAnsi="仿宋"/>
          <w:b/>
          <w:sz w:val="24"/>
          <w:szCs w:val="36"/>
        </w:rPr>
        <w:t>本项目上限控制价：418675.00元</w:t>
      </w:r>
    </w:p>
    <w:p w14:paraId="41589FFC">
      <w:pPr>
        <w:jc w:val="left"/>
        <w:rPr>
          <w:rFonts w:ascii="仿宋_GB2312" w:hAnsi="仿宋"/>
          <w:b/>
          <w:sz w:val="24"/>
          <w:szCs w:val="36"/>
        </w:rPr>
      </w:pPr>
    </w:p>
    <w:p w14:paraId="0A512FF4">
      <w:pPr>
        <w:jc w:val="left"/>
        <w:rPr>
          <w:rFonts w:ascii="仿宋_GB2312" w:hAnsi="仿宋"/>
          <w:b/>
          <w:sz w:val="24"/>
          <w:szCs w:val="36"/>
        </w:rPr>
      </w:pPr>
    </w:p>
    <w:tbl>
      <w:tblPr>
        <w:tblStyle w:val="7"/>
        <w:tblpPr w:leftFromText="180" w:rightFromText="180" w:vertAnchor="text" w:tblpXSpec="center" w:tblpY="167"/>
        <w:tblW w:w="11024" w:type="dxa"/>
        <w:tblInd w:w="0" w:type="dxa"/>
        <w:tblLayout w:type="fixed"/>
        <w:tblCellMar>
          <w:top w:w="0" w:type="dxa"/>
          <w:left w:w="28" w:type="dxa"/>
          <w:bottom w:w="0" w:type="dxa"/>
          <w:right w:w="28" w:type="dxa"/>
        </w:tblCellMar>
      </w:tblPr>
      <w:tblGrid>
        <w:gridCol w:w="709"/>
        <w:gridCol w:w="1381"/>
        <w:gridCol w:w="3962"/>
        <w:gridCol w:w="686"/>
        <w:gridCol w:w="643"/>
        <w:gridCol w:w="748"/>
        <w:gridCol w:w="1050"/>
        <w:gridCol w:w="990"/>
        <w:gridCol w:w="855"/>
      </w:tblGrid>
      <w:tr w14:paraId="27D666C7">
        <w:tblPrEx>
          <w:tblCellMar>
            <w:top w:w="0" w:type="dxa"/>
            <w:left w:w="28" w:type="dxa"/>
            <w:bottom w:w="0" w:type="dxa"/>
            <w:right w:w="28" w:type="dxa"/>
          </w:tblCellMar>
        </w:tblPrEx>
        <w:trPr>
          <w:trHeight w:val="714"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0E9B41CD">
            <w:pPr>
              <w:widowControl/>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381" w:type="dxa"/>
            <w:tcBorders>
              <w:top w:val="single" w:color="auto" w:sz="4" w:space="0"/>
              <w:left w:val="single" w:color="auto" w:sz="4" w:space="0"/>
              <w:bottom w:val="single" w:color="auto" w:sz="4" w:space="0"/>
              <w:right w:val="single" w:color="auto" w:sz="4" w:space="0"/>
            </w:tcBorders>
            <w:noWrap/>
            <w:vAlign w:val="center"/>
          </w:tcPr>
          <w:p w14:paraId="00E1ADC8">
            <w:pPr>
              <w:widowControl/>
              <w:jc w:val="center"/>
              <w:rPr>
                <w:rFonts w:ascii="宋体" w:hAnsi="宋体" w:eastAsia="宋体" w:cs="宋体"/>
                <w:b/>
                <w:bCs/>
                <w:color w:val="auto"/>
                <w:sz w:val="24"/>
                <w:szCs w:val="24"/>
              </w:rPr>
            </w:pPr>
            <w:r>
              <w:rPr>
                <w:rFonts w:hint="eastAsia" w:ascii="宋体" w:hAnsi="宋体" w:eastAsia="宋体" w:cs="宋体"/>
                <w:b/>
                <w:bCs/>
                <w:color w:val="auto"/>
                <w:sz w:val="24"/>
                <w:szCs w:val="24"/>
              </w:rPr>
              <w:t>品名</w:t>
            </w:r>
          </w:p>
        </w:tc>
        <w:tc>
          <w:tcPr>
            <w:tcW w:w="3962" w:type="dxa"/>
            <w:tcBorders>
              <w:top w:val="single" w:color="auto" w:sz="4" w:space="0"/>
              <w:left w:val="nil"/>
              <w:bottom w:val="single" w:color="auto" w:sz="4" w:space="0"/>
              <w:right w:val="single" w:color="auto" w:sz="4" w:space="0"/>
            </w:tcBorders>
            <w:noWrap/>
            <w:vAlign w:val="center"/>
          </w:tcPr>
          <w:p w14:paraId="6CD48B20">
            <w:pPr>
              <w:widowControl/>
              <w:jc w:val="center"/>
              <w:rPr>
                <w:rFonts w:ascii="宋体" w:hAnsi="宋体" w:eastAsia="宋体" w:cs="宋体"/>
                <w:b/>
                <w:bCs/>
                <w:color w:val="auto"/>
                <w:sz w:val="24"/>
                <w:szCs w:val="24"/>
              </w:rPr>
            </w:pPr>
            <w:r>
              <w:rPr>
                <w:rFonts w:hint="eastAsia" w:ascii="宋体" w:hAnsi="宋体" w:eastAsia="宋体" w:cs="宋体"/>
                <w:b/>
                <w:bCs/>
                <w:color w:val="auto"/>
                <w:sz w:val="24"/>
                <w:szCs w:val="24"/>
              </w:rPr>
              <w:t>具体（详细）规格参数</w:t>
            </w:r>
          </w:p>
        </w:tc>
        <w:tc>
          <w:tcPr>
            <w:tcW w:w="686" w:type="dxa"/>
            <w:tcBorders>
              <w:top w:val="single" w:color="auto" w:sz="4" w:space="0"/>
              <w:left w:val="nil"/>
              <w:bottom w:val="single" w:color="auto" w:sz="4" w:space="0"/>
              <w:right w:val="single" w:color="auto" w:sz="4" w:space="0"/>
            </w:tcBorders>
            <w:noWrap/>
            <w:vAlign w:val="center"/>
          </w:tcPr>
          <w:p w14:paraId="30EA30AE">
            <w:pPr>
              <w:widowControl/>
              <w:jc w:val="center"/>
              <w:rPr>
                <w:rFonts w:ascii="宋体" w:hAnsi="宋体" w:eastAsia="宋体" w:cs="宋体"/>
                <w:b/>
                <w:bCs/>
                <w:color w:val="auto"/>
                <w:sz w:val="24"/>
                <w:szCs w:val="24"/>
              </w:rPr>
            </w:pPr>
            <w:r>
              <w:rPr>
                <w:rFonts w:hint="eastAsia" w:ascii="宋体" w:hAnsi="宋体" w:eastAsia="宋体" w:cs="宋体"/>
                <w:b/>
                <w:bCs/>
                <w:color w:val="auto"/>
                <w:sz w:val="24"/>
                <w:szCs w:val="24"/>
              </w:rPr>
              <w:t>单位</w:t>
            </w:r>
          </w:p>
        </w:tc>
        <w:tc>
          <w:tcPr>
            <w:tcW w:w="643" w:type="dxa"/>
            <w:tcBorders>
              <w:top w:val="single" w:color="auto" w:sz="4" w:space="0"/>
              <w:left w:val="nil"/>
              <w:bottom w:val="single" w:color="auto" w:sz="4" w:space="0"/>
              <w:right w:val="single" w:color="auto" w:sz="4" w:space="0"/>
            </w:tcBorders>
            <w:noWrap/>
            <w:vAlign w:val="center"/>
          </w:tcPr>
          <w:p w14:paraId="235A515D">
            <w:pPr>
              <w:widowControl/>
              <w:jc w:val="center"/>
              <w:rPr>
                <w:rFonts w:ascii="宋体" w:hAnsi="宋体" w:eastAsia="宋体" w:cs="宋体"/>
                <w:b/>
                <w:bCs/>
                <w:color w:val="auto"/>
                <w:sz w:val="24"/>
                <w:szCs w:val="24"/>
              </w:rPr>
            </w:pPr>
            <w:r>
              <w:rPr>
                <w:rFonts w:hint="eastAsia" w:ascii="宋体" w:hAnsi="宋体" w:eastAsia="宋体" w:cs="宋体"/>
                <w:b/>
                <w:bCs/>
                <w:color w:val="auto"/>
                <w:sz w:val="24"/>
                <w:szCs w:val="24"/>
              </w:rPr>
              <w:t>数量</w:t>
            </w:r>
          </w:p>
        </w:tc>
        <w:tc>
          <w:tcPr>
            <w:tcW w:w="748" w:type="dxa"/>
            <w:tcBorders>
              <w:top w:val="single" w:color="auto" w:sz="4" w:space="0"/>
              <w:left w:val="nil"/>
              <w:bottom w:val="single" w:color="auto" w:sz="4" w:space="0"/>
              <w:right w:val="single" w:color="auto" w:sz="4" w:space="0"/>
            </w:tcBorders>
            <w:noWrap/>
            <w:vAlign w:val="center"/>
          </w:tcPr>
          <w:p w14:paraId="39F84D55">
            <w:pPr>
              <w:widowControl/>
              <w:snapToGrid w:val="0"/>
              <w:jc w:val="center"/>
              <w:rPr>
                <w:rFonts w:ascii="宋体" w:hAnsi="宋体" w:eastAsia="宋体" w:cs="宋体"/>
                <w:b/>
                <w:bCs/>
                <w:color w:val="auto"/>
                <w:sz w:val="24"/>
                <w:szCs w:val="24"/>
              </w:rPr>
            </w:pPr>
            <w:r>
              <w:rPr>
                <w:rFonts w:hint="eastAsia" w:ascii="宋体" w:hAnsi="宋体" w:eastAsia="宋体" w:cs="宋体"/>
                <w:b/>
                <w:bCs/>
                <w:color w:val="auto"/>
                <w:sz w:val="24"/>
                <w:szCs w:val="24"/>
              </w:rPr>
              <w:t>单价</w:t>
            </w:r>
          </w:p>
          <w:p w14:paraId="5AF02191">
            <w:pPr>
              <w:widowControl/>
              <w:snapToGrid w:val="0"/>
              <w:jc w:val="center"/>
              <w:rPr>
                <w:rFonts w:ascii="宋体" w:hAnsi="宋体" w:eastAsia="宋体" w:cs="宋体"/>
                <w:b/>
                <w:bCs/>
                <w:color w:val="auto"/>
                <w:sz w:val="24"/>
                <w:szCs w:val="24"/>
              </w:rPr>
            </w:pPr>
            <w:r>
              <w:rPr>
                <w:rFonts w:hint="eastAsia" w:ascii="宋体" w:hAnsi="宋体" w:eastAsia="宋体" w:cs="宋体"/>
                <w:b/>
                <w:bCs/>
                <w:color w:val="auto"/>
                <w:sz w:val="24"/>
                <w:szCs w:val="24"/>
              </w:rPr>
              <w:t>(元)</w:t>
            </w:r>
          </w:p>
        </w:tc>
        <w:tc>
          <w:tcPr>
            <w:tcW w:w="1050" w:type="dxa"/>
            <w:tcBorders>
              <w:top w:val="single" w:color="auto" w:sz="4" w:space="0"/>
              <w:left w:val="nil"/>
              <w:bottom w:val="single" w:color="auto" w:sz="4" w:space="0"/>
              <w:right w:val="single" w:color="auto" w:sz="4" w:space="0"/>
            </w:tcBorders>
            <w:noWrap/>
            <w:vAlign w:val="center"/>
          </w:tcPr>
          <w:p w14:paraId="2091B868">
            <w:pPr>
              <w:widowControl/>
              <w:snapToGrid w:val="0"/>
              <w:jc w:val="center"/>
              <w:rPr>
                <w:rFonts w:ascii="宋体" w:hAnsi="宋体" w:eastAsia="宋体" w:cs="宋体"/>
                <w:b/>
                <w:bCs/>
                <w:color w:val="auto"/>
                <w:sz w:val="24"/>
                <w:szCs w:val="24"/>
              </w:rPr>
            </w:pPr>
            <w:r>
              <w:rPr>
                <w:rFonts w:hint="eastAsia" w:ascii="宋体" w:hAnsi="宋体" w:eastAsia="宋体" w:cs="宋体"/>
                <w:b/>
                <w:bCs/>
                <w:color w:val="auto"/>
                <w:sz w:val="24"/>
                <w:szCs w:val="24"/>
              </w:rPr>
              <w:t>金额</w:t>
            </w:r>
          </w:p>
          <w:p w14:paraId="4944AE23">
            <w:pPr>
              <w:widowControl/>
              <w:snapToGrid w:val="0"/>
              <w:jc w:val="center"/>
              <w:rPr>
                <w:rFonts w:ascii="宋体" w:hAnsi="宋体" w:eastAsia="宋体" w:cs="宋体"/>
                <w:b/>
                <w:bCs/>
                <w:color w:val="auto"/>
                <w:sz w:val="24"/>
                <w:szCs w:val="24"/>
              </w:rPr>
            </w:pPr>
            <w:r>
              <w:rPr>
                <w:rFonts w:hint="eastAsia" w:ascii="宋体" w:hAnsi="宋体" w:eastAsia="宋体" w:cs="宋体"/>
                <w:b/>
                <w:bCs/>
                <w:color w:val="auto"/>
                <w:sz w:val="24"/>
                <w:szCs w:val="24"/>
              </w:rPr>
              <w:t>(元)</w:t>
            </w:r>
          </w:p>
        </w:tc>
        <w:tc>
          <w:tcPr>
            <w:tcW w:w="990" w:type="dxa"/>
            <w:tcBorders>
              <w:top w:val="single" w:color="auto" w:sz="4" w:space="0"/>
              <w:left w:val="nil"/>
              <w:bottom w:val="single" w:color="auto" w:sz="4" w:space="0"/>
              <w:right w:val="single" w:color="auto" w:sz="4" w:space="0"/>
            </w:tcBorders>
            <w:vAlign w:val="center"/>
          </w:tcPr>
          <w:p w14:paraId="6AD95538">
            <w:pPr>
              <w:widowControl/>
              <w:jc w:val="center"/>
              <w:rPr>
                <w:rFonts w:ascii="宋体" w:hAnsi="宋体" w:eastAsia="宋体" w:cs="宋体"/>
                <w:b/>
                <w:bCs/>
                <w:color w:val="auto"/>
                <w:sz w:val="24"/>
                <w:szCs w:val="24"/>
              </w:rPr>
            </w:pPr>
            <w:r>
              <w:rPr>
                <w:rFonts w:hint="eastAsia" w:ascii="宋体" w:hAnsi="宋体" w:eastAsia="宋体" w:cs="宋体"/>
                <w:b/>
                <w:bCs/>
                <w:color w:val="auto"/>
                <w:sz w:val="24"/>
                <w:szCs w:val="24"/>
              </w:rPr>
              <w:t>响应品牌及型号</w:t>
            </w:r>
          </w:p>
        </w:tc>
        <w:tc>
          <w:tcPr>
            <w:tcW w:w="855" w:type="dxa"/>
            <w:tcBorders>
              <w:top w:val="single" w:color="auto" w:sz="4" w:space="0"/>
              <w:left w:val="nil"/>
              <w:bottom w:val="single" w:color="auto" w:sz="4" w:space="0"/>
              <w:right w:val="single" w:color="auto" w:sz="4" w:space="0"/>
            </w:tcBorders>
            <w:vAlign w:val="center"/>
          </w:tcPr>
          <w:p w14:paraId="026336BB">
            <w:pPr>
              <w:widowControl/>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是否响应</w:t>
            </w:r>
          </w:p>
        </w:tc>
      </w:tr>
      <w:tr w14:paraId="2E43DB60">
        <w:tblPrEx>
          <w:tblCellMar>
            <w:top w:w="0" w:type="dxa"/>
            <w:left w:w="28" w:type="dxa"/>
            <w:bottom w:w="0" w:type="dxa"/>
            <w:right w:w="28" w:type="dxa"/>
          </w:tblCellMar>
        </w:tblPrEx>
        <w:trPr>
          <w:trHeight w:val="824" w:hRule="atLeast"/>
        </w:trPr>
        <w:tc>
          <w:tcPr>
            <w:tcW w:w="709" w:type="dxa"/>
            <w:tcBorders>
              <w:top w:val="nil"/>
              <w:left w:val="single" w:color="auto" w:sz="4" w:space="0"/>
              <w:bottom w:val="single" w:color="auto" w:sz="4" w:space="0"/>
              <w:right w:val="single" w:color="auto" w:sz="4" w:space="0"/>
            </w:tcBorders>
            <w:noWrap/>
            <w:vAlign w:val="center"/>
          </w:tcPr>
          <w:p w14:paraId="61DEE0B5">
            <w:pPr>
              <w:jc w:val="center"/>
              <w:rPr>
                <w:rFonts w:ascii="宋体" w:hAnsi="宋体" w:eastAsia="宋体" w:cs="宋体"/>
                <w:color w:val="auto"/>
                <w:sz w:val="24"/>
                <w:szCs w:val="24"/>
              </w:rPr>
            </w:pPr>
            <w:r>
              <w:rPr>
                <w:rFonts w:ascii="宋体" w:hAnsi="宋体" w:eastAsia="宋体" w:cs="宋体"/>
                <w:color w:val="auto"/>
                <w:sz w:val="24"/>
                <w:szCs w:val="24"/>
              </w:rPr>
              <w:t>1</w:t>
            </w:r>
          </w:p>
        </w:tc>
        <w:tc>
          <w:tcPr>
            <w:tcW w:w="1381" w:type="dxa"/>
            <w:tcBorders>
              <w:top w:val="nil"/>
              <w:left w:val="single" w:color="auto" w:sz="4" w:space="0"/>
              <w:bottom w:val="single" w:color="auto" w:sz="4" w:space="0"/>
              <w:right w:val="single" w:color="auto" w:sz="4" w:space="0"/>
            </w:tcBorders>
            <w:noWrap/>
            <w:vAlign w:val="center"/>
          </w:tcPr>
          <w:p w14:paraId="6F49DC5B">
            <w:pPr>
              <w:widowControl/>
              <w:jc w:val="left"/>
              <w:textAlignment w:val="center"/>
              <w:rPr>
                <w:rFonts w:ascii="宋体" w:hAnsi="宋体" w:eastAsia="宋体" w:cs="宋体"/>
                <w:color w:val="auto"/>
                <w:sz w:val="21"/>
                <w:szCs w:val="21"/>
              </w:rPr>
            </w:pPr>
            <w:r>
              <w:rPr>
                <w:rFonts w:hint="eastAsia" w:ascii="宋体" w:hAnsi="宋体" w:eastAsia="宋体" w:cs="宋体"/>
                <w:color w:val="auto"/>
                <w:sz w:val="21"/>
                <w:szCs w:val="21"/>
              </w:rPr>
              <w:t>篮球架</w:t>
            </w:r>
          </w:p>
        </w:tc>
        <w:tc>
          <w:tcPr>
            <w:tcW w:w="3962" w:type="dxa"/>
            <w:tcBorders>
              <w:top w:val="nil"/>
              <w:left w:val="nil"/>
              <w:bottom w:val="single" w:color="auto" w:sz="4" w:space="0"/>
              <w:right w:val="single" w:color="auto" w:sz="4" w:space="0"/>
            </w:tcBorders>
            <w:noWrap/>
            <w:vAlign w:val="center"/>
          </w:tcPr>
          <w:p w14:paraId="4DAE812F">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 类型：室内移动式篮球架；</w:t>
            </w:r>
          </w:p>
          <w:p w14:paraId="75542217">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 篮板：尺寸 1800 mm × 1050 mm（≥2mm），平面与水平面垂直；</w:t>
            </w:r>
          </w:p>
          <w:p w14:paraId="23D0713F">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▲3. 篮板材质：高强度钢化玻璃（厚度≥12 mm），外围边框采用40mm宽的铝型材经模具压制而成，下沿及侧面覆盖有48mm-55mm厚EVA保护胶条；</w:t>
            </w:r>
          </w:p>
          <w:p w14:paraId="14821E21">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4. 篮圈高度：3050 mm（±6mm）；</w:t>
            </w:r>
          </w:p>
          <w:p w14:paraId="6D19E66C">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5. 篮圈材质：实心钢制 Φ18-20 mm；内径 450-459mm；缓冲弹簧（三簧设计）；圈下均匀焊接12个成型挂钩，间隙≤8mm，装置无锐边、毛刺；</w:t>
            </w:r>
          </w:p>
          <w:p w14:paraId="7ADE7726">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6. 篮网材质：尼龙编织，网长400-450mm；</w:t>
            </w:r>
          </w:p>
          <w:p w14:paraId="4BA5B902">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7. 篮板支撑构架刚性：架体受到规定外力卸载后，从原始位置计算支撑构架的永久性水平变形量应≤10mm；</w:t>
            </w:r>
          </w:p>
          <w:p w14:paraId="42EE8CD2">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8. 篮板支撑构架稳定性：架体受到规定外力卸载后，从原始位置计算支撑构架的永久性垂直变形量应≤10 mm；</w:t>
            </w:r>
          </w:p>
          <w:p w14:paraId="424D47CF">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9. 包扎物：(1) 篮板下沿有48mm-55mm厚度的包扎物；侧表面上，从篮板下沿起有350mm-450mm高度的包扎物，厚度20mm-27mm；前、后表面上从篮板下沿起高20mm-25mm处，有20mm-27mm厚的包扎物；(2 篮球架篮板背后面向球场的篮板支撑构架应经衬填后包扎，包扎物高度≥2150mm，包扎厚度≥100mm；在篮板背后的任何支撑部分应在其下表面包扎，包扎厚度不小于25mm，直到距篮板后面1200mm处；</w:t>
            </w:r>
          </w:p>
          <w:p w14:paraId="7BAE817F">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▲10. 底座尺寸≥2000mm×1000mm×340mm（±2mm）。采用≥2.5mm厚的整张钢板经模具一次冲压成型，正面无焊缝，四周边角均采用弧形无棱角设计；</w:t>
            </w:r>
          </w:p>
          <w:p w14:paraId="5607A07E">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▲11. 立柱下面采用≥180mmx180mm大圆弧方管，壁厚≥3.0mm，立柱顶端30cm（±1cm），采用≥150mmx150mm，壁厚≥3mm的方管拼焊而成,圆弧过渡消除应力集中；</w:t>
            </w:r>
          </w:p>
          <w:p w14:paraId="02528BF7">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▲12. 横梁采用宽≥150mmx高≥200mm，壁厚≥3mm的六边成型管材制作而成；</w:t>
            </w:r>
          </w:p>
          <w:p w14:paraId="7F899960">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▲13. 后拉杆采用≥40mm×60mm矩形管，在自动弯管机上一次折弯成型。后拉杆两端采用封口焊接防水、防腐、防锈、防划伤；</w:t>
            </w:r>
          </w:p>
          <w:p w14:paraId="06C0214E">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14. 篮板上拉杆采用Φ≥48mmx2.5mm圆管在自动弯管机上一次折弯成型,拉杆前端采用免调节。尺寸严谨，安装方便一次安装到位无需多次调节篮圈与地面的平行度；</w:t>
            </w:r>
          </w:p>
          <w:p w14:paraId="2D7EC482">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15. 表面处理：表面处理符合环保标准，涂层享度70-80um，涂饰层附着力应达到一级、硬度应达到或优于2H；涂饰件表面涂层在经24h周期试验后，其耐腐蚀性能应&gt;6级：</w:t>
            </w:r>
          </w:p>
          <w:p w14:paraId="737CB93A">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▲16. 供货时需提供国家认可的检验机构出具的检验报告原件或复印件加盖生产厂商公章。</w:t>
            </w:r>
          </w:p>
        </w:tc>
        <w:tc>
          <w:tcPr>
            <w:tcW w:w="686" w:type="dxa"/>
            <w:tcBorders>
              <w:top w:val="nil"/>
              <w:left w:val="nil"/>
              <w:bottom w:val="single" w:color="auto" w:sz="4" w:space="0"/>
              <w:right w:val="single" w:color="auto" w:sz="4" w:space="0"/>
            </w:tcBorders>
            <w:vAlign w:val="center"/>
          </w:tcPr>
          <w:p w14:paraId="12DAD232">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rPr>
              <w:t>副</w:t>
            </w:r>
          </w:p>
        </w:tc>
        <w:tc>
          <w:tcPr>
            <w:tcW w:w="643" w:type="dxa"/>
            <w:tcBorders>
              <w:top w:val="nil"/>
              <w:left w:val="nil"/>
              <w:bottom w:val="single" w:color="auto" w:sz="4" w:space="0"/>
              <w:right w:val="single" w:color="auto" w:sz="4" w:space="0"/>
            </w:tcBorders>
            <w:vAlign w:val="center"/>
          </w:tcPr>
          <w:p w14:paraId="6FBE7FD5">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748" w:type="dxa"/>
            <w:tcBorders>
              <w:top w:val="nil"/>
              <w:left w:val="nil"/>
              <w:bottom w:val="single" w:color="auto" w:sz="4" w:space="0"/>
              <w:right w:val="single" w:color="auto" w:sz="4" w:space="0"/>
            </w:tcBorders>
            <w:noWrap/>
            <w:vAlign w:val="center"/>
          </w:tcPr>
          <w:p w14:paraId="7A3B0D01">
            <w:pPr>
              <w:widowControl/>
              <w:jc w:val="center"/>
              <w:rPr>
                <w:rFonts w:ascii="宋体" w:hAnsi="宋体" w:eastAsia="宋体" w:cs="宋体"/>
                <w:color w:val="auto"/>
                <w:sz w:val="24"/>
                <w:szCs w:val="24"/>
              </w:rPr>
            </w:pPr>
          </w:p>
        </w:tc>
        <w:tc>
          <w:tcPr>
            <w:tcW w:w="1050" w:type="dxa"/>
            <w:tcBorders>
              <w:top w:val="nil"/>
              <w:left w:val="nil"/>
              <w:bottom w:val="single" w:color="auto" w:sz="4" w:space="0"/>
              <w:right w:val="single" w:color="auto" w:sz="4" w:space="0"/>
            </w:tcBorders>
            <w:noWrap/>
            <w:vAlign w:val="center"/>
          </w:tcPr>
          <w:p w14:paraId="466EDEAB">
            <w:pPr>
              <w:widowControl/>
              <w:jc w:val="center"/>
              <w:rPr>
                <w:rFonts w:ascii="宋体" w:hAnsi="宋体" w:eastAsia="宋体" w:cs="宋体"/>
                <w:color w:val="auto"/>
                <w:sz w:val="24"/>
                <w:szCs w:val="24"/>
              </w:rPr>
            </w:pPr>
          </w:p>
        </w:tc>
        <w:tc>
          <w:tcPr>
            <w:tcW w:w="990" w:type="dxa"/>
            <w:tcBorders>
              <w:top w:val="single" w:color="auto" w:sz="4" w:space="0"/>
              <w:left w:val="nil"/>
              <w:bottom w:val="single" w:color="auto" w:sz="4" w:space="0"/>
              <w:right w:val="single" w:color="auto" w:sz="4" w:space="0"/>
            </w:tcBorders>
            <w:vAlign w:val="center"/>
          </w:tcPr>
          <w:p w14:paraId="266110FA">
            <w:pPr>
              <w:widowControl/>
              <w:jc w:val="center"/>
              <w:rPr>
                <w:rFonts w:ascii="宋体" w:hAnsi="宋体" w:eastAsia="宋体" w:cs="宋体"/>
                <w:color w:val="auto"/>
                <w:sz w:val="24"/>
                <w:szCs w:val="24"/>
              </w:rPr>
            </w:pPr>
            <w:bookmarkStart w:id="0" w:name="_GoBack"/>
            <w:bookmarkEnd w:id="0"/>
          </w:p>
        </w:tc>
        <w:tc>
          <w:tcPr>
            <w:tcW w:w="855" w:type="dxa"/>
            <w:tcBorders>
              <w:top w:val="single" w:color="auto" w:sz="4" w:space="0"/>
              <w:left w:val="nil"/>
              <w:bottom w:val="single" w:color="auto" w:sz="4" w:space="0"/>
              <w:right w:val="single" w:color="auto" w:sz="4" w:space="0"/>
            </w:tcBorders>
            <w:vAlign w:val="center"/>
          </w:tcPr>
          <w:p w14:paraId="0B0B38B5">
            <w:pPr>
              <w:widowControl/>
              <w:jc w:val="center"/>
              <w:rPr>
                <w:rFonts w:ascii="宋体" w:hAnsi="宋体" w:eastAsia="宋体" w:cs="宋体"/>
                <w:color w:val="auto"/>
                <w:sz w:val="24"/>
                <w:szCs w:val="24"/>
              </w:rPr>
            </w:pPr>
          </w:p>
        </w:tc>
      </w:tr>
      <w:tr w14:paraId="39C46C3B">
        <w:tblPrEx>
          <w:tblCellMar>
            <w:top w:w="0" w:type="dxa"/>
            <w:left w:w="28" w:type="dxa"/>
            <w:bottom w:w="0" w:type="dxa"/>
            <w:right w:w="28" w:type="dxa"/>
          </w:tblCellMar>
        </w:tblPrEx>
        <w:trPr>
          <w:trHeight w:val="829" w:hRule="atLeast"/>
        </w:trPr>
        <w:tc>
          <w:tcPr>
            <w:tcW w:w="709" w:type="dxa"/>
            <w:tcBorders>
              <w:top w:val="nil"/>
              <w:left w:val="single" w:color="auto" w:sz="4" w:space="0"/>
              <w:bottom w:val="single" w:color="auto" w:sz="4" w:space="0"/>
              <w:right w:val="single" w:color="auto" w:sz="4" w:space="0"/>
            </w:tcBorders>
            <w:noWrap/>
            <w:vAlign w:val="center"/>
          </w:tcPr>
          <w:p w14:paraId="2C3688E4">
            <w:pPr>
              <w:jc w:val="center"/>
              <w:rPr>
                <w:rFonts w:ascii="宋体" w:hAnsi="宋体" w:eastAsia="宋体" w:cs="宋体"/>
                <w:color w:val="auto"/>
                <w:sz w:val="24"/>
                <w:szCs w:val="24"/>
              </w:rPr>
            </w:pPr>
            <w:r>
              <w:rPr>
                <w:rFonts w:ascii="宋体" w:hAnsi="宋体" w:eastAsia="宋体" w:cs="宋体"/>
                <w:color w:val="auto"/>
                <w:sz w:val="24"/>
                <w:szCs w:val="24"/>
              </w:rPr>
              <w:t>2</w:t>
            </w:r>
          </w:p>
        </w:tc>
        <w:tc>
          <w:tcPr>
            <w:tcW w:w="1381" w:type="dxa"/>
            <w:tcBorders>
              <w:top w:val="nil"/>
              <w:left w:val="single" w:color="auto" w:sz="4" w:space="0"/>
              <w:bottom w:val="single" w:color="auto" w:sz="4" w:space="0"/>
              <w:right w:val="single" w:color="auto" w:sz="4" w:space="0"/>
            </w:tcBorders>
            <w:noWrap/>
            <w:vAlign w:val="center"/>
          </w:tcPr>
          <w:p w14:paraId="6595FE9A">
            <w:pPr>
              <w:widowControl/>
              <w:jc w:val="left"/>
              <w:textAlignment w:val="center"/>
              <w:rPr>
                <w:rFonts w:ascii="宋体" w:hAnsi="宋体" w:eastAsia="宋体" w:cs="宋体"/>
                <w:color w:val="auto"/>
                <w:sz w:val="21"/>
                <w:szCs w:val="21"/>
              </w:rPr>
            </w:pPr>
            <w:r>
              <w:rPr>
                <w:rFonts w:hint="eastAsia" w:ascii="宋体" w:hAnsi="宋体" w:eastAsia="宋体" w:cs="宋体"/>
                <w:color w:val="auto"/>
                <w:sz w:val="21"/>
                <w:szCs w:val="21"/>
              </w:rPr>
              <w:t>燕式篮球架</w:t>
            </w:r>
          </w:p>
        </w:tc>
        <w:tc>
          <w:tcPr>
            <w:tcW w:w="3962" w:type="dxa"/>
            <w:tcBorders>
              <w:top w:val="nil"/>
              <w:left w:val="nil"/>
              <w:bottom w:val="single" w:color="auto" w:sz="4" w:space="0"/>
              <w:right w:val="single" w:color="auto" w:sz="4" w:space="0"/>
            </w:tcBorders>
            <w:noWrap/>
            <w:vAlign w:val="center"/>
          </w:tcPr>
          <w:p w14:paraId="5122838D">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 类型：室内移动燕式篮球架；</w:t>
            </w:r>
          </w:p>
          <w:p w14:paraId="51BF6A47">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 篮板：2块篮板，尺寸 1800 mm × 1050 mm（≥2mm），平面与水平面垂直；</w:t>
            </w:r>
          </w:p>
          <w:p w14:paraId="31CA517A">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▲3. 篮板材质：高强度钢化玻璃（厚度≥12 mm），外围边框采用40mm宽的铝型材经模具压制而成，下沿及侧面覆盖有48mm-55mm厚EVA保护胶条；</w:t>
            </w:r>
          </w:p>
          <w:p w14:paraId="52D2CA00">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4. 篮圈高度：3050 mm（±6mm）；</w:t>
            </w:r>
          </w:p>
          <w:p w14:paraId="347290E4">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5. 篮圈材质：实心钢制 Φ18-20 mm；内径 450-459mm；缓冲弹簧（三簧设计）；圈下均匀焊接12个成型挂钩，间隙≤8mm，装置无锐边、毛刺；</w:t>
            </w:r>
          </w:p>
          <w:p w14:paraId="673434C7">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6. 篮网材质：尼龙编织，网长400-450mm；</w:t>
            </w:r>
          </w:p>
          <w:p w14:paraId="3B099FE5">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▲7. 篮板支撑构架刚性：架体受到规定外力卸载后，从原始位置计算支撑构架的永久性水平变形量应≤10mm；</w:t>
            </w:r>
          </w:p>
          <w:p w14:paraId="03052130">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▲8. 篮板支撑构架稳定性：架体受到规定外力卸载后，从原始位置计算支撑构架的永久性垂直变形量应≤10 mm；</w:t>
            </w:r>
          </w:p>
          <w:p w14:paraId="2EF3B046">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9. 包扎物：（1）篮板下沿有48mm-55mm厚度的包扎物；侧表面上，从篮板下沿起有350mm-450mm高度的包扎物，厚度20mm-27mm；前、后表面上从篮板下沿起高20mm-25mm处，有20mm-27mm厚的包扎物；（2）篮球架篮板背后面向球场的篮板支撑构架应经衬填后包扎，包扎物高度≥2150mm，包扎厚度≥100mm；在篮板背后的任何支撑部分应在其下表面包扎，包扎厚度不小于25mm，直到距篮板后面1200mm处；</w:t>
            </w:r>
          </w:p>
          <w:p w14:paraId="16F1202F">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▲10. 底座尺寸≥2000mm×1100mm×340mm（±2mm）。采用≥2.5mm厚的整张钢板经模具一次冲压成型，正面无焊缝，四周边角均采用弧形无棱角设计；</w:t>
            </w:r>
          </w:p>
          <w:p w14:paraId="656CC12F">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▲11. 篮球架伸臂：采用≥250㎜*200㎜*4㎜渐变式方通，海燕式臂长为1.7m（±2mm）；</w:t>
            </w:r>
          </w:p>
          <w:p w14:paraId="62E62B4C">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▲12. 篮球架拉杆：上拉杆采用≥∮42.厚度≥2.5mm圆管焊接而成；下拉条采用≥60㎜×40㎜×2.5mm方管，后拉条采用≥100㎜×100㎜×3㎜大方管焊接而成；</w:t>
            </w:r>
          </w:p>
          <w:p w14:paraId="711666F2">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13. 表面处理：表面处理符合环保标准，涂层享度70-80um，涂饰层附着力应达到一级、硬度应达到或优于2H；涂饰件表面涂层在经24h周期试验后，其耐腐蚀性能应&gt;6级；</w:t>
            </w:r>
          </w:p>
          <w:p w14:paraId="532B3894">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▲14. 供货时需提供国家认可的检验机构出具的检验报告原件或复印件加盖生产厂商公章。</w:t>
            </w:r>
          </w:p>
        </w:tc>
        <w:tc>
          <w:tcPr>
            <w:tcW w:w="686" w:type="dxa"/>
            <w:tcBorders>
              <w:top w:val="nil"/>
              <w:left w:val="nil"/>
              <w:bottom w:val="single" w:color="auto" w:sz="4" w:space="0"/>
              <w:right w:val="single" w:color="auto" w:sz="4" w:space="0"/>
            </w:tcBorders>
            <w:vAlign w:val="center"/>
          </w:tcPr>
          <w:p w14:paraId="3C267556">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rPr>
              <w:t>副</w:t>
            </w:r>
          </w:p>
        </w:tc>
        <w:tc>
          <w:tcPr>
            <w:tcW w:w="643" w:type="dxa"/>
            <w:tcBorders>
              <w:top w:val="nil"/>
              <w:left w:val="nil"/>
              <w:bottom w:val="single" w:color="auto" w:sz="4" w:space="0"/>
              <w:right w:val="single" w:color="auto" w:sz="4" w:space="0"/>
            </w:tcBorders>
            <w:vAlign w:val="center"/>
          </w:tcPr>
          <w:p w14:paraId="2A70297A">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748" w:type="dxa"/>
            <w:tcBorders>
              <w:top w:val="nil"/>
              <w:left w:val="nil"/>
              <w:bottom w:val="single" w:color="auto" w:sz="4" w:space="0"/>
              <w:right w:val="single" w:color="auto" w:sz="4" w:space="0"/>
            </w:tcBorders>
            <w:noWrap/>
            <w:vAlign w:val="center"/>
          </w:tcPr>
          <w:p w14:paraId="2BF400DE">
            <w:pPr>
              <w:widowControl/>
              <w:jc w:val="center"/>
              <w:rPr>
                <w:rFonts w:ascii="宋体" w:hAnsi="宋体" w:eastAsia="宋体" w:cs="宋体"/>
                <w:color w:val="auto"/>
                <w:sz w:val="24"/>
                <w:szCs w:val="24"/>
              </w:rPr>
            </w:pPr>
          </w:p>
        </w:tc>
        <w:tc>
          <w:tcPr>
            <w:tcW w:w="1050" w:type="dxa"/>
            <w:tcBorders>
              <w:top w:val="nil"/>
              <w:left w:val="nil"/>
              <w:bottom w:val="single" w:color="auto" w:sz="4" w:space="0"/>
              <w:right w:val="single" w:color="auto" w:sz="4" w:space="0"/>
            </w:tcBorders>
            <w:noWrap/>
            <w:vAlign w:val="center"/>
          </w:tcPr>
          <w:p w14:paraId="4AD20C6E">
            <w:pPr>
              <w:widowControl/>
              <w:jc w:val="center"/>
              <w:rPr>
                <w:rFonts w:ascii="宋体" w:hAnsi="宋体" w:eastAsia="宋体" w:cs="宋体"/>
                <w:color w:val="auto"/>
                <w:sz w:val="24"/>
                <w:szCs w:val="24"/>
              </w:rPr>
            </w:pPr>
          </w:p>
        </w:tc>
        <w:tc>
          <w:tcPr>
            <w:tcW w:w="990" w:type="dxa"/>
            <w:tcBorders>
              <w:top w:val="single" w:color="auto" w:sz="4" w:space="0"/>
              <w:left w:val="nil"/>
              <w:bottom w:val="single" w:color="auto" w:sz="4" w:space="0"/>
              <w:right w:val="single" w:color="auto" w:sz="4" w:space="0"/>
            </w:tcBorders>
            <w:vAlign w:val="center"/>
          </w:tcPr>
          <w:p w14:paraId="7733B23F">
            <w:pPr>
              <w:widowControl/>
              <w:jc w:val="center"/>
              <w:rPr>
                <w:rFonts w:ascii="宋体" w:hAnsi="宋体" w:eastAsia="宋体" w:cs="宋体"/>
                <w:color w:val="auto"/>
                <w:sz w:val="24"/>
                <w:szCs w:val="24"/>
              </w:rPr>
            </w:pPr>
          </w:p>
        </w:tc>
        <w:tc>
          <w:tcPr>
            <w:tcW w:w="855" w:type="dxa"/>
            <w:tcBorders>
              <w:top w:val="single" w:color="auto" w:sz="4" w:space="0"/>
              <w:left w:val="nil"/>
              <w:bottom w:val="single" w:color="auto" w:sz="4" w:space="0"/>
              <w:right w:val="single" w:color="auto" w:sz="4" w:space="0"/>
            </w:tcBorders>
            <w:vAlign w:val="center"/>
          </w:tcPr>
          <w:p w14:paraId="144CC022">
            <w:pPr>
              <w:widowControl/>
              <w:jc w:val="center"/>
              <w:rPr>
                <w:rFonts w:ascii="宋体" w:hAnsi="宋体" w:eastAsia="宋体" w:cs="宋体"/>
                <w:color w:val="auto"/>
                <w:sz w:val="24"/>
                <w:szCs w:val="24"/>
              </w:rPr>
            </w:pPr>
          </w:p>
        </w:tc>
      </w:tr>
      <w:tr w14:paraId="508E9C5D">
        <w:tblPrEx>
          <w:tblCellMar>
            <w:top w:w="0" w:type="dxa"/>
            <w:left w:w="28" w:type="dxa"/>
            <w:bottom w:w="0" w:type="dxa"/>
            <w:right w:w="28" w:type="dxa"/>
          </w:tblCellMar>
        </w:tblPrEx>
        <w:trPr>
          <w:trHeight w:val="767" w:hRule="atLeast"/>
        </w:trPr>
        <w:tc>
          <w:tcPr>
            <w:tcW w:w="709" w:type="dxa"/>
            <w:tcBorders>
              <w:top w:val="nil"/>
              <w:left w:val="single" w:color="auto" w:sz="4" w:space="0"/>
              <w:bottom w:val="single" w:color="auto" w:sz="4" w:space="0"/>
              <w:right w:val="single" w:color="auto" w:sz="4" w:space="0"/>
            </w:tcBorders>
            <w:noWrap/>
            <w:vAlign w:val="center"/>
          </w:tcPr>
          <w:p w14:paraId="5648FB2C">
            <w:pPr>
              <w:jc w:val="center"/>
              <w:rPr>
                <w:rFonts w:ascii="宋体" w:hAnsi="宋体" w:eastAsia="宋体" w:cs="宋体"/>
                <w:color w:val="auto"/>
                <w:sz w:val="24"/>
                <w:szCs w:val="24"/>
              </w:rPr>
            </w:pPr>
            <w:r>
              <w:rPr>
                <w:rFonts w:ascii="宋体" w:hAnsi="宋体" w:eastAsia="宋体" w:cs="宋体"/>
                <w:color w:val="auto"/>
                <w:sz w:val="24"/>
                <w:szCs w:val="24"/>
              </w:rPr>
              <w:t>3</w:t>
            </w:r>
          </w:p>
        </w:tc>
        <w:tc>
          <w:tcPr>
            <w:tcW w:w="1381" w:type="dxa"/>
            <w:tcBorders>
              <w:top w:val="nil"/>
              <w:left w:val="single" w:color="auto" w:sz="4" w:space="0"/>
              <w:bottom w:val="single" w:color="auto" w:sz="4" w:space="0"/>
              <w:right w:val="single" w:color="auto" w:sz="4" w:space="0"/>
            </w:tcBorders>
            <w:noWrap/>
            <w:vAlign w:val="center"/>
          </w:tcPr>
          <w:p w14:paraId="3DF6FE47">
            <w:pPr>
              <w:widowControl/>
              <w:jc w:val="left"/>
              <w:textAlignment w:val="center"/>
              <w:rPr>
                <w:rFonts w:ascii="宋体" w:hAnsi="宋体" w:eastAsia="宋体" w:cs="宋体"/>
                <w:color w:val="auto"/>
                <w:sz w:val="21"/>
                <w:szCs w:val="21"/>
              </w:rPr>
            </w:pPr>
            <w:r>
              <w:rPr>
                <w:rFonts w:hint="eastAsia" w:ascii="宋体" w:hAnsi="宋体" w:eastAsia="宋体" w:cs="宋体"/>
                <w:color w:val="auto"/>
                <w:sz w:val="21"/>
                <w:szCs w:val="21"/>
              </w:rPr>
              <w:t>篮球</w:t>
            </w:r>
          </w:p>
        </w:tc>
        <w:tc>
          <w:tcPr>
            <w:tcW w:w="3962" w:type="dxa"/>
            <w:tcBorders>
              <w:top w:val="nil"/>
              <w:left w:val="nil"/>
              <w:bottom w:val="single" w:color="auto" w:sz="4" w:space="0"/>
              <w:right w:val="single" w:color="auto" w:sz="4" w:space="0"/>
            </w:tcBorders>
            <w:noWrap/>
            <w:vAlign w:val="center"/>
          </w:tcPr>
          <w:p w14:paraId="712F8331">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▲1.规格：篮球比赛用标准7号篮球。</w:t>
            </w:r>
          </w:p>
          <w:p w14:paraId="4A786F94">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▲2.材质：PU/丁基内胆。</w:t>
            </w:r>
          </w:p>
          <w:p w14:paraId="4E9E48C2">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3.圆周：74.9-78.0CM。</w:t>
            </w:r>
          </w:p>
          <w:p w14:paraId="0F93D1BB">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4.重量：567-650g。</w:t>
            </w:r>
          </w:p>
          <w:p w14:paraId="6E537630">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5.适用产地：室内/室外。</w:t>
            </w:r>
          </w:p>
        </w:tc>
        <w:tc>
          <w:tcPr>
            <w:tcW w:w="686" w:type="dxa"/>
            <w:tcBorders>
              <w:top w:val="nil"/>
              <w:left w:val="nil"/>
              <w:bottom w:val="single" w:color="auto" w:sz="4" w:space="0"/>
              <w:right w:val="single" w:color="auto" w:sz="4" w:space="0"/>
            </w:tcBorders>
            <w:vAlign w:val="center"/>
          </w:tcPr>
          <w:p w14:paraId="12EA13C4">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rPr>
              <w:t>个</w:t>
            </w:r>
          </w:p>
        </w:tc>
        <w:tc>
          <w:tcPr>
            <w:tcW w:w="643" w:type="dxa"/>
            <w:tcBorders>
              <w:top w:val="nil"/>
              <w:left w:val="nil"/>
              <w:bottom w:val="single" w:color="auto" w:sz="4" w:space="0"/>
              <w:right w:val="single" w:color="auto" w:sz="4" w:space="0"/>
            </w:tcBorders>
            <w:vAlign w:val="center"/>
          </w:tcPr>
          <w:p w14:paraId="3904F14A">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rPr>
              <w:t>20</w:t>
            </w:r>
          </w:p>
        </w:tc>
        <w:tc>
          <w:tcPr>
            <w:tcW w:w="748" w:type="dxa"/>
            <w:tcBorders>
              <w:top w:val="nil"/>
              <w:left w:val="nil"/>
              <w:bottom w:val="single" w:color="auto" w:sz="4" w:space="0"/>
              <w:right w:val="single" w:color="auto" w:sz="4" w:space="0"/>
            </w:tcBorders>
            <w:noWrap/>
            <w:vAlign w:val="center"/>
          </w:tcPr>
          <w:p w14:paraId="0DA9685F">
            <w:pPr>
              <w:widowControl/>
              <w:jc w:val="center"/>
              <w:rPr>
                <w:rFonts w:ascii="宋体" w:hAnsi="宋体" w:eastAsia="宋体" w:cs="宋体"/>
                <w:color w:val="auto"/>
                <w:sz w:val="24"/>
                <w:szCs w:val="24"/>
              </w:rPr>
            </w:pPr>
          </w:p>
        </w:tc>
        <w:tc>
          <w:tcPr>
            <w:tcW w:w="1050" w:type="dxa"/>
            <w:tcBorders>
              <w:top w:val="nil"/>
              <w:left w:val="nil"/>
              <w:bottom w:val="single" w:color="auto" w:sz="4" w:space="0"/>
              <w:right w:val="single" w:color="auto" w:sz="4" w:space="0"/>
            </w:tcBorders>
            <w:noWrap/>
            <w:vAlign w:val="center"/>
          </w:tcPr>
          <w:p w14:paraId="3715B8BD">
            <w:pPr>
              <w:widowControl/>
              <w:jc w:val="center"/>
              <w:rPr>
                <w:rFonts w:ascii="宋体" w:hAnsi="宋体" w:eastAsia="宋体" w:cs="宋体"/>
                <w:color w:val="auto"/>
                <w:sz w:val="24"/>
                <w:szCs w:val="24"/>
              </w:rPr>
            </w:pPr>
          </w:p>
        </w:tc>
        <w:tc>
          <w:tcPr>
            <w:tcW w:w="990" w:type="dxa"/>
            <w:tcBorders>
              <w:top w:val="single" w:color="auto" w:sz="4" w:space="0"/>
              <w:left w:val="nil"/>
              <w:bottom w:val="single" w:color="auto" w:sz="4" w:space="0"/>
              <w:right w:val="single" w:color="auto" w:sz="4" w:space="0"/>
            </w:tcBorders>
            <w:vAlign w:val="center"/>
          </w:tcPr>
          <w:p w14:paraId="575CF54A">
            <w:pPr>
              <w:widowControl/>
              <w:jc w:val="center"/>
              <w:rPr>
                <w:rFonts w:ascii="宋体" w:hAnsi="宋体" w:eastAsia="宋体" w:cs="宋体"/>
                <w:color w:val="auto"/>
                <w:sz w:val="24"/>
                <w:szCs w:val="24"/>
              </w:rPr>
            </w:pPr>
          </w:p>
        </w:tc>
        <w:tc>
          <w:tcPr>
            <w:tcW w:w="855" w:type="dxa"/>
            <w:tcBorders>
              <w:top w:val="single" w:color="auto" w:sz="4" w:space="0"/>
              <w:left w:val="nil"/>
              <w:bottom w:val="single" w:color="auto" w:sz="4" w:space="0"/>
              <w:right w:val="single" w:color="auto" w:sz="4" w:space="0"/>
            </w:tcBorders>
            <w:vAlign w:val="center"/>
          </w:tcPr>
          <w:p w14:paraId="397EF7DD">
            <w:pPr>
              <w:widowControl/>
              <w:jc w:val="center"/>
              <w:rPr>
                <w:rFonts w:ascii="宋体" w:hAnsi="宋体" w:eastAsia="宋体" w:cs="宋体"/>
                <w:color w:val="auto"/>
                <w:sz w:val="24"/>
                <w:szCs w:val="24"/>
              </w:rPr>
            </w:pPr>
          </w:p>
        </w:tc>
      </w:tr>
      <w:tr w14:paraId="166C89DF">
        <w:tblPrEx>
          <w:tblCellMar>
            <w:top w:w="0" w:type="dxa"/>
            <w:left w:w="28" w:type="dxa"/>
            <w:bottom w:w="0" w:type="dxa"/>
            <w:right w:w="28" w:type="dxa"/>
          </w:tblCellMar>
        </w:tblPrEx>
        <w:trPr>
          <w:trHeight w:val="824" w:hRule="atLeast"/>
        </w:trPr>
        <w:tc>
          <w:tcPr>
            <w:tcW w:w="709" w:type="dxa"/>
            <w:tcBorders>
              <w:top w:val="nil"/>
              <w:left w:val="single" w:color="auto" w:sz="4" w:space="0"/>
              <w:bottom w:val="single" w:color="auto" w:sz="4" w:space="0"/>
              <w:right w:val="single" w:color="auto" w:sz="4" w:space="0"/>
            </w:tcBorders>
            <w:noWrap/>
            <w:vAlign w:val="center"/>
          </w:tcPr>
          <w:p w14:paraId="03D99D93">
            <w:pPr>
              <w:jc w:val="center"/>
              <w:rPr>
                <w:rFonts w:ascii="宋体" w:hAnsi="宋体" w:eastAsia="宋体" w:cs="宋体"/>
                <w:color w:val="auto"/>
                <w:sz w:val="24"/>
                <w:szCs w:val="24"/>
              </w:rPr>
            </w:pPr>
            <w:r>
              <w:rPr>
                <w:rFonts w:ascii="宋体" w:hAnsi="宋体" w:eastAsia="宋体" w:cs="宋体"/>
                <w:color w:val="auto"/>
                <w:sz w:val="24"/>
                <w:szCs w:val="24"/>
              </w:rPr>
              <w:t>4</w:t>
            </w:r>
          </w:p>
        </w:tc>
        <w:tc>
          <w:tcPr>
            <w:tcW w:w="1381" w:type="dxa"/>
            <w:tcBorders>
              <w:top w:val="nil"/>
              <w:left w:val="single" w:color="auto" w:sz="4" w:space="0"/>
              <w:bottom w:val="single" w:color="auto" w:sz="4" w:space="0"/>
              <w:right w:val="single" w:color="auto" w:sz="4" w:space="0"/>
            </w:tcBorders>
            <w:noWrap/>
            <w:vAlign w:val="center"/>
          </w:tcPr>
          <w:p w14:paraId="6E89B34A">
            <w:pPr>
              <w:widowControl/>
              <w:jc w:val="left"/>
              <w:textAlignment w:val="center"/>
              <w:rPr>
                <w:rFonts w:ascii="宋体" w:hAnsi="宋体" w:eastAsia="宋体" w:cs="宋体"/>
                <w:color w:val="auto"/>
                <w:sz w:val="21"/>
                <w:szCs w:val="21"/>
              </w:rPr>
            </w:pPr>
            <w:r>
              <w:rPr>
                <w:rFonts w:hint="eastAsia" w:ascii="宋体" w:hAnsi="宋体" w:eastAsia="宋体" w:cs="宋体"/>
                <w:color w:val="auto"/>
                <w:sz w:val="21"/>
                <w:szCs w:val="21"/>
              </w:rPr>
              <w:t>乒乓球桌</w:t>
            </w:r>
          </w:p>
        </w:tc>
        <w:tc>
          <w:tcPr>
            <w:tcW w:w="3962" w:type="dxa"/>
            <w:tcBorders>
              <w:top w:val="nil"/>
              <w:left w:val="nil"/>
              <w:bottom w:val="single" w:color="auto" w:sz="4" w:space="0"/>
              <w:right w:val="single" w:color="auto" w:sz="4" w:space="0"/>
            </w:tcBorders>
            <w:noWrap/>
            <w:vAlign w:val="center"/>
          </w:tcPr>
          <w:p w14:paraId="0C1ADB94">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 球桌类型：室内球桌</w:t>
            </w:r>
          </w:p>
          <w:p w14:paraId="6F8E6B92">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 桌面材质：高密度纤维板，表面喷涂耐磨涂层。</w:t>
            </w:r>
          </w:p>
          <w:p w14:paraId="06567586">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3. 桌面颜色：桌面为深蓝色，边线与中线为白色，不反光，边界清晰，画线标准</w:t>
            </w:r>
          </w:p>
          <w:p w14:paraId="75C9DAE1">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▲4. 台面尺寸：长2740mm × 宽1525mm × 高760mm（±2mm），台面厚度≥22mm，平整度≤3mm</w:t>
            </w:r>
          </w:p>
          <w:p w14:paraId="6AEB8305">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▲5. 物理性能：弹性：230-260mm，弹性均匀度：≤5mm，台面光泽度:≤10</w:t>
            </w:r>
          </w:p>
          <w:p w14:paraId="197F5BEF">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▲6. 台架材质：钢结构支架，≥40MM方管台脚，防锈涂层处理</w:t>
            </w:r>
          </w:p>
          <w:p w14:paraId="479BF7AD">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▲7. 台脚配置：配有≥75mm带刹车脚轮；可折叠、可移动</w:t>
            </w:r>
          </w:p>
          <w:p w14:paraId="64CE2F68">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8. 重量：100-150kg</w:t>
            </w:r>
          </w:p>
          <w:p w14:paraId="01C8082B">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9. 网架系统：配标准网架及球网，网高152.5mm（±2mm）</w:t>
            </w:r>
          </w:p>
          <w:p w14:paraId="33B01180">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▲10. 具备ITTF-国际乒联认证</w:t>
            </w:r>
          </w:p>
        </w:tc>
        <w:tc>
          <w:tcPr>
            <w:tcW w:w="686" w:type="dxa"/>
            <w:tcBorders>
              <w:top w:val="nil"/>
              <w:left w:val="nil"/>
              <w:bottom w:val="single" w:color="auto" w:sz="4" w:space="0"/>
              <w:right w:val="single" w:color="auto" w:sz="4" w:space="0"/>
            </w:tcBorders>
            <w:vAlign w:val="center"/>
          </w:tcPr>
          <w:p w14:paraId="049C1978">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rPr>
              <w:t>张</w:t>
            </w:r>
          </w:p>
        </w:tc>
        <w:tc>
          <w:tcPr>
            <w:tcW w:w="643" w:type="dxa"/>
            <w:tcBorders>
              <w:top w:val="nil"/>
              <w:left w:val="nil"/>
              <w:bottom w:val="single" w:color="auto" w:sz="4" w:space="0"/>
              <w:right w:val="single" w:color="auto" w:sz="4" w:space="0"/>
            </w:tcBorders>
            <w:vAlign w:val="center"/>
          </w:tcPr>
          <w:p w14:paraId="7389CC62">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rPr>
              <w:t>5</w:t>
            </w:r>
          </w:p>
        </w:tc>
        <w:tc>
          <w:tcPr>
            <w:tcW w:w="748" w:type="dxa"/>
            <w:tcBorders>
              <w:top w:val="nil"/>
              <w:left w:val="nil"/>
              <w:bottom w:val="single" w:color="auto" w:sz="4" w:space="0"/>
              <w:right w:val="single" w:color="auto" w:sz="4" w:space="0"/>
            </w:tcBorders>
            <w:noWrap/>
            <w:vAlign w:val="center"/>
          </w:tcPr>
          <w:p w14:paraId="0872C9DC">
            <w:pPr>
              <w:jc w:val="center"/>
              <w:rPr>
                <w:rFonts w:ascii="宋体" w:hAnsi="宋体" w:eastAsia="宋体" w:cs="宋体"/>
                <w:color w:val="auto"/>
                <w:sz w:val="24"/>
                <w:szCs w:val="24"/>
              </w:rPr>
            </w:pPr>
          </w:p>
        </w:tc>
        <w:tc>
          <w:tcPr>
            <w:tcW w:w="1050" w:type="dxa"/>
            <w:tcBorders>
              <w:top w:val="nil"/>
              <w:left w:val="nil"/>
              <w:bottom w:val="single" w:color="auto" w:sz="4" w:space="0"/>
              <w:right w:val="single" w:color="auto" w:sz="4" w:space="0"/>
            </w:tcBorders>
            <w:noWrap/>
            <w:vAlign w:val="center"/>
          </w:tcPr>
          <w:p w14:paraId="36B6B2F2">
            <w:pPr>
              <w:jc w:val="center"/>
              <w:rPr>
                <w:rFonts w:ascii="宋体" w:hAnsi="宋体" w:eastAsia="宋体" w:cs="宋体"/>
                <w:color w:val="auto"/>
                <w:sz w:val="24"/>
                <w:szCs w:val="24"/>
              </w:rPr>
            </w:pPr>
          </w:p>
        </w:tc>
        <w:tc>
          <w:tcPr>
            <w:tcW w:w="990" w:type="dxa"/>
            <w:tcBorders>
              <w:top w:val="single" w:color="auto" w:sz="4" w:space="0"/>
              <w:left w:val="nil"/>
              <w:bottom w:val="single" w:color="auto" w:sz="4" w:space="0"/>
              <w:right w:val="single" w:color="auto" w:sz="4" w:space="0"/>
            </w:tcBorders>
            <w:vAlign w:val="center"/>
          </w:tcPr>
          <w:p w14:paraId="19FBC655">
            <w:pPr>
              <w:jc w:val="center"/>
              <w:rPr>
                <w:rFonts w:ascii="宋体" w:hAnsi="宋体" w:eastAsia="宋体" w:cs="宋体"/>
                <w:color w:val="auto"/>
                <w:sz w:val="24"/>
                <w:szCs w:val="24"/>
              </w:rPr>
            </w:pPr>
          </w:p>
        </w:tc>
        <w:tc>
          <w:tcPr>
            <w:tcW w:w="855" w:type="dxa"/>
            <w:tcBorders>
              <w:top w:val="single" w:color="auto" w:sz="4" w:space="0"/>
              <w:left w:val="nil"/>
              <w:bottom w:val="single" w:color="auto" w:sz="4" w:space="0"/>
              <w:right w:val="single" w:color="auto" w:sz="4" w:space="0"/>
            </w:tcBorders>
            <w:vAlign w:val="center"/>
          </w:tcPr>
          <w:p w14:paraId="1D72A1AC">
            <w:pPr>
              <w:jc w:val="center"/>
              <w:rPr>
                <w:rFonts w:ascii="宋体" w:hAnsi="宋体" w:eastAsia="宋体" w:cs="宋体"/>
                <w:color w:val="auto"/>
                <w:sz w:val="24"/>
                <w:szCs w:val="24"/>
              </w:rPr>
            </w:pPr>
          </w:p>
        </w:tc>
      </w:tr>
      <w:tr w14:paraId="0DE1E461">
        <w:tblPrEx>
          <w:tblCellMar>
            <w:top w:w="0" w:type="dxa"/>
            <w:left w:w="28" w:type="dxa"/>
            <w:bottom w:w="0" w:type="dxa"/>
            <w:right w:w="28" w:type="dxa"/>
          </w:tblCellMar>
        </w:tblPrEx>
        <w:trPr>
          <w:trHeight w:val="866" w:hRule="atLeast"/>
        </w:trPr>
        <w:tc>
          <w:tcPr>
            <w:tcW w:w="709" w:type="dxa"/>
            <w:tcBorders>
              <w:top w:val="nil"/>
              <w:left w:val="single" w:color="auto" w:sz="4" w:space="0"/>
              <w:bottom w:val="single" w:color="auto" w:sz="4" w:space="0"/>
              <w:right w:val="single" w:color="auto" w:sz="4" w:space="0"/>
            </w:tcBorders>
            <w:noWrap/>
            <w:vAlign w:val="center"/>
          </w:tcPr>
          <w:p w14:paraId="3DC3047D">
            <w:pPr>
              <w:jc w:val="center"/>
              <w:rPr>
                <w:rFonts w:ascii="宋体" w:hAnsi="宋体" w:eastAsia="宋体" w:cs="宋体"/>
                <w:color w:val="auto"/>
                <w:sz w:val="24"/>
                <w:szCs w:val="24"/>
              </w:rPr>
            </w:pPr>
            <w:r>
              <w:rPr>
                <w:rFonts w:ascii="宋体" w:hAnsi="宋体" w:eastAsia="宋体" w:cs="宋体"/>
                <w:color w:val="auto"/>
                <w:sz w:val="24"/>
                <w:szCs w:val="24"/>
              </w:rPr>
              <w:t>5</w:t>
            </w:r>
          </w:p>
        </w:tc>
        <w:tc>
          <w:tcPr>
            <w:tcW w:w="1381" w:type="dxa"/>
            <w:tcBorders>
              <w:top w:val="nil"/>
              <w:left w:val="single" w:color="auto" w:sz="4" w:space="0"/>
              <w:bottom w:val="single" w:color="auto" w:sz="4" w:space="0"/>
              <w:right w:val="single" w:color="auto" w:sz="4" w:space="0"/>
            </w:tcBorders>
            <w:noWrap/>
            <w:vAlign w:val="center"/>
          </w:tcPr>
          <w:p w14:paraId="16F6CDFF">
            <w:pPr>
              <w:widowControl/>
              <w:jc w:val="left"/>
              <w:textAlignment w:val="center"/>
              <w:rPr>
                <w:rFonts w:ascii="宋体" w:hAnsi="宋体" w:eastAsia="宋体" w:cs="宋体"/>
                <w:color w:val="auto"/>
                <w:sz w:val="21"/>
                <w:szCs w:val="21"/>
              </w:rPr>
            </w:pPr>
            <w:r>
              <w:rPr>
                <w:rFonts w:hint="eastAsia" w:ascii="宋体" w:hAnsi="宋体" w:eastAsia="宋体" w:cs="宋体"/>
                <w:color w:val="auto"/>
                <w:sz w:val="21"/>
                <w:szCs w:val="21"/>
              </w:rPr>
              <w:t>乒乓球桌</w:t>
            </w:r>
          </w:p>
        </w:tc>
        <w:tc>
          <w:tcPr>
            <w:tcW w:w="3962" w:type="dxa"/>
            <w:tcBorders>
              <w:top w:val="nil"/>
              <w:left w:val="nil"/>
              <w:bottom w:val="single" w:color="auto" w:sz="4" w:space="0"/>
              <w:right w:val="single" w:color="auto" w:sz="4" w:space="0"/>
            </w:tcBorders>
            <w:noWrap/>
            <w:vAlign w:val="center"/>
          </w:tcPr>
          <w:p w14:paraId="0B29EC14">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 球桌类型：室内球桌</w:t>
            </w:r>
          </w:p>
          <w:p w14:paraId="397E701F">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 桌面材质：高密度纤维板，表面喷涂耐磨涂层。</w:t>
            </w:r>
          </w:p>
          <w:p w14:paraId="67395CB8">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3. 桌面颜色：桌面为深蓝色，边线与中线为白色，不反光，边界清晰，画线标准</w:t>
            </w:r>
          </w:p>
          <w:p w14:paraId="2209E202">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▲4. 台面尺寸：长2740mm × 宽1525mm × 高760mm（±2mm），台面厚度≥18mm，平整度≤3mm</w:t>
            </w:r>
          </w:p>
          <w:p w14:paraId="417C2848">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▲5. 物理性能：弹性：220-250mm，弹性均匀度：≤10mm，台面光泽度:≤10</w:t>
            </w:r>
          </w:p>
          <w:p w14:paraId="5CB16705">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▲6. 台架材质：钢结构支架，≥40MM方管台脚，防锈涂层处理</w:t>
            </w:r>
          </w:p>
          <w:p w14:paraId="0D27E0F2">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▲7. 台脚配置：配有≥8个直径≥75mm带刹车脚轮；可折叠、可移动</w:t>
            </w:r>
          </w:p>
          <w:p w14:paraId="356934A9">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8. 重量：100-150kg</w:t>
            </w:r>
          </w:p>
          <w:p w14:paraId="4FAB28E9">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9. 网架系统：配标准网架及球网，网高152.5mm（±2mm）</w:t>
            </w:r>
          </w:p>
          <w:p w14:paraId="3F0F774E">
            <w:pPr>
              <w:widowControl/>
              <w:jc w:val="left"/>
              <w:textAlignment w:val="center"/>
              <w:rPr>
                <w:rFonts w:hint="eastAsia" w:ascii="宋体" w:hAnsi="宋体" w:eastAsia="宋体" w:cs="宋体"/>
                <w:color w:val="auto"/>
                <w:sz w:val="21"/>
                <w:szCs w:val="21"/>
              </w:rPr>
            </w:pPr>
          </w:p>
        </w:tc>
        <w:tc>
          <w:tcPr>
            <w:tcW w:w="686" w:type="dxa"/>
            <w:tcBorders>
              <w:top w:val="nil"/>
              <w:left w:val="nil"/>
              <w:bottom w:val="single" w:color="auto" w:sz="4" w:space="0"/>
              <w:right w:val="single" w:color="auto" w:sz="4" w:space="0"/>
            </w:tcBorders>
            <w:vAlign w:val="center"/>
          </w:tcPr>
          <w:p w14:paraId="4F60CC38">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rPr>
              <w:t>张</w:t>
            </w:r>
          </w:p>
        </w:tc>
        <w:tc>
          <w:tcPr>
            <w:tcW w:w="643" w:type="dxa"/>
            <w:tcBorders>
              <w:top w:val="nil"/>
              <w:left w:val="nil"/>
              <w:bottom w:val="single" w:color="auto" w:sz="4" w:space="0"/>
              <w:right w:val="single" w:color="auto" w:sz="4" w:space="0"/>
            </w:tcBorders>
            <w:vAlign w:val="center"/>
          </w:tcPr>
          <w:p w14:paraId="4F8754DD">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rPr>
              <w:t>15</w:t>
            </w:r>
          </w:p>
        </w:tc>
        <w:tc>
          <w:tcPr>
            <w:tcW w:w="748" w:type="dxa"/>
            <w:tcBorders>
              <w:top w:val="nil"/>
              <w:left w:val="nil"/>
              <w:bottom w:val="single" w:color="auto" w:sz="4" w:space="0"/>
              <w:right w:val="single" w:color="auto" w:sz="4" w:space="0"/>
            </w:tcBorders>
            <w:noWrap/>
            <w:vAlign w:val="center"/>
          </w:tcPr>
          <w:p w14:paraId="15CF77EE">
            <w:pPr>
              <w:jc w:val="center"/>
              <w:rPr>
                <w:rFonts w:ascii="宋体" w:hAnsi="宋体" w:eastAsia="宋体" w:cs="宋体"/>
                <w:color w:val="auto"/>
                <w:sz w:val="24"/>
                <w:szCs w:val="24"/>
              </w:rPr>
            </w:pPr>
          </w:p>
        </w:tc>
        <w:tc>
          <w:tcPr>
            <w:tcW w:w="1050" w:type="dxa"/>
            <w:tcBorders>
              <w:top w:val="nil"/>
              <w:left w:val="nil"/>
              <w:bottom w:val="single" w:color="auto" w:sz="4" w:space="0"/>
              <w:right w:val="single" w:color="auto" w:sz="4" w:space="0"/>
            </w:tcBorders>
            <w:noWrap/>
            <w:vAlign w:val="center"/>
          </w:tcPr>
          <w:p w14:paraId="5338B08A">
            <w:pPr>
              <w:jc w:val="center"/>
              <w:rPr>
                <w:rFonts w:ascii="宋体" w:hAnsi="宋体" w:eastAsia="宋体" w:cs="宋体"/>
                <w:color w:val="auto"/>
                <w:sz w:val="24"/>
                <w:szCs w:val="24"/>
              </w:rPr>
            </w:pPr>
          </w:p>
        </w:tc>
        <w:tc>
          <w:tcPr>
            <w:tcW w:w="990" w:type="dxa"/>
            <w:tcBorders>
              <w:top w:val="single" w:color="auto" w:sz="4" w:space="0"/>
              <w:left w:val="nil"/>
              <w:bottom w:val="single" w:color="auto" w:sz="4" w:space="0"/>
              <w:right w:val="single" w:color="auto" w:sz="4" w:space="0"/>
            </w:tcBorders>
            <w:vAlign w:val="center"/>
          </w:tcPr>
          <w:p w14:paraId="40D9781F">
            <w:pPr>
              <w:jc w:val="center"/>
              <w:rPr>
                <w:color w:val="auto"/>
              </w:rPr>
            </w:pPr>
          </w:p>
        </w:tc>
        <w:tc>
          <w:tcPr>
            <w:tcW w:w="855" w:type="dxa"/>
            <w:tcBorders>
              <w:top w:val="single" w:color="auto" w:sz="4" w:space="0"/>
              <w:left w:val="nil"/>
              <w:bottom w:val="single" w:color="auto" w:sz="4" w:space="0"/>
              <w:right w:val="single" w:color="auto" w:sz="4" w:space="0"/>
            </w:tcBorders>
            <w:vAlign w:val="center"/>
          </w:tcPr>
          <w:p w14:paraId="5D1E55F2">
            <w:pPr>
              <w:jc w:val="center"/>
              <w:rPr>
                <w:color w:val="auto"/>
              </w:rPr>
            </w:pPr>
          </w:p>
        </w:tc>
      </w:tr>
      <w:tr w14:paraId="24987D55">
        <w:tblPrEx>
          <w:tblCellMar>
            <w:top w:w="0" w:type="dxa"/>
            <w:left w:w="28" w:type="dxa"/>
            <w:bottom w:w="0" w:type="dxa"/>
            <w:right w:w="28" w:type="dxa"/>
          </w:tblCellMar>
        </w:tblPrEx>
        <w:trPr>
          <w:trHeight w:val="881" w:hRule="atLeast"/>
        </w:trPr>
        <w:tc>
          <w:tcPr>
            <w:tcW w:w="709" w:type="dxa"/>
            <w:tcBorders>
              <w:top w:val="nil"/>
              <w:left w:val="single" w:color="auto" w:sz="4" w:space="0"/>
              <w:bottom w:val="single" w:color="auto" w:sz="4" w:space="0"/>
              <w:right w:val="single" w:color="auto" w:sz="4" w:space="0"/>
            </w:tcBorders>
            <w:noWrap/>
            <w:vAlign w:val="center"/>
          </w:tcPr>
          <w:p w14:paraId="550948CA">
            <w:pPr>
              <w:jc w:val="center"/>
              <w:rPr>
                <w:rFonts w:ascii="宋体" w:hAnsi="宋体" w:eastAsia="宋体" w:cs="宋体"/>
                <w:color w:val="auto"/>
                <w:sz w:val="24"/>
                <w:szCs w:val="24"/>
              </w:rPr>
            </w:pPr>
            <w:r>
              <w:rPr>
                <w:rFonts w:hint="eastAsia" w:ascii="宋体" w:hAnsi="宋体" w:eastAsia="宋体" w:cs="宋体"/>
                <w:color w:val="auto"/>
                <w:sz w:val="24"/>
                <w:szCs w:val="24"/>
              </w:rPr>
              <w:t>6</w:t>
            </w:r>
          </w:p>
        </w:tc>
        <w:tc>
          <w:tcPr>
            <w:tcW w:w="1381" w:type="dxa"/>
            <w:tcBorders>
              <w:top w:val="nil"/>
              <w:left w:val="single" w:color="auto" w:sz="4" w:space="0"/>
              <w:bottom w:val="single" w:color="auto" w:sz="4" w:space="0"/>
              <w:right w:val="single" w:color="auto" w:sz="4" w:space="0"/>
            </w:tcBorders>
            <w:noWrap/>
            <w:vAlign w:val="center"/>
          </w:tcPr>
          <w:p w14:paraId="4428C628">
            <w:pPr>
              <w:widowControl/>
              <w:jc w:val="left"/>
              <w:textAlignment w:val="center"/>
              <w:rPr>
                <w:color w:val="auto"/>
                <w:sz w:val="21"/>
                <w:szCs w:val="21"/>
              </w:rPr>
            </w:pPr>
            <w:r>
              <w:rPr>
                <w:rFonts w:hint="eastAsia"/>
                <w:color w:val="auto"/>
                <w:sz w:val="21"/>
                <w:szCs w:val="21"/>
              </w:rPr>
              <w:t>乒乓球围挡</w:t>
            </w:r>
          </w:p>
        </w:tc>
        <w:tc>
          <w:tcPr>
            <w:tcW w:w="3962" w:type="dxa"/>
            <w:tcBorders>
              <w:top w:val="nil"/>
              <w:left w:val="nil"/>
              <w:bottom w:val="single" w:color="auto" w:sz="4" w:space="0"/>
              <w:right w:val="single" w:color="auto" w:sz="4" w:space="0"/>
            </w:tcBorders>
            <w:noWrap/>
            <w:vAlign w:val="center"/>
          </w:tcPr>
          <w:p w14:paraId="42CE85CA">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▲1.规格：≥140×75CM。</w:t>
            </w:r>
          </w:p>
          <w:p w14:paraId="6A5ADB5A">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2.颜色：蓝色.绿色。</w:t>
            </w:r>
          </w:p>
          <w:p w14:paraId="46A31E7D">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▲3.特点：特制牛津材料，铁管T型脚可折叠。</w:t>
            </w:r>
          </w:p>
          <w:p w14:paraId="728D54EE">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4.重量：≤2.5KG。</w:t>
            </w:r>
          </w:p>
        </w:tc>
        <w:tc>
          <w:tcPr>
            <w:tcW w:w="686" w:type="dxa"/>
            <w:tcBorders>
              <w:top w:val="nil"/>
              <w:left w:val="nil"/>
              <w:bottom w:val="single" w:color="auto" w:sz="4" w:space="0"/>
              <w:right w:val="single" w:color="auto" w:sz="4" w:space="0"/>
            </w:tcBorders>
            <w:vAlign w:val="center"/>
          </w:tcPr>
          <w:p w14:paraId="04D93985">
            <w:pPr>
              <w:widowControl/>
              <w:jc w:val="center"/>
              <w:textAlignment w:val="center"/>
              <w:rPr>
                <w:color w:val="auto"/>
                <w:sz w:val="21"/>
                <w:szCs w:val="21"/>
              </w:rPr>
            </w:pPr>
            <w:r>
              <w:rPr>
                <w:rFonts w:hint="eastAsia"/>
                <w:color w:val="auto"/>
                <w:sz w:val="21"/>
                <w:szCs w:val="21"/>
              </w:rPr>
              <w:t>张</w:t>
            </w:r>
          </w:p>
        </w:tc>
        <w:tc>
          <w:tcPr>
            <w:tcW w:w="643" w:type="dxa"/>
            <w:tcBorders>
              <w:top w:val="nil"/>
              <w:left w:val="nil"/>
              <w:bottom w:val="single" w:color="auto" w:sz="4" w:space="0"/>
              <w:right w:val="single" w:color="auto" w:sz="4" w:space="0"/>
            </w:tcBorders>
            <w:vAlign w:val="center"/>
          </w:tcPr>
          <w:p w14:paraId="49422DE5">
            <w:pPr>
              <w:widowControl/>
              <w:jc w:val="center"/>
              <w:textAlignment w:val="center"/>
              <w:rPr>
                <w:color w:val="auto"/>
                <w:sz w:val="21"/>
                <w:szCs w:val="21"/>
              </w:rPr>
            </w:pPr>
            <w:r>
              <w:rPr>
                <w:rFonts w:hint="eastAsia"/>
                <w:color w:val="auto"/>
                <w:sz w:val="21"/>
                <w:szCs w:val="21"/>
              </w:rPr>
              <w:t>60</w:t>
            </w:r>
          </w:p>
        </w:tc>
        <w:tc>
          <w:tcPr>
            <w:tcW w:w="748" w:type="dxa"/>
            <w:tcBorders>
              <w:top w:val="nil"/>
              <w:left w:val="nil"/>
              <w:bottom w:val="single" w:color="auto" w:sz="4" w:space="0"/>
              <w:right w:val="single" w:color="auto" w:sz="4" w:space="0"/>
            </w:tcBorders>
            <w:noWrap/>
            <w:vAlign w:val="center"/>
          </w:tcPr>
          <w:p w14:paraId="425B0E2E">
            <w:pPr>
              <w:jc w:val="center"/>
              <w:rPr>
                <w:rFonts w:ascii="宋体" w:hAnsi="宋体" w:eastAsia="宋体" w:cs="宋体"/>
                <w:color w:val="auto"/>
                <w:sz w:val="24"/>
                <w:szCs w:val="24"/>
              </w:rPr>
            </w:pPr>
          </w:p>
        </w:tc>
        <w:tc>
          <w:tcPr>
            <w:tcW w:w="1050" w:type="dxa"/>
            <w:tcBorders>
              <w:top w:val="nil"/>
              <w:left w:val="nil"/>
              <w:bottom w:val="single" w:color="auto" w:sz="4" w:space="0"/>
              <w:right w:val="single" w:color="auto" w:sz="4" w:space="0"/>
            </w:tcBorders>
            <w:noWrap/>
            <w:vAlign w:val="center"/>
          </w:tcPr>
          <w:p w14:paraId="5FC618B4">
            <w:pPr>
              <w:jc w:val="center"/>
              <w:rPr>
                <w:rFonts w:ascii="宋体" w:hAnsi="宋体" w:eastAsia="宋体" w:cs="宋体"/>
                <w:color w:val="auto"/>
                <w:sz w:val="24"/>
                <w:szCs w:val="24"/>
              </w:rPr>
            </w:pPr>
          </w:p>
        </w:tc>
        <w:tc>
          <w:tcPr>
            <w:tcW w:w="990" w:type="dxa"/>
            <w:tcBorders>
              <w:top w:val="single" w:color="auto" w:sz="4" w:space="0"/>
              <w:left w:val="nil"/>
              <w:bottom w:val="single" w:color="auto" w:sz="4" w:space="0"/>
              <w:right w:val="single" w:color="auto" w:sz="4" w:space="0"/>
            </w:tcBorders>
            <w:vAlign w:val="center"/>
          </w:tcPr>
          <w:p w14:paraId="78E2A46A">
            <w:pPr>
              <w:jc w:val="center"/>
              <w:rPr>
                <w:color w:val="auto"/>
              </w:rPr>
            </w:pPr>
          </w:p>
        </w:tc>
        <w:tc>
          <w:tcPr>
            <w:tcW w:w="855" w:type="dxa"/>
            <w:tcBorders>
              <w:top w:val="single" w:color="auto" w:sz="4" w:space="0"/>
              <w:left w:val="nil"/>
              <w:bottom w:val="single" w:color="auto" w:sz="4" w:space="0"/>
              <w:right w:val="single" w:color="auto" w:sz="4" w:space="0"/>
            </w:tcBorders>
            <w:vAlign w:val="center"/>
          </w:tcPr>
          <w:p w14:paraId="609291CA">
            <w:pPr>
              <w:jc w:val="center"/>
              <w:rPr>
                <w:color w:val="auto"/>
              </w:rPr>
            </w:pPr>
          </w:p>
        </w:tc>
      </w:tr>
      <w:tr w14:paraId="73D29F9B">
        <w:tblPrEx>
          <w:tblCellMar>
            <w:top w:w="0" w:type="dxa"/>
            <w:left w:w="28" w:type="dxa"/>
            <w:bottom w:w="0" w:type="dxa"/>
            <w:right w:w="28" w:type="dxa"/>
          </w:tblCellMar>
        </w:tblPrEx>
        <w:trPr>
          <w:trHeight w:val="881" w:hRule="atLeast"/>
        </w:trPr>
        <w:tc>
          <w:tcPr>
            <w:tcW w:w="709" w:type="dxa"/>
            <w:tcBorders>
              <w:top w:val="nil"/>
              <w:left w:val="single" w:color="auto" w:sz="4" w:space="0"/>
              <w:bottom w:val="single" w:color="auto" w:sz="4" w:space="0"/>
              <w:right w:val="single" w:color="auto" w:sz="4" w:space="0"/>
            </w:tcBorders>
            <w:noWrap/>
            <w:vAlign w:val="center"/>
          </w:tcPr>
          <w:p w14:paraId="089B3764">
            <w:pPr>
              <w:jc w:val="center"/>
              <w:rPr>
                <w:rFonts w:ascii="宋体" w:hAnsi="宋体" w:eastAsia="宋体" w:cs="宋体"/>
                <w:color w:val="auto"/>
                <w:sz w:val="24"/>
                <w:szCs w:val="24"/>
              </w:rPr>
            </w:pPr>
            <w:r>
              <w:rPr>
                <w:rFonts w:hint="eastAsia" w:ascii="宋体" w:hAnsi="宋体" w:eastAsia="宋体" w:cs="宋体"/>
                <w:color w:val="auto"/>
                <w:sz w:val="24"/>
                <w:szCs w:val="24"/>
              </w:rPr>
              <w:t>7</w:t>
            </w:r>
          </w:p>
        </w:tc>
        <w:tc>
          <w:tcPr>
            <w:tcW w:w="1381" w:type="dxa"/>
            <w:tcBorders>
              <w:top w:val="nil"/>
              <w:left w:val="single" w:color="auto" w:sz="4" w:space="0"/>
              <w:bottom w:val="single" w:color="auto" w:sz="4" w:space="0"/>
              <w:right w:val="single" w:color="auto" w:sz="4" w:space="0"/>
            </w:tcBorders>
            <w:noWrap/>
            <w:vAlign w:val="center"/>
          </w:tcPr>
          <w:p w14:paraId="605677B7">
            <w:pPr>
              <w:widowControl/>
              <w:jc w:val="both"/>
              <w:textAlignment w:val="center"/>
              <w:rPr>
                <w:color w:val="auto"/>
                <w:sz w:val="21"/>
                <w:szCs w:val="21"/>
              </w:rPr>
            </w:pPr>
            <w:r>
              <w:rPr>
                <w:rFonts w:hint="eastAsia"/>
                <w:color w:val="auto"/>
                <w:sz w:val="21"/>
                <w:szCs w:val="21"/>
              </w:rPr>
              <w:t>乒乓球网</w:t>
            </w:r>
          </w:p>
          <w:p w14:paraId="4931C90E">
            <w:pPr>
              <w:widowControl/>
              <w:jc w:val="left"/>
              <w:textAlignment w:val="center"/>
              <w:rPr>
                <w:rFonts w:ascii="宋体" w:hAnsi="宋体" w:eastAsia="宋体" w:cs="宋体"/>
                <w:color w:val="auto"/>
                <w:sz w:val="21"/>
                <w:szCs w:val="21"/>
                <w:lang w:bidi="ar"/>
              </w:rPr>
            </w:pPr>
            <w:r>
              <w:rPr>
                <w:rFonts w:hint="eastAsia"/>
                <w:color w:val="auto"/>
                <w:sz w:val="21"/>
                <w:szCs w:val="21"/>
              </w:rPr>
              <w:t>网架</w:t>
            </w:r>
          </w:p>
        </w:tc>
        <w:tc>
          <w:tcPr>
            <w:tcW w:w="3962" w:type="dxa"/>
            <w:tcBorders>
              <w:top w:val="nil"/>
              <w:left w:val="nil"/>
              <w:bottom w:val="single" w:color="auto" w:sz="4" w:space="0"/>
              <w:right w:val="single" w:color="auto" w:sz="4" w:space="0"/>
            </w:tcBorders>
            <w:noWrap/>
            <w:vAlign w:val="center"/>
          </w:tcPr>
          <w:p w14:paraId="3C7078E5">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1.配置网：410网.网尺装台方式：螺旋式。</w:t>
            </w:r>
          </w:p>
          <w:p w14:paraId="1CDE9571">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▲2.离台高度：152.5（±3mm）。</w:t>
            </w:r>
          </w:p>
          <w:p w14:paraId="0441C568">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3.装网方式：内置。</w:t>
            </w:r>
          </w:p>
          <w:p w14:paraId="78A1C95B">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▲4.网柱高度：152.5（士2mm）。</w:t>
            </w:r>
          </w:p>
          <w:p w14:paraId="49890E66">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5.夹紧强度：&gt;18N。</w:t>
            </w:r>
          </w:p>
        </w:tc>
        <w:tc>
          <w:tcPr>
            <w:tcW w:w="686" w:type="dxa"/>
            <w:tcBorders>
              <w:top w:val="nil"/>
              <w:left w:val="nil"/>
              <w:bottom w:val="single" w:color="auto" w:sz="4" w:space="0"/>
              <w:right w:val="single" w:color="auto" w:sz="4" w:space="0"/>
            </w:tcBorders>
            <w:vAlign w:val="center"/>
          </w:tcPr>
          <w:p w14:paraId="032A3963">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张</w:t>
            </w:r>
          </w:p>
        </w:tc>
        <w:tc>
          <w:tcPr>
            <w:tcW w:w="643" w:type="dxa"/>
            <w:tcBorders>
              <w:top w:val="nil"/>
              <w:left w:val="nil"/>
              <w:bottom w:val="single" w:color="auto" w:sz="4" w:space="0"/>
              <w:right w:val="single" w:color="auto" w:sz="4" w:space="0"/>
            </w:tcBorders>
            <w:vAlign w:val="center"/>
          </w:tcPr>
          <w:p w14:paraId="31B0E90F">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20</w:t>
            </w:r>
          </w:p>
        </w:tc>
        <w:tc>
          <w:tcPr>
            <w:tcW w:w="748" w:type="dxa"/>
            <w:tcBorders>
              <w:top w:val="nil"/>
              <w:left w:val="nil"/>
              <w:bottom w:val="single" w:color="auto" w:sz="4" w:space="0"/>
              <w:right w:val="single" w:color="auto" w:sz="4" w:space="0"/>
            </w:tcBorders>
            <w:noWrap/>
            <w:vAlign w:val="center"/>
          </w:tcPr>
          <w:p w14:paraId="0CF03D47">
            <w:pPr>
              <w:jc w:val="center"/>
              <w:rPr>
                <w:rFonts w:ascii="宋体" w:hAnsi="宋体" w:eastAsia="宋体" w:cs="宋体"/>
                <w:color w:val="auto"/>
                <w:sz w:val="24"/>
                <w:szCs w:val="24"/>
              </w:rPr>
            </w:pPr>
          </w:p>
        </w:tc>
        <w:tc>
          <w:tcPr>
            <w:tcW w:w="1050" w:type="dxa"/>
            <w:tcBorders>
              <w:top w:val="nil"/>
              <w:left w:val="nil"/>
              <w:bottom w:val="single" w:color="auto" w:sz="4" w:space="0"/>
              <w:right w:val="single" w:color="auto" w:sz="4" w:space="0"/>
            </w:tcBorders>
            <w:noWrap/>
            <w:vAlign w:val="center"/>
          </w:tcPr>
          <w:p w14:paraId="671A9D8B">
            <w:pPr>
              <w:jc w:val="center"/>
              <w:rPr>
                <w:rFonts w:ascii="宋体" w:hAnsi="宋体" w:eastAsia="宋体" w:cs="宋体"/>
                <w:color w:val="auto"/>
                <w:sz w:val="24"/>
                <w:szCs w:val="24"/>
              </w:rPr>
            </w:pPr>
          </w:p>
        </w:tc>
        <w:tc>
          <w:tcPr>
            <w:tcW w:w="990" w:type="dxa"/>
            <w:tcBorders>
              <w:top w:val="single" w:color="auto" w:sz="4" w:space="0"/>
              <w:left w:val="nil"/>
              <w:bottom w:val="single" w:color="auto" w:sz="4" w:space="0"/>
              <w:right w:val="single" w:color="auto" w:sz="4" w:space="0"/>
            </w:tcBorders>
            <w:vAlign w:val="center"/>
          </w:tcPr>
          <w:p w14:paraId="7518B29A">
            <w:pPr>
              <w:jc w:val="center"/>
              <w:rPr>
                <w:color w:val="auto"/>
              </w:rPr>
            </w:pPr>
          </w:p>
        </w:tc>
        <w:tc>
          <w:tcPr>
            <w:tcW w:w="855" w:type="dxa"/>
            <w:tcBorders>
              <w:top w:val="single" w:color="auto" w:sz="4" w:space="0"/>
              <w:left w:val="nil"/>
              <w:bottom w:val="single" w:color="auto" w:sz="4" w:space="0"/>
              <w:right w:val="single" w:color="auto" w:sz="4" w:space="0"/>
            </w:tcBorders>
            <w:vAlign w:val="center"/>
          </w:tcPr>
          <w:p w14:paraId="27CC53FD">
            <w:pPr>
              <w:jc w:val="center"/>
              <w:rPr>
                <w:color w:val="auto"/>
              </w:rPr>
            </w:pPr>
          </w:p>
        </w:tc>
      </w:tr>
      <w:tr w14:paraId="050E6141">
        <w:tblPrEx>
          <w:tblCellMar>
            <w:top w:w="0" w:type="dxa"/>
            <w:left w:w="28" w:type="dxa"/>
            <w:bottom w:w="0" w:type="dxa"/>
            <w:right w:w="28" w:type="dxa"/>
          </w:tblCellMar>
        </w:tblPrEx>
        <w:trPr>
          <w:trHeight w:val="881" w:hRule="atLeast"/>
        </w:trPr>
        <w:tc>
          <w:tcPr>
            <w:tcW w:w="709" w:type="dxa"/>
            <w:tcBorders>
              <w:top w:val="nil"/>
              <w:left w:val="single" w:color="auto" w:sz="4" w:space="0"/>
              <w:bottom w:val="single" w:color="auto" w:sz="4" w:space="0"/>
              <w:right w:val="single" w:color="auto" w:sz="4" w:space="0"/>
            </w:tcBorders>
            <w:noWrap/>
            <w:vAlign w:val="center"/>
          </w:tcPr>
          <w:p w14:paraId="25D5EF2C">
            <w:pPr>
              <w:jc w:val="center"/>
              <w:rPr>
                <w:rFonts w:ascii="宋体" w:hAnsi="宋体" w:eastAsia="宋体" w:cs="宋体"/>
                <w:color w:val="auto"/>
                <w:sz w:val="24"/>
                <w:szCs w:val="24"/>
              </w:rPr>
            </w:pPr>
            <w:r>
              <w:rPr>
                <w:rFonts w:hint="eastAsia" w:ascii="宋体" w:hAnsi="宋体" w:eastAsia="宋体" w:cs="宋体"/>
                <w:color w:val="auto"/>
                <w:sz w:val="24"/>
                <w:szCs w:val="24"/>
              </w:rPr>
              <w:t>8</w:t>
            </w:r>
          </w:p>
        </w:tc>
        <w:tc>
          <w:tcPr>
            <w:tcW w:w="1381" w:type="dxa"/>
            <w:tcBorders>
              <w:top w:val="nil"/>
              <w:left w:val="single" w:color="auto" w:sz="4" w:space="0"/>
              <w:bottom w:val="single" w:color="auto" w:sz="4" w:space="0"/>
              <w:right w:val="single" w:color="auto" w:sz="4" w:space="0"/>
            </w:tcBorders>
            <w:noWrap/>
            <w:vAlign w:val="center"/>
          </w:tcPr>
          <w:p w14:paraId="443FF03B">
            <w:pPr>
              <w:widowControl/>
              <w:jc w:val="left"/>
              <w:textAlignment w:val="center"/>
              <w:rPr>
                <w:rFonts w:ascii="宋体" w:hAnsi="宋体" w:eastAsia="宋体" w:cs="宋体"/>
                <w:color w:val="auto"/>
                <w:sz w:val="21"/>
                <w:szCs w:val="21"/>
                <w:lang w:bidi="ar"/>
              </w:rPr>
            </w:pPr>
            <w:r>
              <w:rPr>
                <w:rFonts w:hint="eastAsia"/>
                <w:color w:val="auto"/>
                <w:sz w:val="21"/>
                <w:szCs w:val="21"/>
              </w:rPr>
              <w:t>跆拳道地垫</w:t>
            </w:r>
          </w:p>
        </w:tc>
        <w:tc>
          <w:tcPr>
            <w:tcW w:w="3962" w:type="dxa"/>
            <w:tcBorders>
              <w:top w:val="nil"/>
              <w:left w:val="nil"/>
              <w:bottom w:val="single" w:color="auto" w:sz="4" w:space="0"/>
              <w:right w:val="single" w:color="auto" w:sz="4" w:space="0"/>
            </w:tcBorders>
            <w:noWrap/>
            <w:vAlign w:val="center"/>
          </w:tcPr>
          <w:p w14:paraId="7B938045">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▲1.材质：国产EVA制，环保无味。</w:t>
            </w:r>
          </w:p>
          <w:p w14:paraId="21E73764">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2.花纹：五道纹。</w:t>
            </w:r>
          </w:p>
          <w:p w14:paraId="5C9C6707">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3.颜色：红蓝.黄蓝.黑黄。</w:t>
            </w:r>
          </w:p>
          <w:p w14:paraId="5F64FC75">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▲4.规格：≥100cm*100cm*2.5cm。</w:t>
            </w:r>
          </w:p>
        </w:tc>
        <w:tc>
          <w:tcPr>
            <w:tcW w:w="686" w:type="dxa"/>
            <w:tcBorders>
              <w:top w:val="nil"/>
              <w:left w:val="nil"/>
              <w:bottom w:val="single" w:color="auto" w:sz="4" w:space="0"/>
              <w:right w:val="single" w:color="auto" w:sz="4" w:space="0"/>
            </w:tcBorders>
            <w:vAlign w:val="center"/>
          </w:tcPr>
          <w:p w14:paraId="1AADD6B8">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张</w:t>
            </w:r>
          </w:p>
        </w:tc>
        <w:tc>
          <w:tcPr>
            <w:tcW w:w="643" w:type="dxa"/>
            <w:tcBorders>
              <w:top w:val="nil"/>
              <w:left w:val="nil"/>
              <w:bottom w:val="single" w:color="auto" w:sz="4" w:space="0"/>
              <w:right w:val="single" w:color="auto" w:sz="4" w:space="0"/>
            </w:tcBorders>
            <w:vAlign w:val="center"/>
          </w:tcPr>
          <w:p w14:paraId="54930337">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140</w:t>
            </w:r>
          </w:p>
        </w:tc>
        <w:tc>
          <w:tcPr>
            <w:tcW w:w="748" w:type="dxa"/>
            <w:tcBorders>
              <w:top w:val="nil"/>
              <w:left w:val="nil"/>
              <w:bottom w:val="single" w:color="auto" w:sz="4" w:space="0"/>
              <w:right w:val="single" w:color="auto" w:sz="4" w:space="0"/>
            </w:tcBorders>
            <w:noWrap/>
            <w:vAlign w:val="center"/>
          </w:tcPr>
          <w:p w14:paraId="47051993">
            <w:pPr>
              <w:jc w:val="center"/>
              <w:rPr>
                <w:rFonts w:ascii="宋体" w:hAnsi="宋体" w:eastAsia="宋体" w:cs="宋体"/>
                <w:color w:val="auto"/>
                <w:sz w:val="24"/>
                <w:szCs w:val="24"/>
              </w:rPr>
            </w:pPr>
          </w:p>
        </w:tc>
        <w:tc>
          <w:tcPr>
            <w:tcW w:w="1050" w:type="dxa"/>
            <w:tcBorders>
              <w:top w:val="nil"/>
              <w:left w:val="nil"/>
              <w:bottom w:val="single" w:color="auto" w:sz="4" w:space="0"/>
              <w:right w:val="single" w:color="auto" w:sz="4" w:space="0"/>
            </w:tcBorders>
            <w:noWrap/>
            <w:vAlign w:val="center"/>
          </w:tcPr>
          <w:p w14:paraId="35AE00B6">
            <w:pPr>
              <w:jc w:val="center"/>
              <w:rPr>
                <w:rFonts w:ascii="宋体" w:hAnsi="宋体" w:eastAsia="宋体" w:cs="宋体"/>
                <w:color w:val="auto"/>
                <w:sz w:val="24"/>
                <w:szCs w:val="24"/>
              </w:rPr>
            </w:pPr>
          </w:p>
        </w:tc>
        <w:tc>
          <w:tcPr>
            <w:tcW w:w="990" w:type="dxa"/>
            <w:tcBorders>
              <w:top w:val="single" w:color="auto" w:sz="4" w:space="0"/>
              <w:left w:val="nil"/>
              <w:bottom w:val="single" w:color="auto" w:sz="4" w:space="0"/>
              <w:right w:val="single" w:color="auto" w:sz="4" w:space="0"/>
            </w:tcBorders>
            <w:vAlign w:val="center"/>
          </w:tcPr>
          <w:p w14:paraId="16CC752E">
            <w:pPr>
              <w:jc w:val="center"/>
              <w:rPr>
                <w:color w:val="auto"/>
              </w:rPr>
            </w:pPr>
          </w:p>
        </w:tc>
        <w:tc>
          <w:tcPr>
            <w:tcW w:w="855" w:type="dxa"/>
            <w:tcBorders>
              <w:top w:val="single" w:color="auto" w:sz="4" w:space="0"/>
              <w:left w:val="nil"/>
              <w:bottom w:val="single" w:color="auto" w:sz="4" w:space="0"/>
              <w:right w:val="single" w:color="auto" w:sz="4" w:space="0"/>
            </w:tcBorders>
            <w:vAlign w:val="center"/>
          </w:tcPr>
          <w:p w14:paraId="06F8D7BB">
            <w:pPr>
              <w:jc w:val="center"/>
              <w:rPr>
                <w:color w:val="auto"/>
              </w:rPr>
            </w:pPr>
          </w:p>
        </w:tc>
      </w:tr>
      <w:tr w14:paraId="1A45D4BB">
        <w:tblPrEx>
          <w:tblCellMar>
            <w:top w:w="0" w:type="dxa"/>
            <w:left w:w="28" w:type="dxa"/>
            <w:bottom w:w="0" w:type="dxa"/>
            <w:right w:w="28" w:type="dxa"/>
          </w:tblCellMar>
        </w:tblPrEx>
        <w:trPr>
          <w:trHeight w:val="881" w:hRule="atLeast"/>
        </w:trPr>
        <w:tc>
          <w:tcPr>
            <w:tcW w:w="709" w:type="dxa"/>
            <w:tcBorders>
              <w:top w:val="nil"/>
              <w:left w:val="single" w:color="auto" w:sz="4" w:space="0"/>
              <w:bottom w:val="single" w:color="auto" w:sz="4" w:space="0"/>
              <w:right w:val="single" w:color="auto" w:sz="4" w:space="0"/>
            </w:tcBorders>
            <w:noWrap/>
            <w:vAlign w:val="center"/>
          </w:tcPr>
          <w:p w14:paraId="01FEBA07">
            <w:pPr>
              <w:jc w:val="center"/>
              <w:rPr>
                <w:rFonts w:ascii="宋体" w:hAnsi="宋体" w:eastAsia="宋体" w:cs="宋体"/>
                <w:color w:val="auto"/>
                <w:sz w:val="24"/>
                <w:szCs w:val="24"/>
              </w:rPr>
            </w:pPr>
            <w:r>
              <w:rPr>
                <w:rFonts w:hint="eastAsia" w:ascii="宋体" w:hAnsi="宋体" w:eastAsia="宋体" w:cs="宋体"/>
                <w:color w:val="auto"/>
                <w:sz w:val="24"/>
                <w:szCs w:val="24"/>
              </w:rPr>
              <w:t>9</w:t>
            </w:r>
          </w:p>
        </w:tc>
        <w:tc>
          <w:tcPr>
            <w:tcW w:w="1381" w:type="dxa"/>
            <w:tcBorders>
              <w:top w:val="nil"/>
              <w:left w:val="single" w:color="auto" w:sz="4" w:space="0"/>
              <w:bottom w:val="single" w:color="auto" w:sz="4" w:space="0"/>
              <w:right w:val="single" w:color="auto" w:sz="4" w:space="0"/>
            </w:tcBorders>
            <w:noWrap/>
            <w:vAlign w:val="center"/>
          </w:tcPr>
          <w:p w14:paraId="00DDE81B">
            <w:pPr>
              <w:widowControl/>
              <w:jc w:val="left"/>
              <w:textAlignment w:val="center"/>
              <w:rPr>
                <w:rFonts w:ascii="宋体" w:hAnsi="宋体" w:eastAsia="宋体" w:cs="宋体"/>
                <w:color w:val="auto"/>
                <w:sz w:val="21"/>
                <w:szCs w:val="21"/>
                <w:lang w:bidi="ar"/>
              </w:rPr>
            </w:pPr>
            <w:r>
              <w:rPr>
                <w:rFonts w:hint="eastAsia"/>
                <w:color w:val="auto"/>
                <w:sz w:val="21"/>
                <w:szCs w:val="21"/>
              </w:rPr>
              <w:t>ABS全塑储物柜</w:t>
            </w:r>
          </w:p>
        </w:tc>
        <w:tc>
          <w:tcPr>
            <w:tcW w:w="3962" w:type="dxa"/>
            <w:tcBorders>
              <w:top w:val="nil"/>
              <w:left w:val="nil"/>
              <w:bottom w:val="single" w:color="auto" w:sz="4" w:space="0"/>
              <w:right w:val="single" w:color="auto" w:sz="4" w:space="0"/>
            </w:tcBorders>
            <w:noWrap/>
            <w:vAlign w:val="center"/>
          </w:tcPr>
          <w:p w14:paraId="1E419154">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▲1.每组9个门。</w:t>
            </w:r>
          </w:p>
          <w:p w14:paraId="5E82537E">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▲2.单门尺寸：≥310mm*388mm*436mm。</w:t>
            </w:r>
          </w:p>
        </w:tc>
        <w:tc>
          <w:tcPr>
            <w:tcW w:w="686" w:type="dxa"/>
            <w:tcBorders>
              <w:top w:val="nil"/>
              <w:left w:val="nil"/>
              <w:bottom w:val="single" w:color="auto" w:sz="4" w:space="0"/>
              <w:right w:val="single" w:color="auto" w:sz="4" w:space="0"/>
            </w:tcBorders>
            <w:vAlign w:val="center"/>
          </w:tcPr>
          <w:p w14:paraId="7C4768CC">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组</w:t>
            </w:r>
          </w:p>
        </w:tc>
        <w:tc>
          <w:tcPr>
            <w:tcW w:w="643" w:type="dxa"/>
            <w:tcBorders>
              <w:top w:val="nil"/>
              <w:left w:val="nil"/>
              <w:bottom w:val="single" w:color="auto" w:sz="4" w:space="0"/>
              <w:right w:val="single" w:color="auto" w:sz="4" w:space="0"/>
            </w:tcBorders>
            <w:vAlign w:val="center"/>
          </w:tcPr>
          <w:p w14:paraId="14BB7CA1">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5</w:t>
            </w:r>
          </w:p>
        </w:tc>
        <w:tc>
          <w:tcPr>
            <w:tcW w:w="748" w:type="dxa"/>
            <w:tcBorders>
              <w:top w:val="nil"/>
              <w:left w:val="nil"/>
              <w:bottom w:val="single" w:color="auto" w:sz="4" w:space="0"/>
              <w:right w:val="single" w:color="auto" w:sz="4" w:space="0"/>
            </w:tcBorders>
            <w:noWrap/>
            <w:vAlign w:val="center"/>
          </w:tcPr>
          <w:p w14:paraId="28F44CDA">
            <w:pPr>
              <w:jc w:val="center"/>
              <w:rPr>
                <w:rFonts w:ascii="宋体" w:hAnsi="宋体" w:eastAsia="宋体" w:cs="宋体"/>
                <w:color w:val="auto"/>
                <w:sz w:val="24"/>
                <w:szCs w:val="24"/>
              </w:rPr>
            </w:pPr>
          </w:p>
        </w:tc>
        <w:tc>
          <w:tcPr>
            <w:tcW w:w="1050" w:type="dxa"/>
            <w:tcBorders>
              <w:top w:val="nil"/>
              <w:left w:val="nil"/>
              <w:bottom w:val="single" w:color="auto" w:sz="4" w:space="0"/>
              <w:right w:val="single" w:color="auto" w:sz="4" w:space="0"/>
            </w:tcBorders>
            <w:noWrap/>
            <w:vAlign w:val="center"/>
          </w:tcPr>
          <w:p w14:paraId="237DDE3A">
            <w:pPr>
              <w:jc w:val="center"/>
              <w:rPr>
                <w:rFonts w:ascii="宋体" w:hAnsi="宋体" w:eastAsia="宋体" w:cs="宋体"/>
                <w:color w:val="auto"/>
                <w:sz w:val="24"/>
                <w:szCs w:val="24"/>
              </w:rPr>
            </w:pPr>
          </w:p>
        </w:tc>
        <w:tc>
          <w:tcPr>
            <w:tcW w:w="990" w:type="dxa"/>
            <w:tcBorders>
              <w:top w:val="single" w:color="auto" w:sz="4" w:space="0"/>
              <w:left w:val="nil"/>
              <w:bottom w:val="single" w:color="auto" w:sz="4" w:space="0"/>
              <w:right w:val="single" w:color="auto" w:sz="4" w:space="0"/>
            </w:tcBorders>
            <w:vAlign w:val="center"/>
          </w:tcPr>
          <w:p w14:paraId="37359140">
            <w:pPr>
              <w:jc w:val="center"/>
              <w:rPr>
                <w:color w:val="auto"/>
              </w:rPr>
            </w:pPr>
          </w:p>
        </w:tc>
        <w:tc>
          <w:tcPr>
            <w:tcW w:w="855" w:type="dxa"/>
            <w:tcBorders>
              <w:top w:val="single" w:color="auto" w:sz="4" w:space="0"/>
              <w:left w:val="nil"/>
              <w:bottom w:val="single" w:color="auto" w:sz="4" w:space="0"/>
              <w:right w:val="single" w:color="auto" w:sz="4" w:space="0"/>
            </w:tcBorders>
            <w:vAlign w:val="center"/>
          </w:tcPr>
          <w:p w14:paraId="717E21B2">
            <w:pPr>
              <w:jc w:val="center"/>
              <w:rPr>
                <w:color w:val="auto"/>
              </w:rPr>
            </w:pPr>
          </w:p>
        </w:tc>
      </w:tr>
      <w:tr w14:paraId="7D7DDCDC">
        <w:tblPrEx>
          <w:tblCellMar>
            <w:top w:w="0" w:type="dxa"/>
            <w:left w:w="28" w:type="dxa"/>
            <w:bottom w:w="0" w:type="dxa"/>
            <w:right w:w="28" w:type="dxa"/>
          </w:tblCellMar>
        </w:tblPrEx>
        <w:trPr>
          <w:trHeight w:val="881" w:hRule="atLeast"/>
        </w:trPr>
        <w:tc>
          <w:tcPr>
            <w:tcW w:w="709" w:type="dxa"/>
            <w:tcBorders>
              <w:top w:val="nil"/>
              <w:left w:val="single" w:color="auto" w:sz="4" w:space="0"/>
              <w:bottom w:val="single" w:color="auto" w:sz="4" w:space="0"/>
              <w:right w:val="single" w:color="auto" w:sz="4" w:space="0"/>
            </w:tcBorders>
            <w:noWrap/>
            <w:vAlign w:val="center"/>
          </w:tcPr>
          <w:p w14:paraId="1A52C5AE">
            <w:pPr>
              <w:jc w:val="center"/>
              <w:rPr>
                <w:rFonts w:ascii="宋体" w:hAnsi="宋体" w:eastAsia="宋体" w:cs="宋体"/>
                <w:color w:val="auto"/>
                <w:sz w:val="24"/>
                <w:szCs w:val="24"/>
              </w:rPr>
            </w:pPr>
            <w:r>
              <w:rPr>
                <w:rFonts w:hint="eastAsia" w:ascii="宋体" w:hAnsi="宋体" w:eastAsia="宋体" w:cs="宋体"/>
                <w:color w:val="auto"/>
                <w:sz w:val="24"/>
                <w:szCs w:val="24"/>
              </w:rPr>
              <w:t>10</w:t>
            </w:r>
          </w:p>
        </w:tc>
        <w:tc>
          <w:tcPr>
            <w:tcW w:w="1381" w:type="dxa"/>
            <w:tcBorders>
              <w:top w:val="nil"/>
              <w:left w:val="single" w:color="auto" w:sz="4" w:space="0"/>
              <w:bottom w:val="single" w:color="auto" w:sz="4" w:space="0"/>
              <w:right w:val="single" w:color="auto" w:sz="4" w:space="0"/>
            </w:tcBorders>
            <w:noWrap/>
            <w:vAlign w:val="center"/>
          </w:tcPr>
          <w:p w14:paraId="4904DF90">
            <w:pPr>
              <w:widowControl/>
              <w:jc w:val="left"/>
              <w:textAlignment w:val="center"/>
              <w:rPr>
                <w:rFonts w:ascii="宋体" w:hAnsi="宋体" w:eastAsia="宋体" w:cs="宋体"/>
                <w:color w:val="auto"/>
                <w:sz w:val="21"/>
                <w:szCs w:val="21"/>
                <w:lang w:bidi="ar"/>
              </w:rPr>
            </w:pPr>
            <w:r>
              <w:rPr>
                <w:rFonts w:hint="eastAsia"/>
                <w:color w:val="auto"/>
                <w:sz w:val="21"/>
                <w:szCs w:val="21"/>
              </w:rPr>
              <w:t>五层鞋架</w:t>
            </w:r>
          </w:p>
        </w:tc>
        <w:tc>
          <w:tcPr>
            <w:tcW w:w="3962" w:type="dxa"/>
            <w:tcBorders>
              <w:top w:val="nil"/>
              <w:left w:val="nil"/>
              <w:bottom w:val="single" w:color="auto" w:sz="4" w:space="0"/>
              <w:right w:val="single" w:color="auto" w:sz="4" w:space="0"/>
            </w:tcBorders>
            <w:noWrap/>
            <w:vAlign w:val="center"/>
          </w:tcPr>
          <w:p w14:paraId="5500780D">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1.材质：密度板</w:t>
            </w:r>
          </w:p>
          <w:p w14:paraId="5153A5D0">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▲2.规格：≥100cm*23cm*72cm</w:t>
            </w:r>
          </w:p>
        </w:tc>
        <w:tc>
          <w:tcPr>
            <w:tcW w:w="686" w:type="dxa"/>
            <w:tcBorders>
              <w:top w:val="nil"/>
              <w:left w:val="nil"/>
              <w:bottom w:val="single" w:color="auto" w:sz="4" w:space="0"/>
              <w:right w:val="single" w:color="auto" w:sz="4" w:space="0"/>
            </w:tcBorders>
            <w:vAlign w:val="center"/>
          </w:tcPr>
          <w:p w14:paraId="3050228D">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组</w:t>
            </w:r>
          </w:p>
        </w:tc>
        <w:tc>
          <w:tcPr>
            <w:tcW w:w="643" w:type="dxa"/>
            <w:tcBorders>
              <w:top w:val="nil"/>
              <w:left w:val="nil"/>
              <w:bottom w:val="single" w:color="auto" w:sz="4" w:space="0"/>
              <w:right w:val="single" w:color="auto" w:sz="4" w:space="0"/>
            </w:tcBorders>
            <w:vAlign w:val="center"/>
          </w:tcPr>
          <w:p w14:paraId="35AAAC3D">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3</w:t>
            </w:r>
          </w:p>
        </w:tc>
        <w:tc>
          <w:tcPr>
            <w:tcW w:w="748" w:type="dxa"/>
            <w:tcBorders>
              <w:top w:val="nil"/>
              <w:left w:val="nil"/>
              <w:bottom w:val="single" w:color="auto" w:sz="4" w:space="0"/>
              <w:right w:val="single" w:color="auto" w:sz="4" w:space="0"/>
            </w:tcBorders>
            <w:noWrap/>
            <w:vAlign w:val="center"/>
          </w:tcPr>
          <w:p w14:paraId="64F72995">
            <w:pPr>
              <w:jc w:val="center"/>
              <w:rPr>
                <w:rFonts w:ascii="宋体" w:hAnsi="宋体" w:eastAsia="宋体" w:cs="宋体"/>
                <w:color w:val="auto"/>
                <w:sz w:val="24"/>
                <w:szCs w:val="24"/>
              </w:rPr>
            </w:pPr>
          </w:p>
        </w:tc>
        <w:tc>
          <w:tcPr>
            <w:tcW w:w="1050" w:type="dxa"/>
            <w:tcBorders>
              <w:top w:val="nil"/>
              <w:left w:val="nil"/>
              <w:bottom w:val="single" w:color="auto" w:sz="4" w:space="0"/>
              <w:right w:val="single" w:color="auto" w:sz="4" w:space="0"/>
            </w:tcBorders>
            <w:noWrap/>
            <w:vAlign w:val="center"/>
          </w:tcPr>
          <w:p w14:paraId="30A5B6EA">
            <w:pPr>
              <w:jc w:val="center"/>
              <w:rPr>
                <w:rFonts w:ascii="宋体" w:hAnsi="宋体" w:eastAsia="宋体" w:cs="宋体"/>
                <w:color w:val="auto"/>
                <w:sz w:val="24"/>
                <w:szCs w:val="24"/>
              </w:rPr>
            </w:pPr>
          </w:p>
        </w:tc>
        <w:tc>
          <w:tcPr>
            <w:tcW w:w="990" w:type="dxa"/>
            <w:tcBorders>
              <w:top w:val="single" w:color="auto" w:sz="4" w:space="0"/>
              <w:left w:val="nil"/>
              <w:bottom w:val="single" w:color="auto" w:sz="4" w:space="0"/>
              <w:right w:val="single" w:color="auto" w:sz="4" w:space="0"/>
            </w:tcBorders>
            <w:vAlign w:val="center"/>
          </w:tcPr>
          <w:p w14:paraId="3E5B865D">
            <w:pPr>
              <w:jc w:val="center"/>
              <w:rPr>
                <w:color w:val="auto"/>
              </w:rPr>
            </w:pPr>
          </w:p>
        </w:tc>
        <w:tc>
          <w:tcPr>
            <w:tcW w:w="855" w:type="dxa"/>
            <w:tcBorders>
              <w:top w:val="single" w:color="auto" w:sz="4" w:space="0"/>
              <w:left w:val="nil"/>
              <w:bottom w:val="single" w:color="auto" w:sz="4" w:space="0"/>
              <w:right w:val="single" w:color="auto" w:sz="4" w:space="0"/>
            </w:tcBorders>
            <w:vAlign w:val="center"/>
          </w:tcPr>
          <w:p w14:paraId="23AA12BE">
            <w:pPr>
              <w:jc w:val="center"/>
              <w:rPr>
                <w:color w:val="auto"/>
              </w:rPr>
            </w:pPr>
          </w:p>
        </w:tc>
      </w:tr>
      <w:tr w14:paraId="49D93D91">
        <w:tblPrEx>
          <w:tblCellMar>
            <w:top w:w="0" w:type="dxa"/>
            <w:left w:w="28" w:type="dxa"/>
            <w:bottom w:w="0" w:type="dxa"/>
            <w:right w:w="28" w:type="dxa"/>
          </w:tblCellMar>
        </w:tblPrEx>
        <w:trPr>
          <w:trHeight w:val="881" w:hRule="atLeast"/>
        </w:trPr>
        <w:tc>
          <w:tcPr>
            <w:tcW w:w="709" w:type="dxa"/>
            <w:tcBorders>
              <w:top w:val="nil"/>
              <w:left w:val="single" w:color="auto" w:sz="4" w:space="0"/>
              <w:bottom w:val="single" w:color="auto" w:sz="4" w:space="0"/>
              <w:right w:val="single" w:color="auto" w:sz="4" w:space="0"/>
            </w:tcBorders>
            <w:noWrap/>
            <w:vAlign w:val="center"/>
          </w:tcPr>
          <w:p w14:paraId="1440B57E">
            <w:pPr>
              <w:jc w:val="center"/>
              <w:rPr>
                <w:rFonts w:ascii="宋体" w:hAnsi="宋体" w:eastAsia="宋体" w:cs="宋体"/>
                <w:color w:val="auto"/>
                <w:sz w:val="24"/>
                <w:szCs w:val="24"/>
              </w:rPr>
            </w:pPr>
            <w:r>
              <w:rPr>
                <w:rFonts w:hint="eastAsia" w:ascii="宋体" w:hAnsi="宋体" w:eastAsia="宋体" w:cs="宋体"/>
                <w:color w:val="auto"/>
                <w:sz w:val="24"/>
                <w:szCs w:val="24"/>
              </w:rPr>
              <w:t>11</w:t>
            </w:r>
          </w:p>
        </w:tc>
        <w:tc>
          <w:tcPr>
            <w:tcW w:w="1381" w:type="dxa"/>
            <w:tcBorders>
              <w:top w:val="nil"/>
              <w:left w:val="single" w:color="auto" w:sz="4" w:space="0"/>
              <w:bottom w:val="single" w:color="auto" w:sz="4" w:space="0"/>
              <w:right w:val="single" w:color="auto" w:sz="4" w:space="0"/>
            </w:tcBorders>
            <w:noWrap/>
            <w:vAlign w:val="center"/>
          </w:tcPr>
          <w:p w14:paraId="1DD15F30">
            <w:pPr>
              <w:widowControl/>
              <w:jc w:val="left"/>
              <w:textAlignment w:val="center"/>
              <w:rPr>
                <w:rFonts w:ascii="宋体" w:hAnsi="宋体" w:eastAsia="宋体" w:cs="宋体"/>
                <w:color w:val="auto"/>
                <w:sz w:val="21"/>
                <w:szCs w:val="21"/>
                <w:lang w:bidi="ar"/>
              </w:rPr>
            </w:pPr>
            <w:r>
              <w:rPr>
                <w:rFonts w:hint="eastAsia"/>
                <w:color w:val="auto"/>
                <w:sz w:val="21"/>
                <w:szCs w:val="21"/>
              </w:rPr>
              <w:t>手靶</w:t>
            </w:r>
          </w:p>
        </w:tc>
        <w:tc>
          <w:tcPr>
            <w:tcW w:w="3962" w:type="dxa"/>
            <w:tcBorders>
              <w:top w:val="nil"/>
              <w:left w:val="nil"/>
              <w:bottom w:val="single" w:color="auto" w:sz="4" w:space="0"/>
              <w:right w:val="single" w:color="auto" w:sz="4" w:space="0"/>
            </w:tcBorders>
            <w:noWrap/>
            <w:vAlign w:val="center"/>
          </w:tcPr>
          <w:p w14:paraId="3279931B">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1.颜色：红，蓝，金，白。</w:t>
            </w:r>
          </w:p>
          <w:p w14:paraId="000D00BA">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▲2.材质：环保耐撕裂PU+EVA多层模压成型内胆，弧形设计，掌心有突兀，着力点强。</w:t>
            </w:r>
          </w:p>
        </w:tc>
        <w:tc>
          <w:tcPr>
            <w:tcW w:w="686" w:type="dxa"/>
            <w:tcBorders>
              <w:top w:val="nil"/>
              <w:left w:val="nil"/>
              <w:bottom w:val="single" w:color="auto" w:sz="4" w:space="0"/>
              <w:right w:val="single" w:color="auto" w:sz="4" w:space="0"/>
            </w:tcBorders>
            <w:vAlign w:val="center"/>
          </w:tcPr>
          <w:p w14:paraId="6960752A">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个</w:t>
            </w:r>
          </w:p>
        </w:tc>
        <w:tc>
          <w:tcPr>
            <w:tcW w:w="643" w:type="dxa"/>
            <w:tcBorders>
              <w:top w:val="nil"/>
              <w:left w:val="nil"/>
              <w:bottom w:val="single" w:color="auto" w:sz="4" w:space="0"/>
              <w:right w:val="single" w:color="auto" w:sz="4" w:space="0"/>
            </w:tcBorders>
            <w:vAlign w:val="center"/>
          </w:tcPr>
          <w:p w14:paraId="6E700E53">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30</w:t>
            </w:r>
          </w:p>
        </w:tc>
        <w:tc>
          <w:tcPr>
            <w:tcW w:w="748" w:type="dxa"/>
            <w:tcBorders>
              <w:top w:val="nil"/>
              <w:left w:val="nil"/>
              <w:bottom w:val="single" w:color="auto" w:sz="4" w:space="0"/>
              <w:right w:val="single" w:color="auto" w:sz="4" w:space="0"/>
            </w:tcBorders>
            <w:noWrap/>
            <w:vAlign w:val="center"/>
          </w:tcPr>
          <w:p w14:paraId="1DF29342">
            <w:pPr>
              <w:jc w:val="center"/>
              <w:rPr>
                <w:rFonts w:ascii="宋体" w:hAnsi="宋体" w:eastAsia="宋体" w:cs="宋体"/>
                <w:color w:val="auto"/>
                <w:sz w:val="24"/>
                <w:szCs w:val="24"/>
              </w:rPr>
            </w:pPr>
          </w:p>
        </w:tc>
        <w:tc>
          <w:tcPr>
            <w:tcW w:w="1050" w:type="dxa"/>
            <w:tcBorders>
              <w:top w:val="nil"/>
              <w:left w:val="nil"/>
              <w:bottom w:val="single" w:color="auto" w:sz="4" w:space="0"/>
              <w:right w:val="single" w:color="auto" w:sz="4" w:space="0"/>
            </w:tcBorders>
            <w:noWrap/>
            <w:vAlign w:val="center"/>
          </w:tcPr>
          <w:p w14:paraId="6BE59249">
            <w:pPr>
              <w:jc w:val="center"/>
              <w:rPr>
                <w:rFonts w:ascii="宋体" w:hAnsi="宋体" w:eastAsia="宋体" w:cs="宋体"/>
                <w:color w:val="auto"/>
                <w:sz w:val="24"/>
                <w:szCs w:val="24"/>
              </w:rPr>
            </w:pPr>
          </w:p>
        </w:tc>
        <w:tc>
          <w:tcPr>
            <w:tcW w:w="990" w:type="dxa"/>
            <w:tcBorders>
              <w:top w:val="single" w:color="auto" w:sz="4" w:space="0"/>
              <w:left w:val="nil"/>
              <w:bottom w:val="single" w:color="auto" w:sz="4" w:space="0"/>
              <w:right w:val="single" w:color="auto" w:sz="4" w:space="0"/>
            </w:tcBorders>
            <w:vAlign w:val="center"/>
          </w:tcPr>
          <w:p w14:paraId="464166F8">
            <w:pPr>
              <w:jc w:val="center"/>
              <w:rPr>
                <w:color w:val="auto"/>
              </w:rPr>
            </w:pPr>
          </w:p>
        </w:tc>
        <w:tc>
          <w:tcPr>
            <w:tcW w:w="855" w:type="dxa"/>
            <w:tcBorders>
              <w:top w:val="single" w:color="auto" w:sz="4" w:space="0"/>
              <w:left w:val="nil"/>
              <w:bottom w:val="single" w:color="auto" w:sz="4" w:space="0"/>
              <w:right w:val="single" w:color="auto" w:sz="4" w:space="0"/>
            </w:tcBorders>
            <w:vAlign w:val="center"/>
          </w:tcPr>
          <w:p w14:paraId="0A8D0425">
            <w:pPr>
              <w:jc w:val="center"/>
              <w:rPr>
                <w:color w:val="auto"/>
              </w:rPr>
            </w:pPr>
          </w:p>
        </w:tc>
      </w:tr>
      <w:tr w14:paraId="5114359F">
        <w:tblPrEx>
          <w:tblCellMar>
            <w:top w:w="0" w:type="dxa"/>
            <w:left w:w="28" w:type="dxa"/>
            <w:bottom w:w="0" w:type="dxa"/>
            <w:right w:w="28" w:type="dxa"/>
          </w:tblCellMar>
        </w:tblPrEx>
        <w:trPr>
          <w:trHeight w:val="881" w:hRule="atLeast"/>
        </w:trPr>
        <w:tc>
          <w:tcPr>
            <w:tcW w:w="709" w:type="dxa"/>
            <w:tcBorders>
              <w:top w:val="nil"/>
              <w:left w:val="single" w:color="auto" w:sz="4" w:space="0"/>
              <w:bottom w:val="single" w:color="auto" w:sz="4" w:space="0"/>
              <w:right w:val="single" w:color="auto" w:sz="4" w:space="0"/>
            </w:tcBorders>
            <w:noWrap/>
            <w:vAlign w:val="center"/>
          </w:tcPr>
          <w:p w14:paraId="5F5C126F">
            <w:pPr>
              <w:jc w:val="center"/>
              <w:rPr>
                <w:rFonts w:ascii="宋体" w:hAnsi="宋体" w:eastAsia="宋体" w:cs="宋体"/>
                <w:color w:val="auto"/>
                <w:sz w:val="24"/>
                <w:szCs w:val="24"/>
              </w:rPr>
            </w:pPr>
            <w:r>
              <w:rPr>
                <w:rFonts w:hint="eastAsia" w:ascii="宋体" w:hAnsi="宋体" w:eastAsia="宋体" w:cs="宋体"/>
                <w:color w:val="auto"/>
                <w:sz w:val="24"/>
                <w:szCs w:val="24"/>
              </w:rPr>
              <w:t>12</w:t>
            </w:r>
          </w:p>
        </w:tc>
        <w:tc>
          <w:tcPr>
            <w:tcW w:w="1381" w:type="dxa"/>
            <w:tcBorders>
              <w:top w:val="nil"/>
              <w:left w:val="single" w:color="auto" w:sz="4" w:space="0"/>
              <w:bottom w:val="single" w:color="auto" w:sz="4" w:space="0"/>
              <w:right w:val="single" w:color="auto" w:sz="4" w:space="0"/>
            </w:tcBorders>
            <w:noWrap/>
            <w:vAlign w:val="center"/>
          </w:tcPr>
          <w:p w14:paraId="5D9CAB54">
            <w:pPr>
              <w:widowControl/>
              <w:jc w:val="left"/>
              <w:textAlignment w:val="center"/>
              <w:rPr>
                <w:rFonts w:ascii="宋体" w:hAnsi="宋体" w:eastAsia="宋体" w:cs="宋体"/>
                <w:color w:val="auto"/>
                <w:sz w:val="21"/>
                <w:szCs w:val="21"/>
                <w:lang w:bidi="ar"/>
              </w:rPr>
            </w:pPr>
            <w:r>
              <w:rPr>
                <w:rFonts w:hint="eastAsia"/>
                <w:color w:val="auto"/>
                <w:sz w:val="21"/>
                <w:szCs w:val="21"/>
              </w:rPr>
              <w:t>脚靶</w:t>
            </w:r>
          </w:p>
        </w:tc>
        <w:tc>
          <w:tcPr>
            <w:tcW w:w="3962" w:type="dxa"/>
            <w:tcBorders>
              <w:top w:val="nil"/>
              <w:left w:val="nil"/>
              <w:bottom w:val="single" w:color="auto" w:sz="4" w:space="0"/>
              <w:right w:val="single" w:color="auto" w:sz="4" w:space="0"/>
            </w:tcBorders>
            <w:noWrap/>
            <w:vAlign w:val="center"/>
          </w:tcPr>
          <w:p w14:paraId="29BD692E">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1.规格：≥38cm*20cm*9cm。</w:t>
            </w:r>
          </w:p>
          <w:p w14:paraId="61C1956D">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2.颜色：红/黑。</w:t>
            </w:r>
          </w:p>
          <w:p w14:paraId="799EAE9A">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▲3.材质：耐撕裂环保PU，内胆高压海绵+EVA多层复合模板，弧形设计，更方便腿部动作的训练。</w:t>
            </w:r>
          </w:p>
        </w:tc>
        <w:tc>
          <w:tcPr>
            <w:tcW w:w="686" w:type="dxa"/>
            <w:tcBorders>
              <w:top w:val="nil"/>
              <w:left w:val="nil"/>
              <w:bottom w:val="single" w:color="auto" w:sz="4" w:space="0"/>
              <w:right w:val="single" w:color="auto" w:sz="4" w:space="0"/>
            </w:tcBorders>
            <w:vAlign w:val="center"/>
          </w:tcPr>
          <w:p w14:paraId="22D2085B">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个</w:t>
            </w:r>
          </w:p>
        </w:tc>
        <w:tc>
          <w:tcPr>
            <w:tcW w:w="643" w:type="dxa"/>
            <w:tcBorders>
              <w:top w:val="nil"/>
              <w:left w:val="nil"/>
              <w:bottom w:val="single" w:color="auto" w:sz="4" w:space="0"/>
              <w:right w:val="single" w:color="auto" w:sz="4" w:space="0"/>
            </w:tcBorders>
            <w:vAlign w:val="center"/>
          </w:tcPr>
          <w:p w14:paraId="659EB98D">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10</w:t>
            </w:r>
          </w:p>
        </w:tc>
        <w:tc>
          <w:tcPr>
            <w:tcW w:w="748" w:type="dxa"/>
            <w:tcBorders>
              <w:top w:val="nil"/>
              <w:left w:val="nil"/>
              <w:bottom w:val="single" w:color="auto" w:sz="4" w:space="0"/>
              <w:right w:val="single" w:color="auto" w:sz="4" w:space="0"/>
            </w:tcBorders>
            <w:noWrap/>
            <w:vAlign w:val="center"/>
          </w:tcPr>
          <w:p w14:paraId="03D484E0">
            <w:pPr>
              <w:jc w:val="center"/>
              <w:rPr>
                <w:rFonts w:ascii="宋体" w:hAnsi="宋体" w:eastAsia="宋体" w:cs="宋体"/>
                <w:color w:val="auto"/>
                <w:sz w:val="24"/>
                <w:szCs w:val="24"/>
              </w:rPr>
            </w:pPr>
          </w:p>
        </w:tc>
        <w:tc>
          <w:tcPr>
            <w:tcW w:w="1050" w:type="dxa"/>
            <w:tcBorders>
              <w:top w:val="nil"/>
              <w:left w:val="nil"/>
              <w:bottom w:val="single" w:color="auto" w:sz="4" w:space="0"/>
              <w:right w:val="single" w:color="auto" w:sz="4" w:space="0"/>
            </w:tcBorders>
            <w:noWrap/>
            <w:vAlign w:val="center"/>
          </w:tcPr>
          <w:p w14:paraId="19150934">
            <w:pPr>
              <w:jc w:val="center"/>
              <w:rPr>
                <w:rFonts w:ascii="宋体" w:hAnsi="宋体" w:eastAsia="宋体" w:cs="宋体"/>
                <w:color w:val="auto"/>
                <w:sz w:val="24"/>
                <w:szCs w:val="24"/>
              </w:rPr>
            </w:pPr>
          </w:p>
        </w:tc>
        <w:tc>
          <w:tcPr>
            <w:tcW w:w="990" w:type="dxa"/>
            <w:tcBorders>
              <w:top w:val="single" w:color="auto" w:sz="4" w:space="0"/>
              <w:left w:val="nil"/>
              <w:bottom w:val="single" w:color="auto" w:sz="4" w:space="0"/>
              <w:right w:val="single" w:color="auto" w:sz="4" w:space="0"/>
            </w:tcBorders>
            <w:vAlign w:val="center"/>
          </w:tcPr>
          <w:p w14:paraId="59EEA307">
            <w:pPr>
              <w:jc w:val="center"/>
              <w:rPr>
                <w:color w:val="auto"/>
              </w:rPr>
            </w:pPr>
          </w:p>
        </w:tc>
        <w:tc>
          <w:tcPr>
            <w:tcW w:w="855" w:type="dxa"/>
            <w:tcBorders>
              <w:top w:val="single" w:color="auto" w:sz="4" w:space="0"/>
              <w:left w:val="nil"/>
              <w:bottom w:val="single" w:color="auto" w:sz="4" w:space="0"/>
              <w:right w:val="single" w:color="auto" w:sz="4" w:space="0"/>
            </w:tcBorders>
            <w:vAlign w:val="center"/>
          </w:tcPr>
          <w:p w14:paraId="14BB9D95">
            <w:pPr>
              <w:jc w:val="center"/>
              <w:rPr>
                <w:color w:val="auto"/>
              </w:rPr>
            </w:pPr>
          </w:p>
        </w:tc>
      </w:tr>
      <w:tr w14:paraId="5B946B35">
        <w:tblPrEx>
          <w:tblCellMar>
            <w:top w:w="0" w:type="dxa"/>
            <w:left w:w="28" w:type="dxa"/>
            <w:bottom w:w="0" w:type="dxa"/>
            <w:right w:w="28" w:type="dxa"/>
          </w:tblCellMar>
        </w:tblPrEx>
        <w:trPr>
          <w:trHeight w:val="881" w:hRule="atLeast"/>
        </w:trPr>
        <w:tc>
          <w:tcPr>
            <w:tcW w:w="709" w:type="dxa"/>
            <w:tcBorders>
              <w:top w:val="nil"/>
              <w:left w:val="single" w:color="auto" w:sz="4" w:space="0"/>
              <w:bottom w:val="single" w:color="auto" w:sz="4" w:space="0"/>
              <w:right w:val="single" w:color="auto" w:sz="4" w:space="0"/>
            </w:tcBorders>
            <w:noWrap/>
            <w:vAlign w:val="center"/>
          </w:tcPr>
          <w:p w14:paraId="7275CD11">
            <w:pPr>
              <w:jc w:val="center"/>
              <w:rPr>
                <w:rFonts w:ascii="宋体" w:hAnsi="宋体" w:eastAsia="宋体" w:cs="宋体"/>
                <w:color w:val="auto"/>
                <w:sz w:val="24"/>
                <w:szCs w:val="24"/>
              </w:rPr>
            </w:pPr>
            <w:r>
              <w:rPr>
                <w:rFonts w:hint="eastAsia" w:ascii="宋体" w:hAnsi="宋体" w:eastAsia="宋体" w:cs="宋体"/>
                <w:color w:val="auto"/>
                <w:sz w:val="24"/>
                <w:szCs w:val="24"/>
              </w:rPr>
              <w:t>13</w:t>
            </w:r>
          </w:p>
        </w:tc>
        <w:tc>
          <w:tcPr>
            <w:tcW w:w="1381" w:type="dxa"/>
            <w:tcBorders>
              <w:top w:val="nil"/>
              <w:left w:val="single" w:color="auto" w:sz="4" w:space="0"/>
              <w:bottom w:val="single" w:color="auto" w:sz="4" w:space="0"/>
              <w:right w:val="single" w:color="auto" w:sz="4" w:space="0"/>
            </w:tcBorders>
            <w:noWrap/>
            <w:vAlign w:val="center"/>
          </w:tcPr>
          <w:p w14:paraId="757BA3FE">
            <w:pPr>
              <w:widowControl/>
              <w:jc w:val="left"/>
              <w:textAlignment w:val="center"/>
              <w:rPr>
                <w:rFonts w:ascii="宋体" w:hAnsi="宋体" w:eastAsia="宋体" w:cs="宋体"/>
                <w:color w:val="auto"/>
                <w:sz w:val="21"/>
                <w:szCs w:val="21"/>
                <w:lang w:bidi="ar"/>
              </w:rPr>
            </w:pPr>
            <w:r>
              <w:rPr>
                <w:rFonts w:hint="eastAsia"/>
                <w:color w:val="auto"/>
                <w:sz w:val="21"/>
                <w:szCs w:val="21"/>
              </w:rPr>
              <w:t>护具</w:t>
            </w:r>
          </w:p>
        </w:tc>
        <w:tc>
          <w:tcPr>
            <w:tcW w:w="3962" w:type="dxa"/>
            <w:tcBorders>
              <w:top w:val="nil"/>
              <w:left w:val="nil"/>
              <w:bottom w:val="single" w:color="auto" w:sz="4" w:space="0"/>
              <w:right w:val="single" w:color="auto" w:sz="4" w:space="0"/>
            </w:tcBorders>
            <w:noWrap/>
            <w:vAlign w:val="center"/>
          </w:tcPr>
          <w:p w14:paraId="7AE46DFD">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▲1.护头：NBR弹性泡棉+PU涂层一次发泡成型,佩戴舒适,保护性能佳。</w:t>
            </w:r>
          </w:p>
          <w:p w14:paraId="5F6610B4">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▲2.护脚套：.环保弹力PU皮制，严格按照WTF专业设计。</w:t>
            </w:r>
          </w:p>
          <w:p w14:paraId="487D9EC9">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▲3.护手套：环保弹力PU皮制，严格按照WTF专业设计。</w:t>
            </w:r>
          </w:p>
          <w:p w14:paraId="68F5CD9C">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▲4.护胸：环保耐撕裂PU，双面设计，适用于比赛，带护肩，可有效保护肩部和后背，后背为系绳，方便耐用。根据WTF和人体工程学原理设计制造，通过不含有害物的检验。</w:t>
            </w:r>
          </w:p>
          <w:p w14:paraId="63F8B254">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▲5.护裆：环保可拉伸耐撕裂PU，内芯为高回弹EVA+塑形内壳，腰部粘扣设计穿脱更方便，分为男女款，具有较好的支撑和保卫防护作用。</w:t>
            </w:r>
          </w:p>
          <w:p w14:paraId="136E3AEA">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▲6.护齿材质：进口环保EVA，颜色：透明。</w:t>
            </w:r>
          </w:p>
          <w:p w14:paraId="4D120781">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▲7.护手绷带颜色：红/黑/黄/白，规格：≥250cm*5cm，100%纯棉。</w:t>
            </w:r>
          </w:p>
          <w:p w14:paraId="503E58EC">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▲8.护具包颜色：蓝色，材质：面料采用精密涂层牛津布。</w:t>
            </w:r>
          </w:p>
        </w:tc>
        <w:tc>
          <w:tcPr>
            <w:tcW w:w="686" w:type="dxa"/>
            <w:tcBorders>
              <w:top w:val="nil"/>
              <w:left w:val="nil"/>
              <w:bottom w:val="single" w:color="auto" w:sz="4" w:space="0"/>
              <w:right w:val="single" w:color="auto" w:sz="4" w:space="0"/>
            </w:tcBorders>
            <w:vAlign w:val="center"/>
          </w:tcPr>
          <w:p w14:paraId="6C6B0D74">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副</w:t>
            </w:r>
          </w:p>
        </w:tc>
        <w:tc>
          <w:tcPr>
            <w:tcW w:w="643" w:type="dxa"/>
            <w:tcBorders>
              <w:top w:val="nil"/>
              <w:left w:val="nil"/>
              <w:bottom w:val="single" w:color="auto" w:sz="4" w:space="0"/>
              <w:right w:val="single" w:color="auto" w:sz="4" w:space="0"/>
            </w:tcBorders>
            <w:vAlign w:val="center"/>
          </w:tcPr>
          <w:p w14:paraId="7667BE94">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10</w:t>
            </w:r>
          </w:p>
        </w:tc>
        <w:tc>
          <w:tcPr>
            <w:tcW w:w="748" w:type="dxa"/>
            <w:tcBorders>
              <w:top w:val="nil"/>
              <w:left w:val="nil"/>
              <w:bottom w:val="single" w:color="auto" w:sz="4" w:space="0"/>
              <w:right w:val="single" w:color="auto" w:sz="4" w:space="0"/>
            </w:tcBorders>
            <w:noWrap/>
            <w:vAlign w:val="center"/>
          </w:tcPr>
          <w:p w14:paraId="38AC8E24">
            <w:pPr>
              <w:jc w:val="center"/>
              <w:rPr>
                <w:rFonts w:ascii="宋体" w:hAnsi="宋体" w:eastAsia="宋体" w:cs="宋体"/>
                <w:color w:val="auto"/>
                <w:sz w:val="24"/>
                <w:szCs w:val="24"/>
              </w:rPr>
            </w:pPr>
          </w:p>
        </w:tc>
        <w:tc>
          <w:tcPr>
            <w:tcW w:w="1050" w:type="dxa"/>
            <w:tcBorders>
              <w:top w:val="nil"/>
              <w:left w:val="nil"/>
              <w:bottom w:val="single" w:color="auto" w:sz="4" w:space="0"/>
              <w:right w:val="single" w:color="auto" w:sz="4" w:space="0"/>
            </w:tcBorders>
            <w:noWrap/>
            <w:vAlign w:val="center"/>
          </w:tcPr>
          <w:p w14:paraId="5534F1AB">
            <w:pPr>
              <w:jc w:val="center"/>
              <w:rPr>
                <w:rFonts w:ascii="宋体" w:hAnsi="宋体" w:eastAsia="宋体" w:cs="宋体"/>
                <w:color w:val="auto"/>
                <w:sz w:val="24"/>
                <w:szCs w:val="24"/>
              </w:rPr>
            </w:pPr>
          </w:p>
        </w:tc>
        <w:tc>
          <w:tcPr>
            <w:tcW w:w="990" w:type="dxa"/>
            <w:tcBorders>
              <w:top w:val="single" w:color="auto" w:sz="4" w:space="0"/>
              <w:left w:val="nil"/>
              <w:bottom w:val="single" w:color="auto" w:sz="4" w:space="0"/>
              <w:right w:val="single" w:color="auto" w:sz="4" w:space="0"/>
            </w:tcBorders>
            <w:vAlign w:val="center"/>
          </w:tcPr>
          <w:p w14:paraId="708D2B3A">
            <w:pPr>
              <w:jc w:val="center"/>
              <w:rPr>
                <w:color w:val="auto"/>
              </w:rPr>
            </w:pPr>
          </w:p>
        </w:tc>
        <w:tc>
          <w:tcPr>
            <w:tcW w:w="855" w:type="dxa"/>
            <w:tcBorders>
              <w:top w:val="single" w:color="auto" w:sz="4" w:space="0"/>
              <w:left w:val="nil"/>
              <w:bottom w:val="single" w:color="auto" w:sz="4" w:space="0"/>
              <w:right w:val="single" w:color="auto" w:sz="4" w:space="0"/>
            </w:tcBorders>
            <w:vAlign w:val="center"/>
          </w:tcPr>
          <w:p w14:paraId="7AC97824">
            <w:pPr>
              <w:jc w:val="center"/>
              <w:rPr>
                <w:color w:val="auto"/>
              </w:rPr>
            </w:pPr>
          </w:p>
        </w:tc>
      </w:tr>
      <w:tr w14:paraId="11F98AC5">
        <w:tblPrEx>
          <w:tblCellMar>
            <w:top w:w="0" w:type="dxa"/>
            <w:left w:w="28" w:type="dxa"/>
            <w:bottom w:w="0" w:type="dxa"/>
            <w:right w:w="28" w:type="dxa"/>
          </w:tblCellMar>
        </w:tblPrEx>
        <w:trPr>
          <w:trHeight w:val="881" w:hRule="atLeast"/>
        </w:trPr>
        <w:tc>
          <w:tcPr>
            <w:tcW w:w="709" w:type="dxa"/>
            <w:tcBorders>
              <w:top w:val="nil"/>
              <w:left w:val="single" w:color="auto" w:sz="4" w:space="0"/>
              <w:bottom w:val="single" w:color="auto" w:sz="4" w:space="0"/>
              <w:right w:val="single" w:color="auto" w:sz="4" w:space="0"/>
            </w:tcBorders>
            <w:noWrap/>
            <w:vAlign w:val="center"/>
          </w:tcPr>
          <w:p w14:paraId="2EA6C420">
            <w:pPr>
              <w:jc w:val="center"/>
              <w:rPr>
                <w:rFonts w:ascii="宋体" w:hAnsi="宋体" w:eastAsia="宋体" w:cs="宋体"/>
                <w:color w:val="auto"/>
                <w:sz w:val="24"/>
                <w:szCs w:val="24"/>
              </w:rPr>
            </w:pPr>
            <w:r>
              <w:rPr>
                <w:rFonts w:hint="eastAsia" w:ascii="宋体" w:hAnsi="宋体" w:eastAsia="宋体" w:cs="宋体"/>
                <w:color w:val="auto"/>
                <w:sz w:val="24"/>
                <w:szCs w:val="24"/>
              </w:rPr>
              <w:t>14</w:t>
            </w:r>
          </w:p>
        </w:tc>
        <w:tc>
          <w:tcPr>
            <w:tcW w:w="1381" w:type="dxa"/>
            <w:tcBorders>
              <w:top w:val="nil"/>
              <w:left w:val="single" w:color="auto" w:sz="4" w:space="0"/>
              <w:bottom w:val="single" w:color="auto" w:sz="4" w:space="0"/>
              <w:right w:val="single" w:color="auto" w:sz="4" w:space="0"/>
            </w:tcBorders>
            <w:noWrap/>
            <w:vAlign w:val="center"/>
          </w:tcPr>
          <w:p w14:paraId="1532B1B8">
            <w:pPr>
              <w:widowControl/>
              <w:jc w:val="both"/>
              <w:textAlignment w:val="center"/>
              <w:rPr>
                <w:color w:val="auto"/>
                <w:sz w:val="21"/>
                <w:szCs w:val="21"/>
              </w:rPr>
            </w:pPr>
            <w:r>
              <w:rPr>
                <w:rFonts w:hint="eastAsia"/>
                <w:color w:val="auto"/>
                <w:sz w:val="21"/>
                <w:szCs w:val="21"/>
              </w:rPr>
              <w:t>仿皮悬挂式沙袋</w:t>
            </w:r>
          </w:p>
          <w:p w14:paraId="02439EA6">
            <w:pPr>
              <w:widowControl/>
              <w:jc w:val="left"/>
              <w:textAlignment w:val="center"/>
              <w:rPr>
                <w:rFonts w:ascii="宋体" w:hAnsi="宋体" w:eastAsia="宋体" w:cs="宋体"/>
                <w:color w:val="auto"/>
                <w:sz w:val="21"/>
                <w:szCs w:val="21"/>
                <w:lang w:bidi="ar"/>
              </w:rPr>
            </w:pPr>
            <w:r>
              <w:rPr>
                <w:rFonts w:hint="eastAsia"/>
                <w:color w:val="auto"/>
                <w:sz w:val="21"/>
                <w:szCs w:val="21"/>
              </w:rPr>
              <w:t>1.8米</w:t>
            </w:r>
          </w:p>
        </w:tc>
        <w:tc>
          <w:tcPr>
            <w:tcW w:w="3962" w:type="dxa"/>
            <w:tcBorders>
              <w:top w:val="nil"/>
              <w:left w:val="nil"/>
              <w:bottom w:val="single" w:color="auto" w:sz="4" w:space="0"/>
              <w:right w:val="single" w:color="auto" w:sz="4" w:space="0"/>
            </w:tcBorders>
            <w:noWrap/>
            <w:vAlign w:val="center"/>
          </w:tcPr>
          <w:p w14:paraId="4763DE62">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1.颜色：红色.黑色。</w:t>
            </w:r>
          </w:p>
          <w:p w14:paraId="07005AEC">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▲2.规格：≥1.8m*0.4m。</w:t>
            </w:r>
          </w:p>
          <w:p w14:paraId="51D58610">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材质：头部支架稳固，挂架轴承为转盘式，受力后自然旋转，保证受力均匀，增加使用寿命，吊钩可拆卸，铁链加粗加长，沙袋外套精选皮革面料，沙袋外套手工车缝走线，沙袋更结实耐用，抗击打，人工填充碎布，内胆高效吸能，结实耐磨不伤手。</w:t>
            </w:r>
          </w:p>
        </w:tc>
        <w:tc>
          <w:tcPr>
            <w:tcW w:w="686" w:type="dxa"/>
            <w:tcBorders>
              <w:top w:val="nil"/>
              <w:left w:val="nil"/>
              <w:bottom w:val="single" w:color="auto" w:sz="4" w:space="0"/>
              <w:right w:val="single" w:color="auto" w:sz="4" w:space="0"/>
            </w:tcBorders>
            <w:vAlign w:val="center"/>
          </w:tcPr>
          <w:p w14:paraId="1A33EC18">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个</w:t>
            </w:r>
          </w:p>
        </w:tc>
        <w:tc>
          <w:tcPr>
            <w:tcW w:w="643" w:type="dxa"/>
            <w:tcBorders>
              <w:top w:val="nil"/>
              <w:left w:val="nil"/>
              <w:bottom w:val="single" w:color="auto" w:sz="4" w:space="0"/>
              <w:right w:val="single" w:color="auto" w:sz="4" w:space="0"/>
            </w:tcBorders>
            <w:vAlign w:val="center"/>
          </w:tcPr>
          <w:p w14:paraId="63077C60">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10</w:t>
            </w:r>
          </w:p>
        </w:tc>
        <w:tc>
          <w:tcPr>
            <w:tcW w:w="748" w:type="dxa"/>
            <w:tcBorders>
              <w:top w:val="nil"/>
              <w:left w:val="nil"/>
              <w:bottom w:val="single" w:color="auto" w:sz="4" w:space="0"/>
              <w:right w:val="single" w:color="auto" w:sz="4" w:space="0"/>
            </w:tcBorders>
            <w:noWrap/>
            <w:vAlign w:val="center"/>
          </w:tcPr>
          <w:p w14:paraId="7E51376A">
            <w:pPr>
              <w:jc w:val="center"/>
              <w:rPr>
                <w:rFonts w:ascii="宋体" w:hAnsi="宋体" w:eastAsia="宋体" w:cs="宋体"/>
                <w:color w:val="auto"/>
                <w:sz w:val="24"/>
                <w:szCs w:val="24"/>
              </w:rPr>
            </w:pPr>
          </w:p>
        </w:tc>
        <w:tc>
          <w:tcPr>
            <w:tcW w:w="1050" w:type="dxa"/>
            <w:tcBorders>
              <w:top w:val="nil"/>
              <w:left w:val="nil"/>
              <w:bottom w:val="single" w:color="auto" w:sz="4" w:space="0"/>
              <w:right w:val="single" w:color="auto" w:sz="4" w:space="0"/>
            </w:tcBorders>
            <w:noWrap/>
            <w:vAlign w:val="center"/>
          </w:tcPr>
          <w:p w14:paraId="1861E398">
            <w:pPr>
              <w:jc w:val="center"/>
              <w:rPr>
                <w:rFonts w:ascii="宋体" w:hAnsi="宋体" w:eastAsia="宋体" w:cs="宋体"/>
                <w:color w:val="auto"/>
                <w:sz w:val="24"/>
                <w:szCs w:val="24"/>
              </w:rPr>
            </w:pPr>
          </w:p>
        </w:tc>
        <w:tc>
          <w:tcPr>
            <w:tcW w:w="990" w:type="dxa"/>
            <w:tcBorders>
              <w:top w:val="single" w:color="auto" w:sz="4" w:space="0"/>
              <w:left w:val="nil"/>
              <w:bottom w:val="single" w:color="auto" w:sz="4" w:space="0"/>
              <w:right w:val="single" w:color="auto" w:sz="4" w:space="0"/>
            </w:tcBorders>
            <w:vAlign w:val="center"/>
          </w:tcPr>
          <w:p w14:paraId="598C8FEB">
            <w:pPr>
              <w:jc w:val="center"/>
              <w:rPr>
                <w:color w:val="auto"/>
              </w:rPr>
            </w:pPr>
          </w:p>
        </w:tc>
        <w:tc>
          <w:tcPr>
            <w:tcW w:w="855" w:type="dxa"/>
            <w:tcBorders>
              <w:top w:val="single" w:color="auto" w:sz="4" w:space="0"/>
              <w:left w:val="nil"/>
              <w:bottom w:val="single" w:color="auto" w:sz="4" w:space="0"/>
              <w:right w:val="single" w:color="auto" w:sz="4" w:space="0"/>
            </w:tcBorders>
            <w:vAlign w:val="center"/>
          </w:tcPr>
          <w:p w14:paraId="6330FED8">
            <w:pPr>
              <w:jc w:val="center"/>
              <w:rPr>
                <w:color w:val="auto"/>
              </w:rPr>
            </w:pPr>
          </w:p>
        </w:tc>
      </w:tr>
      <w:tr w14:paraId="5AA81963">
        <w:tblPrEx>
          <w:tblCellMar>
            <w:top w:w="0" w:type="dxa"/>
            <w:left w:w="28" w:type="dxa"/>
            <w:bottom w:w="0" w:type="dxa"/>
            <w:right w:w="28" w:type="dxa"/>
          </w:tblCellMar>
        </w:tblPrEx>
        <w:trPr>
          <w:trHeight w:val="881" w:hRule="atLeast"/>
        </w:trPr>
        <w:tc>
          <w:tcPr>
            <w:tcW w:w="709" w:type="dxa"/>
            <w:tcBorders>
              <w:top w:val="nil"/>
              <w:left w:val="single" w:color="auto" w:sz="4" w:space="0"/>
              <w:bottom w:val="single" w:color="auto" w:sz="4" w:space="0"/>
              <w:right w:val="single" w:color="auto" w:sz="4" w:space="0"/>
            </w:tcBorders>
            <w:noWrap/>
            <w:vAlign w:val="center"/>
          </w:tcPr>
          <w:p w14:paraId="03D3DF1E">
            <w:pPr>
              <w:jc w:val="center"/>
              <w:rPr>
                <w:rFonts w:ascii="宋体" w:hAnsi="宋体" w:eastAsia="宋体" w:cs="宋体"/>
                <w:color w:val="auto"/>
                <w:sz w:val="24"/>
                <w:szCs w:val="24"/>
              </w:rPr>
            </w:pPr>
            <w:r>
              <w:rPr>
                <w:rFonts w:hint="eastAsia" w:ascii="宋体" w:hAnsi="宋体" w:eastAsia="宋体" w:cs="宋体"/>
                <w:color w:val="auto"/>
                <w:sz w:val="24"/>
                <w:szCs w:val="24"/>
              </w:rPr>
              <w:t>15</w:t>
            </w:r>
          </w:p>
        </w:tc>
        <w:tc>
          <w:tcPr>
            <w:tcW w:w="1381" w:type="dxa"/>
            <w:tcBorders>
              <w:top w:val="nil"/>
              <w:left w:val="single" w:color="auto" w:sz="4" w:space="0"/>
              <w:bottom w:val="single" w:color="auto" w:sz="4" w:space="0"/>
              <w:right w:val="single" w:color="auto" w:sz="4" w:space="0"/>
            </w:tcBorders>
            <w:noWrap/>
            <w:vAlign w:val="center"/>
          </w:tcPr>
          <w:p w14:paraId="71E89C36">
            <w:pPr>
              <w:widowControl/>
              <w:jc w:val="left"/>
              <w:textAlignment w:val="center"/>
              <w:rPr>
                <w:rFonts w:ascii="宋体" w:hAnsi="宋体" w:eastAsia="宋体" w:cs="宋体"/>
                <w:color w:val="auto"/>
                <w:sz w:val="21"/>
                <w:szCs w:val="21"/>
                <w:lang w:bidi="ar"/>
              </w:rPr>
            </w:pPr>
            <w:r>
              <w:rPr>
                <w:rFonts w:hint="eastAsia"/>
                <w:color w:val="auto"/>
                <w:sz w:val="21"/>
                <w:szCs w:val="21"/>
              </w:rPr>
              <w:t>双通道专业功放</w:t>
            </w:r>
          </w:p>
        </w:tc>
        <w:tc>
          <w:tcPr>
            <w:tcW w:w="3962" w:type="dxa"/>
            <w:tcBorders>
              <w:top w:val="nil"/>
              <w:left w:val="nil"/>
              <w:bottom w:val="single" w:color="auto" w:sz="4" w:space="0"/>
              <w:right w:val="single" w:color="auto" w:sz="4" w:space="0"/>
            </w:tcBorders>
            <w:noWrap/>
            <w:vAlign w:val="center"/>
          </w:tcPr>
          <w:p w14:paraId="3F4488FF">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1.输出功率：650W*4/8Ω.975W*4/4Ω，桥接：1600W*2/8Ω。</w:t>
            </w:r>
          </w:p>
          <w:p w14:paraId="518ED545">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2.频率响应（1W 8ohms）：20Hz-20KHz(±3dB)。</w:t>
            </w:r>
          </w:p>
          <w:p w14:paraId="1E800C01">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3.灵敏度（8ohms 1KHz）：0.775v。</w:t>
            </w:r>
          </w:p>
          <w:p w14:paraId="1698DFD8">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4.链接端子：输入链接端子（XLR公.母），输出链接端子（SPEAKON）。</w:t>
            </w:r>
          </w:p>
          <w:p w14:paraId="269E806F">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5.输入阻抗：平衡输入（20KΩ）。非平衡输入（10KΩ）。</w:t>
            </w:r>
          </w:p>
          <w:p w14:paraId="3814D561">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6.串音衰减（20Hz-20KHz,额定功率8ohms）：≥65dB。</w:t>
            </w:r>
          </w:p>
          <w:p w14:paraId="49D09852">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7.信噪比（A计权,额定功率8ohms）：≥108dB。</w:t>
            </w:r>
          </w:p>
          <w:p w14:paraId="7041A573">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8.阻尼系数（1KHz&amp;8ohms）：≥900。</w:t>
            </w:r>
          </w:p>
          <w:p w14:paraId="45E2F0E7">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9.互调失真（20Hz-20KHz,半功率）：≤0.02%。</w:t>
            </w:r>
          </w:p>
          <w:p w14:paraId="3C080156">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10.总谐波失真（20Hz-20KHz,半功率）：≤0.05%。</w:t>
            </w:r>
          </w:p>
          <w:p w14:paraId="02DE1E53">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11.相位响应（1W&amp;8ohms,20Hz-20KHz）：≤±8°。</w:t>
            </w:r>
          </w:p>
          <w:p w14:paraId="05E3AF38">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12.转换速率：≥60V/µs。</w:t>
            </w:r>
          </w:p>
          <w:p w14:paraId="338A8C4F">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13.输出电路类型：线性H类。</w:t>
            </w:r>
          </w:p>
          <w:p w14:paraId="4E1EADB7">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14.功耗（双声道驱动为4ohms,1/8RMS/230V）：650W。</w:t>
            </w:r>
          </w:p>
          <w:p w14:paraId="36069739">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15.安装空间：2U。</w:t>
            </w:r>
          </w:p>
        </w:tc>
        <w:tc>
          <w:tcPr>
            <w:tcW w:w="686" w:type="dxa"/>
            <w:tcBorders>
              <w:top w:val="nil"/>
              <w:left w:val="nil"/>
              <w:bottom w:val="single" w:color="auto" w:sz="4" w:space="0"/>
              <w:right w:val="single" w:color="auto" w:sz="4" w:space="0"/>
            </w:tcBorders>
            <w:vAlign w:val="center"/>
          </w:tcPr>
          <w:p w14:paraId="15AF6A2F">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台</w:t>
            </w:r>
          </w:p>
        </w:tc>
        <w:tc>
          <w:tcPr>
            <w:tcW w:w="643" w:type="dxa"/>
            <w:tcBorders>
              <w:top w:val="nil"/>
              <w:left w:val="nil"/>
              <w:bottom w:val="single" w:color="auto" w:sz="4" w:space="0"/>
              <w:right w:val="single" w:color="auto" w:sz="4" w:space="0"/>
            </w:tcBorders>
            <w:vAlign w:val="center"/>
          </w:tcPr>
          <w:p w14:paraId="7286C555">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4</w:t>
            </w:r>
          </w:p>
        </w:tc>
        <w:tc>
          <w:tcPr>
            <w:tcW w:w="748" w:type="dxa"/>
            <w:tcBorders>
              <w:top w:val="nil"/>
              <w:left w:val="nil"/>
              <w:bottom w:val="single" w:color="auto" w:sz="4" w:space="0"/>
              <w:right w:val="single" w:color="auto" w:sz="4" w:space="0"/>
            </w:tcBorders>
            <w:noWrap/>
            <w:vAlign w:val="center"/>
          </w:tcPr>
          <w:p w14:paraId="31156D15">
            <w:pPr>
              <w:jc w:val="center"/>
              <w:rPr>
                <w:rFonts w:ascii="宋体" w:hAnsi="宋体" w:eastAsia="宋体" w:cs="宋体"/>
                <w:color w:val="auto"/>
                <w:sz w:val="24"/>
                <w:szCs w:val="24"/>
              </w:rPr>
            </w:pPr>
          </w:p>
        </w:tc>
        <w:tc>
          <w:tcPr>
            <w:tcW w:w="1050" w:type="dxa"/>
            <w:tcBorders>
              <w:top w:val="nil"/>
              <w:left w:val="nil"/>
              <w:bottom w:val="single" w:color="auto" w:sz="4" w:space="0"/>
              <w:right w:val="single" w:color="auto" w:sz="4" w:space="0"/>
            </w:tcBorders>
            <w:noWrap/>
            <w:vAlign w:val="center"/>
          </w:tcPr>
          <w:p w14:paraId="47058623">
            <w:pPr>
              <w:jc w:val="center"/>
              <w:rPr>
                <w:rFonts w:ascii="宋体" w:hAnsi="宋体" w:eastAsia="宋体" w:cs="宋体"/>
                <w:color w:val="auto"/>
                <w:sz w:val="24"/>
                <w:szCs w:val="24"/>
              </w:rPr>
            </w:pPr>
          </w:p>
        </w:tc>
        <w:tc>
          <w:tcPr>
            <w:tcW w:w="990" w:type="dxa"/>
            <w:tcBorders>
              <w:top w:val="single" w:color="auto" w:sz="4" w:space="0"/>
              <w:left w:val="nil"/>
              <w:bottom w:val="single" w:color="auto" w:sz="4" w:space="0"/>
              <w:right w:val="single" w:color="auto" w:sz="4" w:space="0"/>
            </w:tcBorders>
            <w:vAlign w:val="center"/>
          </w:tcPr>
          <w:p w14:paraId="0B78EFCD">
            <w:pPr>
              <w:jc w:val="center"/>
              <w:rPr>
                <w:color w:val="auto"/>
              </w:rPr>
            </w:pPr>
          </w:p>
        </w:tc>
        <w:tc>
          <w:tcPr>
            <w:tcW w:w="855" w:type="dxa"/>
            <w:tcBorders>
              <w:top w:val="single" w:color="auto" w:sz="4" w:space="0"/>
              <w:left w:val="nil"/>
              <w:bottom w:val="single" w:color="auto" w:sz="4" w:space="0"/>
              <w:right w:val="single" w:color="auto" w:sz="4" w:space="0"/>
            </w:tcBorders>
            <w:vAlign w:val="center"/>
          </w:tcPr>
          <w:p w14:paraId="5F5AD0A0">
            <w:pPr>
              <w:jc w:val="center"/>
              <w:rPr>
                <w:color w:val="auto"/>
              </w:rPr>
            </w:pPr>
          </w:p>
        </w:tc>
      </w:tr>
      <w:tr w14:paraId="092EF91B">
        <w:tblPrEx>
          <w:tblCellMar>
            <w:top w:w="0" w:type="dxa"/>
            <w:left w:w="28" w:type="dxa"/>
            <w:bottom w:w="0" w:type="dxa"/>
            <w:right w:w="28" w:type="dxa"/>
          </w:tblCellMar>
        </w:tblPrEx>
        <w:trPr>
          <w:trHeight w:val="881" w:hRule="atLeast"/>
        </w:trPr>
        <w:tc>
          <w:tcPr>
            <w:tcW w:w="709" w:type="dxa"/>
            <w:tcBorders>
              <w:top w:val="nil"/>
              <w:left w:val="single" w:color="auto" w:sz="4" w:space="0"/>
              <w:bottom w:val="single" w:color="auto" w:sz="4" w:space="0"/>
              <w:right w:val="single" w:color="auto" w:sz="4" w:space="0"/>
            </w:tcBorders>
            <w:noWrap/>
            <w:vAlign w:val="center"/>
          </w:tcPr>
          <w:p w14:paraId="2BC78F35">
            <w:pPr>
              <w:jc w:val="center"/>
              <w:rPr>
                <w:rFonts w:ascii="宋体" w:hAnsi="宋体" w:eastAsia="宋体" w:cs="宋体"/>
                <w:color w:val="auto"/>
                <w:sz w:val="24"/>
                <w:szCs w:val="24"/>
              </w:rPr>
            </w:pPr>
            <w:r>
              <w:rPr>
                <w:rFonts w:hint="eastAsia" w:ascii="宋体" w:hAnsi="宋体" w:eastAsia="宋体" w:cs="宋体"/>
                <w:color w:val="auto"/>
                <w:sz w:val="24"/>
                <w:szCs w:val="24"/>
              </w:rPr>
              <w:t>16</w:t>
            </w:r>
          </w:p>
        </w:tc>
        <w:tc>
          <w:tcPr>
            <w:tcW w:w="1381" w:type="dxa"/>
            <w:tcBorders>
              <w:top w:val="nil"/>
              <w:left w:val="single" w:color="auto" w:sz="4" w:space="0"/>
              <w:bottom w:val="single" w:color="auto" w:sz="4" w:space="0"/>
              <w:right w:val="single" w:color="auto" w:sz="4" w:space="0"/>
            </w:tcBorders>
            <w:noWrap/>
            <w:vAlign w:val="center"/>
          </w:tcPr>
          <w:p w14:paraId="590F9D70">
            <w:pPr>
              <w:widowControl/>
              <w:jc w:val="left"/>
              <w:textAlignment w:val="center"/>
              <w:rPr>
                <w:rFonts w:ascii="宋体" w:hAnsi="宋体" w:eastAsia="宋体" w:cs="宋体"/>
                <w:color w:val="auto"/>
                <w:sz w:val="21"/>
                <w:szCs w:val="21"/>
                <w:lang w:bidi="ar"/>
              </w:rPr>
            </w:pPr>
            <w:r>
              <w:rPr>
                <w:rFonts w:hint="eastAsia"/>
                <w:color w:val="auto"/>
                <w:sz w:val="21"/>
                <w:szCs w:val="21"/>
              </w:rPr>
              <w:t>同轴全频音箱</w:t>
            </w:r>
          </w:p>
        </w:tc>
        <w:tc>
          <w:tcPr>
            <w:tcW w:w="3962" w:type="dxa"/>
            <w:tcBorders>
              <w:top w:val="nil"/>
              <w:left w:val="nil"/>
              <w:bottom w:val="single" w:color="auto" w:sz="4" w:space="0"/>
              <w:right w:val="single" w:color="auto" w:sz="4" w:space="0"/>
            </w:tcBorders>
            <w:noWrap/>
            <w:vAlign w:val="center"/>
          </w:tcPr>
          <w:p w14:paraId="190F7ABD">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1.系统类型：单8寸全频同轴音箱。</w:t>
            </w:r>
          </w:p>
          <w:p w14:paraId="7A5CD86C">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2.高音单元：1×34芯高音。</w:t>
            </w:r>
          </w:p>
          <w:p w14:paraId="582A7141">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3.低音单元：1×8寸低音。</w:t>
            </w:r>
          </w:p>
          <w:p w14:paraId="4E92EDD9">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4.频率响应：70Hz-20KHZ 。</w:t>
            </w:r>
          </w:p>
          <w:p w14:paraId="7677A0B3">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5.灵敏度：92dB /W(lm) 。</w:t>
            </w:r>
          </w:p>
          <w:p w14:paraId="270E881C">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6.最大声压级：120dB 。</w:t>
            </w:r>
          </w:p>
          <w:p w14:paraId="377D6C2A">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7.阻抗：8ohm。</w:t>
            </w:r>
          </w:p>
          <w:p w14:paraId="6A9D2141">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8.额定功率：200W。</w:t>
            </w:r>
          </w:p>
          <w:p w14:paraId="5EDE1352">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9.峰值功率：800W 。</w:t>
            </w:r>
          </w:p>
          <w:p w14:paraId="36866797">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10.扩散角度：80°水平×80°垂直。</w:t>
            </w:r>
          </w:p>
          <w:p w14:paraId="2DCCAF25">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11.分频点：2KHZ。</w:t>
            </w:r>
          </w:p>
          <w:p w14:paraId="75B1C4E4">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12.吊挂硬件：M8螺丝吊装。</w:t>
            </w:r>
          </w:p>
          <w:p w14:paraId="0EB22367">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13.材质：高密度中纤维板。</w:t>
            </w:r>
          </w:p>
          <w:p w14:paraId="08E5962D">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14.颜色：黑/白色。</w:t>
            </w:r>
          </w:p>
        </w:tc>
        <w:tc>
          <w:tcPr>
            <w:tcW w:w="686" w:type="dxa"/>
            <w:tcBorders>
              <w:top w:val="nil"/>
              <w:left w:val="nil"/>
              <w:bottom w:val="single" w:color="auto" w:sz="4" w:space="0"/>
              <w:right w:val="single" w:color="auto" w:sz="4" w:space="0"/>
            </w:tcBorders>
            <w:vAlign w:val="center"/>
          </w:tcPr>
          <w:p w14:paraId="548D62D8">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台</w:t>
            </w:r>
          </w:p>
        </w:tc>
        <w:tc>
          <w:tcPr>
            <w:tcW w:w="643" w:type="dxa"/>
            <w:tcBorders>
              <w:top w:val="nil"/>
              <w:left w:val="nil"/>
              <w:bottom w:val="single" w:color="auto" w:sz="4" w:space="0"/>
              <w:right w:val="single" w:color="auto" w:sz="4" w:space="0"/>
            </w:tcBorders>
            <w:vAlign w:val="center"/>
          </w:tcPr>
          <w:p w14:paraId="7EBD4AC0">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16</w:t>
            </w:r>
          </w:p>
        </w:tc>
        <w:tc>
          <w:tcPr>
            <w:tcW w:w="748" w:type="dxa"/>
            <w:tcBorders>
              <w:top w:val="nil"/>
              <w:left w:val="nil"/>
              <w:bottom w:val="single" w:color="auto" w:sz="4" w:space="0"/>
              <w:right w:val="single" w:color="auto" w:sz="4" w:space="0"/>
            </w:tcBorders>
            <w:noWrap/>
            <w:vAlign w:val="center"/>
          </w:tcPr>
          <w:p w14:paraId="24E45C1A">
            <w:pPr>
              <w:jc w:val="center"/>
              <w:rPr>
                <w:rFonts w:ascii="宋体" w:hAnsi="宋体" w:eastAsia="宋体" w:cs="宋体"/>
                <w:color w:val="auto"/>
                <w:sz w:val="24"/>
                <w:szCs w:val="24"/>
              </w:rPr>
            </w:pPr>
          </w:p>
        </w:tc>
        <w:tc>
          <w:tcPr>
            <w:tcW w:w="1050" w:type="dxa"/>
            <w:tcBorders>
              <w:top w:val="nil"/>
              <w:left w:val="nil"/>
              <w:bottom w:val="single" w:color="auto" w:sz="4" w:space="0"/>
              <w:right w:val="single" w:color="auto" w:sz="4" w:space="0"/>
            </w:tcBorders>
            <w:noWrap/>
            <w:vAlign w:val="center"/>
          </w:tcPr>
          <w:p w14:paraId="0DF363E6">
            <w:pPr>
              <w:jc w:val="center"/>
              <w:rPr>
                <w:rFonts w:ascii="宋体" w:hAnsi="宋体" w:eastAsia="宋体" w:cs="宋体"/>
                <w:color w:val="auto"/>
                <w:sz w:val="24"/>
                <w:szCs w:val="24"/>
              </w:rPr>
            </w:pPr>
          </w:p>
        </w:tc>
        <w:tc>
          <w:tcPr>
            <w:tcW w:w="990" w:type="dxa"/>
            <w:tcBorders>
              <w:top w:val="single" w:color="auto" w:sz="4" w:space="0"/>
              <w:left w:val="nil"/>
              <w:bottom w:val="single" w:color="auto" w:sz="4" w:space="0"/>
              <w:right w:val="single" w:color="auto" w:sz="4" w:space="0"/>
            </w:tcBorders>
            <w:vAlign w:val="center"/>
          </w:tcPr>
          <w:p w14:paraId="0458CC71">
            <w:pPr>
              <w:jc w:val="center"/>
              <w:rPr>
                <w:color w:val="auto"/>
              </w:rPr>
            </w:pPr>
          </w:p>
        </w:tc>
        <w:tc>
          <w:tcPr>
            <w:tcW w:w="855" w:type="dxa"/>
            <w:tcBorders>
              <w:top w:val="single" w:color="auto" w:sz="4" w:space="0"/>
              <w:left w:val="nil"/>
              <w:bottom w:val="single" w:color="auto" w:sz="4" w:space="0"/>
              <w:right w:val="single" w:color="auto" w:sz="4" w:space="0"/>
            </w:tcBorders>
            <w:vAlign w:val="center"/>
          </w:tcPr>
          <w:p w14:paraId="4ABDFF8B">
            <w:pPr>
              <w:jc w:val="center"/>
              <w:rPr>
                <w:color w:val="auto"/>
              </w:rPr>
            </w:pPr>
          </w:p>
        </w:tc>
      </w:tr>
      <w:tr w14:paraId="0A5154A2">
        <w:tblPrEx>
          <w:tblCellMar>
            <w:top w:w="0" w:type="dxa"/>
            <w:left w:w="28" w:type="dxa"/>
            <w:bottom w:w="0" w:type="dxa"/>
            <w:right w:w="28" w:type="dxa"/>
          </w:tblCellMar>
        </w:tblPrEx>
        <w:trPr>
          <w:trHeight w:val="881" w:hRule="atLeast"/>
        </w:trPr>
        <w:tc>
          <w:tcPr>
            <w:tcW w:w="709" w:type="dxa"/>
            <w:tcBorders>
              <w:top w:val="nil"/>
              <w:left w:val="single" w:color="auto" w:sz="4" w:space="0"/>
              <w:bottom w:val="single" w:color="auto" w:sz="4" w:space="0"/>
              <w:right w:val="single" w:color="auto" w:sz="4" w:space="0"/>
            </w:tcBorders>
            <w:noWrap/>
            <w:vAlign w:val="center"/>
          </w:tcPr>
          <w:p w14:paraId="0C96A5D1">
            <w:pPr>
              <w:jc w:val="center"/>
              <w:rPr>
                <w:rFonts w:ascii="宋体" w:hAnsi="宋体" w:eastAsia="宋体" w:cs="宋体"/>
                <w:color w:val="auto"/>
                <w:sz w:val="24"/>
                <w:szCs w:val="24"/>
              </w:rPr>
            </w:pPr>
            <w:r>
              <w:rPr>
                <w:rFonts w:hint="eastAsia" w:ascii="宋体" w:hAnsi="宋体" w:eastAsia="宋体" w:cs="宋体"/>
                <w:color w:val="auto"/>
                <w:sz w:val="24"/>
                <w:szCs w:val="24"/>
              </w:rPr>
              <w:t>17</w:t>
            </w:r>
          </w:p>
        </w:tc>
        <w:tc>
          <w:tcPr>
            <w:tcW w:w="1381" w:type="dxa"/>
            <w:tcBorders>
              <w:top w:val="nil"/>
              <w:left w:val="single" w:color="auto" w:sz="4" w:space="0"/>
              <w:bottom w:val="single" w:color="auto" w:sz="4" w:space="0"/>
              <w:right w:val="single" w:color="auto" w:sz="4" w:space="0"/>
            </w:tcBorders>
            <w:noWrap/>
            <w:vAlign w:val="center"/>
          </w:tcPr>
          <w:p w14:paraId="171FEA95">
            <w:pPr>
              <w:widowControl/>
              <w:jc w:val="left"/>
              <w:textAlignment w:val="center"/>
              <w:rPr>
                <w:rFonts w:ascii="宋体" w:hAnsi="宋体" w:eastAsia="宋体" w:cs="宋体"/>
                <w:color w:val="auto"/>
                <w:sz w:val="21"/>
                <w:szCs w:val="21"/>
                <w:lang w:bidi="ar"/>
              </w:rPr>
            </w:pPr>
            <w:r>
              <w:rPr>
                <w:rFonts w:hint="eastAsia"/>
                <w:color w:val="auto"/>
                <w:sz w:val="21"/>
                <w:szCs w:val="21"/>
              </w:rPr>
              <w:t>模拟调音台</w:t>
            </w:r>
          </w:p>
        </w:tc>
        <w:tc>
          <w:tcPr>
            <w:tcW w:w="3962" w:type="dxa"/>
            <w:tcBorders>
              <w:top w:val="nil"/>
              <w:left w:val="nil"/>
              <w:bottom w:val="single" w:color="auto" w:sz="4" w:space="0"/>
              <w:right w:val="single" w:color="auto" w:sz="4" w:space="0"/>
            </w:tcBorders>
            <w:noWrap/>
            <w:vAlign w:val="center"/>
          </w:tcPr>
          <w:p w14:paraId="23048650">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xml:space="preserve">1.双差分输入电路。                                   </w:t>
            </w:r>
          </w:p>
          <w:p w14:paraId="5ECD729F">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xml:space="preserve">2.16种回声和混响可调。                                                              </w:t>
            </w:r>
          </w:p>
          <w:p w14:paraId="5598BA59">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xml:space="preserve">3.2编组4母线调音台。                                       </w:t>
            </w:r>
          </w:p>
          <w:p w14:paraId="1FE1725D">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xml:space="preserve">4.4路线路输入+2组立体声输入,内置16种数码效果器。                                        </w:t>
            </w:r>
          </w:p>
          <w:p w14:paraId="092DB3D8">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xml:space="preserve">5.内置多格式蓝牙MP3播放器,MP3音源可转入本机立体声声道进行调音或混合。                                                   </w:t>
            </w:r>
          </w:p>
          <w:p w14:paraId="1DE354FE">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xml:space="preserve">6.分路3段美式EQ,带衰减带,带显示哑音选择开关，另设有监听功能。                                                       </w:t>
            </w:r>
          </w:p>
          <w:p w14:paraId="1B59F6C7">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xml:space="preserve">7.6路母线(BUS)：主输出+两编组+监听室输出+录音输出与返回。                                                </w:t>
            </w:r>
          </w:p>
          <w:p w14:paraId="2EB9F7A6">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xml:space="preserve">8.在无需外置设备下可独立完成6路不同音源的输出。                                           </w:t>
            </w:r>
          </w:p>
          <w:p w14:paraId="13DB3254">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xml:space="preserve">9.1路AUX外接与返回,双7段图视均衡。                            </w:t>
            </w:r>
          </w:p>
          <w:p w14:paraId="3292DEDB">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xml:space="preserve">10.≥100MM长行程推子控制。                                     </w:t>
            </w:r>
          </w:p>
          <w:p w14:paraId="02921745">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11.内置48V幻象供电,内置80V-240V宽电压工作电源。</w:t>
            </w:r>
          </w:p>
          <w:p w14:paraId="6802F371">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xml:space="preserve">12.稳固的全金属机身设计可靠性，配专用航空箱机架。                                      </w:t>
            </w:r>
          </w:p>
          <w:p w14:paraId="2CA598D0">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xml:space="preserve">                      </w:t>
            </w:r>
          </w:p>
        </w:tc>
        <w:tc>
          <w:tcPr>
            <w:tcW w:w="686" w:type="dxa"/>
            <w:tcBorders>
              <w:top w:val="nil"/>
              <w:left w:val="nil"/>
              <w:bottom w:val="single" w:color="auto" w:sz="4" w:space="0"/>
              <w:right w:val="single" w:color="auto" w:sz="4" w:space="0"/>
            </w:tcBorders>
            <w:vAlign w:val="center"/>
          </w:tcPr>
          <w:p w14:paraId="14042F7D">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台</w:t>
            </w:r>
          </w:p>
        </w:tc>
        <w:tc>
          <w:tcPr>
            <w:tcW w:w="643" w:type="dxa"/>
            <w:tcBorders>
              <w:top w:val="nil"/>
              <w:left w:val="nil"/>
              <w:bottom w:val="single" w:color="auto" w:sz="4" w:space="0"/>
              <w:right w:val="single" w:color="auto" w:sz="4" w:space="0"/>
            </w:tcBorders>
            <w:vAlign w:val="center"/>
          </w:tcPr>
          <w:p w14:paraId="3672CBD1">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4</w:t>
            </w:r>
          </w:p>
        </w:tc>
        <w:tc>
          <w:tcPr>
            <w:tcW w:w="748" w:type="dxa"/>
            <w:tcBorders>
              <w:top w:val="nil"/>
              <w:left w:val="nil"/>
              <w:bottom w:val="single" w:color="auto" w:sz="4" w:space="0"/>
              <w:right w:val="single" w:color="auto" w:sz="4" w:space="0"/>
            </w:tcBorders>
            <w:noWrap/>
            <w:vAlign w:val="center"/>
          </w:tcPr>
          <w:p w14:paraId="6536A2F1">
            <w:pPr>
              <w:jc w:val="center"/>
              <w:rPr>
                <w:rFonts w:ascii="宋体" w:hAnsi="宋体" w:eastAsia="宋体" w:cs="宋体"/>
                <w:color w:val="auto"/>
                <w:sz w:val="24"/>
                <w:szCs w:val="24"/>
              </w:rPr>
            </w:pPr>
          </w:p>
        </w:tc>
        <w:tc>
          <w:tcPr>
            <w:tcW w:w="1050" w:type="dxa"/>
            <w:tcBorders>
              <w:top w:val="nil"/>
              <w:left w:val="nil"/>
              <w:bottom w:val="single" w:color="auto" w:sz="4" w:space="0"/>
              <w:right w:val="single" w:color="auto" w:sz="4" w:space="0"/>
            </w:tcBorders>
            <w:noWrap/>
            <w:vAlign w:val="center"/>
          </w:tcPr>
          <w:p w14:paraId="5F8D614F">
            <w:pPr>
              <w:jc w:val="center"/>
              <w:rPr>
                <w:rFonts w:ascii="宋体" w:hAnsi="宋体" w:eastAsia="宋体" w:cs="宋体"/>
                <w:color w:val="auto"/>
                <w:sz w:val="24"/>
                <w:szCs w:val="24"/>
              </w:rPr>
            </w:pPr>
          </w:p>
        </w:tc>
        <w:tc>
          <w:tcPr>
            <w:tcW w:w="990" w:type="dxa"/>
            <w:tcBorders>
              <w:top w:val="single" w:color="auto" w:sz="4" w:space="0"/>
              <w:left w:val="nil"/>
              <w:bottom w:val="single" w:color="auto" w:sz="4" w:space="0"/>
              <w:right w:val="single" w:color="auto" w:sz="4" w:space="0"/>
            </w:tcBorders>
            <w:vAlign w:val="center"/>
          </w:tcPr>
          <w:p w14:paraId="1BD063C1">
            <w:pPr>
              <w:jc w:val="center"/>
              <w:rPr>
                <w:color w:val="auto"/>
              </w:rPr>
            </w:pPr>
          </w:p>
        </w:tc>
        <w:tc>
          <w:tcPr>
            <w:tcW w:w="855" w:type="dxa"/>
            <w:tcBorders>
              <w:top w:val="single" w:color="auto" w:sz="4" w:space="0"/>
              <w:left w:val="nil"/>
              <w:bottom w:val="single" w:color="auto" w:sz="4" w:space="0"/>
              <w:right w:val="single" w:color="auto" w:sz="4" w:space="0"/>
            </w:tcBorders>
            <w:vAlign w:val="center"/>
          </w:tcPr>
          <w:p w14:paraId="46F09F62">
            <w:pPr>
              <w:jc w:val="center"/>
              <w:rPr>
                <w:color w:val="auto"/>
              </w:rPr>
            </w:pPr>
          </w:p>
        </w:tc>
      </w:tr>
      <w:tr w14:paraId="6A3B91E3">
        <w:tblPrEx>
          <w:tblCellMar>
            <w:top w:w="0" w:type="dxa"/>
            <w:left w:w="28" w:type="dxa"/>
            <w:bottom w:w="0" w:type="dxa"/>
            <w:right w:w="28" w:type="dxa"/>
          </w:tblCellMar>
        </w:tblPrEx>
        <w:trPr>
          <w:trHeight w:val="881" w:hRule="atLeast"/>
        </w:trPr>
        <w:tc>
          <w:tcPr>
            <w:tcW w:w="709" w:type="dxa"/>
            <w:tcBorders>
              <w:top w:val="nil"/>
              <w:left w:val="single" w:color="auto" w:sz="4" w:space="0"/>
              <w:bottom w:val="single" w:color="auto" w:sz="4" w:space="0"/>
              <w:right w:val="single" w:color="auto" w:sz="4" w:space="0"/>
            </w:tcBorders>
            <w:noWrap/>
            <w:vAlign w:val="center"/>
          </w:tcPr>
          <w:p w14:paraId="151D1365">
            <w:pPr>
              <w:jc w:val="center"/>
              <w:rPr>
                <w:rFonts w:ascii="宋体" w:hAnsi="宋体" w:eastAsia="宋体" w:cs="宋体"/>
                <w:color w:val="auto"/>
                <w:sz w:val="24"/>
                <w:szCs w:val="24"/>
              </w:rPr>
            </w:pPr>
            <w:r>
              <w:rPr>
                <w:rFonts w:hint="eastAsia" w:ascii="宋体" w:hAnsi="宋体" w:eastAsia="宋体" w:cs="宋体"/>
                <w:color w:val="auto"/>
                <w:sz w:val="24"/>
                <w:szCs w:val="24"/>
              </w:rPr>
              <w:t>18</w:t>
            </w:r>
          </w:p>
        </w:tc>
        <w:tc>
          <w:tcPr>
            <w:tcW w:w="1381" w:type="dxa"/>
            <w:tcBorders>
              <w:top w:val="nil"/>
              <w:left w:val="single" w:color="auto" w:sz="4" w:space="0"/>
              <w:bottom w:val="single" w:color="auto" w:sz="4" w:space="0"/>
              <w:right w:val="single" w:color="auto" w:sz="4" w:space="0"/>
            </w:tcBorders>
            <w:noWrap/>
            <w:vAlign w:val="center"/>
          </w:tcPr>
          <w:p w14:paraId="489577BA">
            <w:pPr>
              <w:widowControl/>
              <w:jc w:val="left"/>
              <w:textAlignment w:val="center"/>
              <w:rPr>
                <w:rFonts w:ascii="宋体" w:hAnsi="宋体" w:eastAsia="宋体" w:cs="宋体"/>
                <w:color w:val="auto"/>
                <w:sz w:val="21"/>
                <w:szCs w:val="21"/>
                <w:lang w:bidi="ar"/>
              </w:rPr>
            </w:pPr>
            <w:r>
              <w:rPr>
                <w:rFonts w:hint="eastAsia"/>
                <w:color w:val="auto"/>
                <w:sz w:val="21"/>
                <w:szCs w:val="21"/>
              </w:rPr>
              <w:t>真分集无线头戴话筒 一拖二</w:t>
            </w:r>
          </w:p>
        </w:tc>
        <w:tc>
          <w:tcPr>
            <w:tcW w:w="3962" w:type="dxa"/>
            <w:tcBorders>
              <w:top w:val="nil"/>
              <w:left w:val="nil"/>
              <w:bottom w:val="single" w:color="auto" w:sz="4" w:space="0"/>
              <w:right w:val="single" w:color="auto" w:sz="4" w:space="0"/>
            </w:tcBorders>
            <w:noWrap/>
            <w:vAlign w:val="center"/>
          </w:tcPr>
          <w:p w14:paraId="1F9CF493">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1.真分集U段一拖二无线话筒，可灵活选配手持、头戴、领夹话筒。</w:t>
            </w:r>
          </w:p>
          <w:p w14:paraId="23D2E786">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2.接收机：</w:t>
            </w:r>
          </w:p>
          <w:p w14:paraId="43CD02AD">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2.1.载波频段：610-670MHZ。</w:t>
            </w:r>
          </w:p>
          <w:p w14:paraId="1B0F8CA2">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2.2.振荡方式：DPLL数字锁相环技术。</w:t>
            </w:r>
          </w:p>
          <w:p w14:paraId="29D6460A">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2.3.频带宽度：60MHZ。</w:t>
            </w:r>
          </w:p>
          <w:p w14:paraId="623671FA">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2.4.频率响应：60Hz～15KHz。</w:t>
            </w:r>
          </w:p>
          <w:p w14:paraId="0F86FD58">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2.5.接收灵敏度：在偏移度等于25KHZ,输入6dBuV时 ,S/N&gt;58dB。</w:t>
            </w:r>
          </w:p>
          <w:p w14:paraId="2B854CE1">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2.6.频率稳定度：±0.005%。</w:t>
            </w:r>
          </w:p>
          <w:p w14:paraId="6976A7E0">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2.7.最大偏移度：±45KHz。</w:t>
            </w:r>
          </w:p>
          <w:p w14:paraId="1E7E9058">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2.8.综合信噪比：S/N&gt;105dB。</w:t>
            </w:r>
          </w:p>
          <w:p w14:paraId="1003437D">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2.9.综合T.H.D：&lt;0.7%@1KHz。</w:t>
            </w:r>
          </w:p>
          <w:p w14:paraId="1046B183">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2.10.频率响应：60Hz～15KHz。</w:t>
            </w:r>
          </w:p>
          <w:p w14:paraId="39C48883">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2.11.平衡输出端口：阻抗680欧姆。</w:t>
            </w:r>
          </w:p>
          <w:p w14:paraId="19743109">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2.12.非平衡输出音频端口：阻抗2200欧姆</w:t>
            </w:r>
          </w:p>
          <w:p w14:paraId="10771786">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2.13.工作有效距离：≥100米（空旷地方）。</w:t>
            </w:r>
          </w:p>
          <w:p w14:paraId="4A060B80">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2.14.电源供应：DC 12V--2000mA。</w:t>
            </w:r>
          </w:p>
          <w:p w14:paraId="04368192">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3.手持式发射机：</w:t>
            </w:r>
          </w:p>
          <w:p w14:paraId="479E11FF">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3.1.载波频段 ：610-670MHZ。</w:t>
            </w:r>
          </w:p>
          <w:p w14:paraId="5D589D6A">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3.2.调制方式 ：宽带FM(WIFI FM)。</w:t>
            </w:r>
          </w:p>
          <w:p w14:paraId="5A117CBA">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3.3.谐波辐射：低于主波45dBm以上。</w:t>
            </w:r>
          </w:p>
          <w:p w14:paraId="3D984A1A">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3.4.振荡方式 Oscillation mode：DPLL数字锁相环技术。RF功率输出 ：20mW。</w:t>
            </w:r>
          </w:p>
          <w:p w14:paraId="55D111EB">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3.5.最大偏移度 ：±45KHz。</w:t>
            </w:r>
          </w:p>
          <w:p w14:paraId="4707F3F0">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3.6.频率响应：50Hz～17KHz。</w:t>
            </w:r>
          </w:p>
          <w:p w14:paraId="1E680C61">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3.7.拾音方式：动圈式咪芯(dynamic microphone core)。</w:t>
            </w:r>
          </w:p>
          <w:p w14:paraId="2BD4C345">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3.8.电流消耗：130mA。</w:t>
            </w:r>
          </w:p>
          <w:p w14:paraId="0DF29F0A">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▲3.9.电池寿命：≥13小时（2000mAH)。</w:t>
            </w:r>
          </w:p>
          <w:p w14:paraId="21A45EC5">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3.10.电池：AA*2(1.5V)。</w:t>
            </w:r>
          </w:p>
          <w:p w14:paraId="5FDD7E1B">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4.腰包式发射机：</w:t>
            </w:r>
          </w:p>
          <w:p w14:paraId="72CB6DE2">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4.1.载波频段：610-670MHZ。</w:t>
            </w:r>
          </w:p>
          <w:p w14:paraId="47F9E2C6">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4.2.调制方式：宽带FM(WIFI FM)。</w:t>
            </w:r>
          </w:p>
          <w:p w14:paraId="1AC4C0E4">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4.3.谐波辐射：低于主波45dBm以上。</w:t>
            </w:r>
          </w:p>
          <w:p w14:paraId="360C26E2">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4.4.振荡方式 Oscillation mode：DPLL数字锁相环技术。</w:t>
            </w:r>
          </w:p>
          <w:p w14:paraId="440DA71F">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4.5.RF功率输出：20mW。</w:t>
            </w:r>
          </w:p>
          <w:p w14:paraId="4FE8467B">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4.6.最大偏移度：±45KHz。</w:t>
            </w:r>
          </w:p>
          <w:p w14:paraId="55400A38">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4.7.频率响应：50Hz～17KHz。</w:t>
            </w:r>
          </w:p>
          <w:p w14:paraId="2FF39D7F">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4.8.拾音方式：动圈式咪芯(dynamic microphone core)。</w:t>
            </w:r>
          </w:p>
          <w:p w14:paraId="18E6AE98">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4.9.电流消耗：130mA。</w:t>
            </w:r>
          </w:p>
          <w:p w14:paraId="3F15153E">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▲4.10.电池寿命：≥13小时（2000mAH)。</w:t>
            </w:r>
          </w:p>
          <w:p w14:paraId="2371B6CF">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4.11.电池：AA*2(1.5V)。</w:t>
            </w:r>
          </w:p>
        </w:tc>
        <w:tc>
          <w:tcPr>
            <w:tcW w:w="686" w:type="dxa"/>
            <w:tcBorders>
              <w:top w:val="nil"/>
              <w:left w:val="nil"/>
              <w:bottom w:val="single" w:color="auto" w:sz="4" w:space="0"/>
              <w:right w:val="single" w:color="auto" w:sz="4" w:space="0"/>
            </w:tcBorders>
            <w:vAlign w:val="center"/>
          </w:tcPr>
          <w:p w14:paraId="29B99BF8">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个</w:t>
            </w:r>
          </w:p>
        </w:tc>
        <w:tc>
          <w:tcPr>
            <w:tcW w:w="643" w:type="dxa"/>
            <w:tcBorders>
              <w:top w:val="nil"/>
              <w:left w:val="nil"/>
              <w:bottom w:val="single" w:color="auto" w:sz="4" w:space="0"/>
              <w:right w:val="single" w:color="auto" w:sz="4" w:space="0"/>
            </w:tcBorders>
            <w:vAlign w:val="center"/>
          </w:tcPr>
          <w:p w14:paraId="2E2E77F9">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8</w:t>
            </w:r>
          </w:p>
        </w:tc>
        <w:tc>
          <w:tcPr>
            <w:tcW w:w="748" w:type="dxa"/>
            <w:tcBorders>
              <w:top w:val="nil"/>
              <w:left w:val="nil"/>
              <w:bottom w:val="single" w:color="auto" w:sz="4" w:space="0"/>
              <w:right w:val="single" w:color="auto" w:sz="4" w:space="0"/>
            </w:tcBorders>
            <w:noWrap/>
            <w:vAlign w:val="center"/>
          </w:tcPr>
          <w:p w14:paraId="6D394EBA">
            <w:pPr>
              <w:jc w:val="center"/>
              <w:rPr>
                <w:rFonts w:ascii="宋体" w:hAnsi="宋体" w:eastAsia="宋体" w:cs="宋体"/>
                <w:color w:val="auto"/>
                <w:sz w:val="24"/>
                <w:szCs w:val="24"/>
              </w:rPr>
            </w:pPr>
          </w:p>
        </w:tc>
        <w:tc>
          <w:tcPr>
            <w:tcW w:w="1050" w:type="dxa"/>
            <w:tcBorders>
              <w:top w:val="nil"/>
              <w:left w:val="nil"/>
              <w:bottom w:val="single" w:color="auto" w:sz="4" w:space="0"/>
              <w:right w:val="single" w:color="auto" w:sz="4" w:space="0"/>
            </w:tcBorders>
            <w:noWrap/>
            <w:vAlign w:val="center"/>
          </w:tcPr>
          <w:p w14:paraId="58566E91">
            <w:pPr>
              <w:jc w:val="center"/>
              <w:rPr>
                <w:rFonts w:ascii="宋体" w:hAnsi="宋体" w:eastAsia="宋体" w:cs="宋体"/>
                <w:color w:val="auto"/>
                <w:sz w:val="24"/>
                <w:szCs w:val="24"/>
              </w:rPr>
            </w:pPr>
          </w:p>
        </w:tc>
        <w:tc>
          <w:tcPr>
            <w:tcW w:w="990" w:type="dxa"/>
            <w:tcBorders>
              <w:top w:val="single" w:color="auto" w:sz="4" w:space="0"/>
              <w:left w:val="nil"/>
              <w:bottom w:val="single" w:color="auto" w:sz="4" w:space="0"/>
              <w:right w:val="single" w:color="auto" w:sz="4" w:space="0"/>
            </w:tcBorders>
            <w:vAlign w:val="center"/>
          </w:tcPr>
          <w:p w14:paraId="59125514">
            <w:pPr>
              <w:jc w:val="center"/>
              <w:rPr>
                <w:color w:val="auto"/>
              </w:rPr>
            </w:pPr>
          </w:p>
        </w:tc>
        <w:tc>
          <w:tcPr>
            <w:tcW w:w="855" w:type="dxa"/>
            <w:tcBorders>
              <w:top w:val="single" w:color="auto" w:sz="4" w:space="0"/>
              <w:left w:val="nil"/>
              <w:bottom w:val="single" w:color="auto" w:sz="4" w:space="0"/>
              <w:right w:val="single" w:color="auto" w:sz="4" w:space="0"/>
            </w:tcBorders>
            <w:vAlign w:val="center"/>
          </w:tcPr>
          <w:p w14:paraId="757264A7">
            <w:pPr>
              <w:jc w:val="center"/>
              <w:rPr>
                <w:color w:val="auto"/>
              </w:rPr>
            </w:pPr>
          </w:p>
        </w:tc>
      </w:tr>
      <w:tr w14:paraId="5C517C8B">
        <w:tblPrEx>
          <w:tblCellMar>
            <w:top w:w="0" w:type="dxa"/>
            <w:left w:w="28" w:type="dxa"/>
            <w:bottom w:w="0" w:type="dxa"/>
            <w:right w:w="28" w:type="dxa"/>
          </w:tblCellMar>
        </w:tblPrEx>
        <w:trPr>
          <w:trHeight w:val="881" w:hRule="atLeast"/>
        </w:trPr>
        <w:tc>
          <w:tcPr>
            <w:tcW w:w="709" w:type="dxa"/>
            <w:tcBorders>
              <w:top w:val="nil"/>
              <w:left w:val="single" w:color="auto" w:sz="4" w:space="0"/>
              <w:bottom w:val="single" w:color="auto" w:sz="4" w:space="0"/>
              <w:right w:val="single" w:color="auto" w:sz="4" w:space="0"/>
            </w:tcBorders>
            <w:noWrap/>
            <w:vAlign w:val="center"/>
          </w:tcPr>
          <w:p w14:paraId="393BE98A">
            <w:pPr>
              <w:jc w:val="center"/>
              <w:rPr>
                <w:rFonts w:ascii="宋体" w:hAnsi="宋体" w:eastAsia="宋体" w:cs="宋体"/>
                <w:color w:val="auto"/>
                <w:sz w:val="24"/>
                <w:szCs w:val="24"/>
              </w:rPr>
            </w:pPr>
            <w:r>
              <w:rPr>
                <w:rFonts w:hint="eastAsia" w:ascii="宋体" w:hAnsi="宋体" w:eastAsia="宋体" w:cs="宋体"/>
                <w:color w:val="auto"/>
                <w:sz w:val="24"/>
                <w:szCs w:val="24"/>
              </w:rPr>
              <w:t>19</w:t>
            </w:r>
          </w:p>
        </w:tc>
        <w:tc>
          <w:tcPr>
            <w:tcW w:w="1381" w:type="dxa"/>
            <w:tcBorders>
              <w:top w:val="nil"/>
              <w:left w:val="single" w:color="auto" w:sz="4" w:space="0"/>
              <w:bottom w:val="single" w:color="auto" w:sz="4" w:space="0"/>
              <w:right w:val="single" w:color="auto" w:sz="4" w:space="0"/>
            </w:tcBorders>
            <w:noWrap/>
            <w:vAlign w:val="center"/>
          </w:tcPr>
          <w:p w14:paraId="15264D39">
            <w:pPr>
              <w:widowControl/>
              <w:jc w:val="left"/>
              <w:textAlignment w:val="center"/>
              <w:rPr>
                <w:rFonts w:ascii="宋体" w:hAnsi="宋体" w:eastAsia="宋体" w:cs="宋体"/>
                <w:color w:val="auto"/>
                <w:sz w:val="21"/>
                <w:szCs w:val="21"/>
                <w:lang w:bidi="ar"/>
              </w:rPr>
            </w:pPr>
            <w:r>
              <w:rPr>
                <w:rFonts w:hint="eastAsia"/>
                <w:color w:val="auto"/>
                <w:sz w:val="21"/>
                <w:szCs w:val="21"/>
              </w:rPr>
              <w:t>设备机柜</w:t>
            </w:r>
          </w:p>
        </w:tc>
        <w:tc>
          <w:tcPr>
            <w:tcW w:w="3962" w:type="dxa"/>
            <w:tcBorders>
              <w:top w:val="nil"/>
              <w:left w:val="nil"/>
              <w:bottom w:val="single" w:color="auto" w:sz="4" w:space="0"/>
              <w:right w:val="single" w:color="auto" w:sz="4" w:space="0"/>
            </w:tcBorders>
            <w:noWrap/>
            <w:vAlign w:val="center"/>
          </w:tcPr>
          <w:p w14:paraId="420BAD0D">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1.材料：采用高强度冷轧钢板及高强度的钢化玻璃。</w:t>
            </w:r>
          </w:p>
          <w:p w14:paraId="02E26023">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2.表层处理：脱脂 酸洗 磷化 静电喷喷塑。</w:t>
            </w:r>
          </w:p>
          <w:p w14:paraId="4F53B886">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3.规格：≥1200*600*600mm</w:t>
            </w:r>
          </w:p>
        </w:tc>
        <w:tc>
          <w:tcPr>
            <w:tcW w:w="686" w:type="dxa"/>
            <w:tcBorders>
              <w:top w:val="nil"/>
              <w:left w:val="nil"/>
              <w:bottom w:val="single" w:color="auto" w:sz="4" w:space="0"/>
              <w:right w:val="single" w:color="auto" w:sz="4" w:space="0"/>
            </w:tcBorders>
            <w:vAlign w:val="center"/>
          </w:tcPr>
          <w:p w14:paraId="0946830F">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个</w:t>
            </w:r>
          </w:p>
        </w:tc>
        <w:tc>
          <w:tcPr>
            <w:tcW w:w="643" w:type="dxa"/>
            <w:tcBorders>
              <w:top w:val="nil"/>
              <w:left w:val="nil"/>
              <w:bottom w:val="single" w:color="auto" w:sz="4" w:space="0"/>
              <w:right w:val="single" w:color="auto" w:sz="4" w:space="0"/>
            </w:tcBorders>
            <w:vAlign w:val="center"/>
          </w:tcPr>
          <w:p w14:paraId="481A7464">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4</w:t>
            </w:r>
          </w:p>
        </w:tc>
        <w:tc>
          <w:tcPr>
            <w:tcW w:w="748" w:type="dxa"/>
            <w:tcBorders>
              <w:top w:val="nil"/>
              <w:left w:val="nil"/>
              <w:bottom w:val="single" w:color="auto" w:sz="4" w:space="0"/>
              <w:right w:val="single" w:color="auto" w:sz="4" w:space="0"/>
            </w:tcBorders>
            <w:noWrap/>
            <w:vAlign w:val="center"/>
          </w:tcPr>
          <w:p w14:paraId="6E81A8D2">
            <w:pPr>
              <w:jc w:val="center"/>
              <w:rPr>
                <w:rFonts w:ascii="宋体" w:hAnsi="宋体" w:eastAsia="宋体" w:cs="宋体"/>
                <w:color w:val="auto"/>
                <w:sz w:val="24"/>
                <w:szCs w:val="24"/>
              </w:rPr>
            </w:pPr>
          </w:p>
        </w:tc>
        <w:tc>
          <w:tcPr>
            <w:tcW w:w="1050" w:type="dxa"/>
            <w:tcBorders>
              <w:top w:val="nil"/>
              <w:left w:val="nil"/>
              <w:bottom w:val="single" w:color="auto" w:sz="4" w:space="0"/>
              <w:right w:val="single" w:color="auto" w:sz="4" w:space="0"/>
            </w:tcBorders>
            <w:noWrap/>
            <w:vAlign w:val="center"/>
          </w:tcPr>
          <w:p w14:paraId="4A9B2E0E">
            <w:pPr>
              <w:jc w:val="center"/>
              <w:rPr>
                <w:rFonts w:ascii="宋体" w:hAnsi="宋体" w:eastAsia="宋体" w:cs="宋体"/>
                <w:color w:val="auto"/>
                <w:sz w:val="24"/>
                <w:szCs w:val="24"/>
              </w:rPr>
            </w:pPr>
          </w:p>
        </w:tc>
        <w:tc>
          <w:tcPr>
            <w:tcW w:w="990" w:type="dxa"/>
            <w:tcBorders>
              <w:top w:val="single" w:color="auto" w:sz="4" w:space="0"/>
              <w:left w:val="nil"/>
              <w:bottom w:val="single" w:color="auto" w:sz="4" w:space="0"/>
              <w:right w:val="single" w:color="auto" w:sz="4" w:space="0"/>
            </w:tcBorders>
            <w:vAlign w:val="center"/>
          </w:tcPr>
          <w:p w14:paraId="2D1475BD">
            <w:pPr>
              <w:jc w:val="center"/>
              <w:rPr>
                <w:color w:val="auto"/>
              </w:rPr>
            </w:pPr>
          </w:p>
        </w:tc>
        <w:tc>
          <w:tcPr>
            <w:tcW w:w="855" w:type="dxa"/>
            <w:tcBorders>
              <w:top w:val="single" w:color="auto" w:sz="4" w:space="0"/>
              <w:left w:val="nil"/>
              <w:bottom w:val="single" w:color="auto" w:sz="4" w:space="0"/>
              <w:right w:val="single" w:color="auto" w:sz="4" w:space="0"/>
            </w:tcBorders>
            <w:vAlign w:val="center"/>
          </w:tcPr>
          <w:p w14:paraId="097F48E0">
            <w:pPr>
              <w:jc w:val="center"/>
              <w:rPr>
                <w:color w:val="auto"/>
              </w:rPr>
            </w:pPr>
          </w:p>
        </w:tc>
      </w:tr>
      <w:tr w14:paraId="18FDFB19">
        <w:tblPrEx>
          <w:tblCellMar>
            <w:top w:w="0" w:type="dxa"/>
            <w:left w:w="28" w:type="dxa"/>
            <w:bottom w:w="0" w:type="dxa"/>
            <w:right w:w="28" w:type="dxa"/>
          </w:tblCellMar>
        </w:tblPrEx>
        <w:trPr>
          <w:trHeight w:val="881" w:hRule="atLeast"/>
        </w:trPr>
        <w:tc>
          <w:tcPr>
            <w:tcW w:w="709" w:type="dxa"/>
            <w:tcBorders>
              <w:top w:val="nil"/>
              <w:left w:val="single" w:color="auto" w:sz="4" w:space="0"/>
              <w:bottom w:val="single" w:color="auto" w:sz="4" w:space="0"/>
              <w:right w:val="single" w:color="auto" w:sz="4" w:space="0"/>
            </w:tcBorders>
            <w:noWrap/>
            <w:vAlign w:val="center"/>
          </w:tcPr>
          <w:p w14:paraId="4BE0243F">
            <w:pPr>
              <w:jc w:val="center"/>
              <w:rPr>
                <w:rFonts w:ascii="宋体" w:hAnsi="宋体" w:eastAsia="宋体" w:cs="宋体"/>
                <w:color w:val="auto"/>
                <w:sz w:val="24"/>
                <w:szCs w:val="24"/>
              </w:rPr>
            </w:pPr>
            <w:r>
              <w:rPr>
                <w:rFonts w:hint="eastAsia" w:ascii="宋体" w:hAnsi="宋体" w:eastAsia="宋体" w:cs="宋体"/>
                <w:color w:val="auto"/>
                <w:sz w:val="24"/>
                <w:szCs w:val="24"/>
              </w:rPr>
              <w:t>20</w:t>
            </w:r>
          </w:p>
        </w:tc>
        <w:tc>
          <w:tcPr>
            <w:tcW w:w="1381" w:type="dxa"/>
            <w:tcBorders>
              <w:top w:val="nil"/>
              <w:left w:val="single" w:color="auto" w:sz="4" w:space="0"/>
              <w:bottom w:val="single" w:color="auto" w:sz="4" w:space="0"/>
              <w:right w:val="single" w:color="auto" w:sz="4" w:space="0"/>
            </w:tcBorders>
            <w:noWrap/>
            <w:vAlign w:val="center"/>
          </w:tcPr>
          <w:p w14:paraId="11395BA1">
            <w:pPr>
              <w:widowControl/>
              <w:jc w:val="left"/>
              <w:textAlignment w:val="center"/>
              <w:rPr>
                <w:rFonts w:ascii="宋体" w:hAnsi="宋体" w:eastAsia="宋体" w:cs="宋体"/>
                <w:color w:val="auto"/>
                <w:sz w:val="21"/>
                <w:szCs w:val="21"/>
                <w:lang w:bidi="ar"/>
              </w:rPr>
            </w:pPr>
            <w:r>
              <w:rPr>
                <w:rFonts w:hint="eastAsia"/>
                <w:color w:val="auto"/>
                <w:sz w:val="21"/>
                <w:szCs w:val="21"/>
              </w:rPr>
              <w:t>音箱线</w:t>
            </w:r>
          </w:p>
        </w:tc>
        <w:tc>
          <w:tcPr>
            <w:tcW w:w="3962" w:type="dxa"/>
            <w:tcBorders>
              <w:top w:val="nil"/>
              <w:left w:val="nil"/>
              <w:bottom w:val="single" w:color="auto" w:sz="4" w:space="0"/>
              <w:right w:val="single" w:color="auto" w:sz="4" w:space="0"/>
            </w:tcBorders>
            <w:noWrap/>
            <w:vAlign w:val="center"/>
          </w:tcPr>
          <w:p w14:paraId="33C60AA7">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1.材料：优质，纯铜，带护套。</w:t>
            </w:r>
          </w:p>
          <w:p w14:paraId="1DD75100">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2.规格：≥2*1.5平方音箱线。</w:t>
            </w:r>
          </w:p>
        </w:tc>
        <w:tc>
          <w:tcPr>
            <w:tcW w:w="686" w:type="dxa"/>
            <w:tcBorders>
              <w:top w:val="nil"/>
              <w:left w:val="nil"/>
              <w:bottom w:val="single" w:color="auto" w:sz="4" w:space="0"/>
              <w:right w:val="single" w:color="auto" w:sz="4" w:space="0"/>
            </w:tcBorders>
            <w:vAlign w:val="center"/>
          </w:tcPr>
          <w:p w14:paraId="17CE804F">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米</w:t>
            </w:r>
          </w:p>
        </w:tc>
        <w:tc>
          <w:tcPr>
            <w:tcW w:w="643" w:type="dxa"/>
            <w:tcBorders>
              <w:top w:val="nil"/>
              <w:left w:val="nil"/>
              <w:bottom w:val="single" w:color="auto" w:sz="4" w:space="0"/>
              <w:right w:val="single" w:color="auto" w:sz="4" w:space="0"/>
            </w:tcBorders>
            <w:vAlign w:val="center"/>
          </w:tcPr>
          <w:p w14:paraId="6A0A834F">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50</w:t>
            </w:r>
          </w:p>
        </w:tc>
        <w:tc>
          <w:tcPr>
            <w:tcW w:w="748" w:type="dxa"/>
            <w:tcBorders>
              <w:top w:val="nil"/>
              <w:left w:val="nil"/>
              <w:bottom w:val="single" w:color="auto" w:sz="4" w:space="0"/>
              <w:right w:val="single" w:color="auto" w:sz="4" w:space="0"/>
            </w:tcBorders>
            <w:noWrap/>
            <w:vAlign w:val="center"/>
          </w:tcPr>
          <w:p w14:paraId="580A16EA">
            <w:pPr>
              <w:jc w:val="center"/>
              <w:rPr>
                <w:rFonts w:ascii="宋体" w:hAnsi="宋体" w:eastAsia="宋体" w:cs="宋体"/>
                <w:color w:val="auto"/>
                <w:sz w:val="24"/>
                <w:szCs w:val="24"/>
              </w:rPr>
            </w:pPr>
          </w:p>
        </w:tc>
        <w:tc>
          <w:tcPr>
            <w:tcW w:w="1050" w:type="dxa"/>
            <w:tcBorders>
              <w:top w:val="nil"/>
              <w:left w:val="nil"/>
              <w:bottom w:val="single" w:color="auto" w:sz="4" w:space="0"/>
              <w:right w:val="single" w:color="auto" w:sz="4" w:space="0"/>
            </w:tcBorders>
            <w:noWrap/>
            <w:vAlign w:val="center"/>
          </w:tcPr>
          <w:p w14:paraId="741CEA28">
            <w:pPr>
              <w:jc w:val="center"/>
              <w:rPr>
                <w:rFonts w:ascii="宋体" w:hAnsi="宋体" w:eastAsia="宋体" w:cs="宋体"/>
                <w:color w:val="auto"/>
                <w:sz w:val="24"/>
                <w:szCs w:val="24"/>
              </w:rPr>
            </w:pPr>
          </w:p>
        </w:tc>
        <w:tc>
          <w:tcPr>
            <w:tcW w:w="990" w:type="dxa"/>
            <w:tcBorders>
              <w:top w:val="single" w:color="auto" w:sz="4" w:space="0"/>
              <w:left w:val="nil"/>
              <w:bottom w:val="single" w:color="auto" w:sz="4" w:space="0"/>
              <w:right w:val="single" w:color="auto" w:sz="4" w:space="0"/>
            </w:tcBorders>
            <w:vAlign w:val="center"/>
          </w:tcPr>
          <w:p w14:paraId="0DF8B3AC">
            <w:pPr>
              <w:jc w:val="center"/>
              <w:rPr>
                <w:color w:val="auto"/>
              </w:rPr>
            </w:pPr>
          </w:p>
        </w:tc>
        <w:tc>
          <w:tcPr>
            <w:tcW w:w="855" w:type="dxa"/>
            <w:tcBorders>
              <w:top w:val="single" w:color="auto" w:sz="4" w:space="0"/>
              <w:left w:val="nil"/>
              <w:bottom w:val="single" w:color="auto" w:sz="4" w:space="0"/>
              <w:right w:val="single" w:color="auto" w:sz="4" w:space="0"/>
            </w:tcBorders>
            <w:vAlign w:val="center"/>
          </w:tcPr>
          <w:p w14:paraId="79BEB5C2">
            <w:pPr>
              <w:jc w:val="center"/>
              <w:rPr>
                <w:color w:val="auto"/>
              </w:rPr>
            </w:pPr>
          </w:p>
        </w:tc>
      </w:tr>
      <w:tr w14:paraId="652614D8">
        <w:tblPrEx>
          <w:tblCellMar>
            <w:top w:w="0" w:type="dxa"/>
            <w:left w:w="28" w:type="dxa"/>
            <w:bottom w:w="0" w:type="dxa"/>
            <w:right w:w="28" w:type="dxa"/>
          </w:tblCellMar>
        </w:tblPrEx>
        <w:trPr>
          <w:trHeight w:val="881" w:hRule="atLeast"/>
        </w:trPr>
        <w:tc>
          <w:tcPr>
            <w:tcW w:w="709" w:type="dxa"/>
            <w:tcBorders>
              <w:top w:val="nil"/>
              <w:left w:val="single" w:color="auto" w:sz="4" w:space="0"/>
              <w:bottom w:val="single" w:color="auto" w:sz="4" w:space="0"/>
              <w:right w:val="single" w:color="auto" w:sz="4" w:space="0"/>
            </w:tcBorders>
            <w:noWrap/>
            <w:vAlign w:val="center"/>
          </w:tcPr>
          <w:p w14:paraId="6B1DDC96">
            <w:pPr>
              <w:jc w:val="center"/>
              <w:rPr>
                <w:rFonts w:ascii="宋体" w:hAnsi="宋体" w:eastAsia="宋体" w:cs="宋体"/>
                <w:color w:val="auto"/>
                <w:sz w:val="24"/>
                <w:szCs w:val="24"/>
              </w:rPr>
            </w:pPr>
            <w:r>
              <w:rPr>
                <w:rFonts w:hint="eastAsia" w:ascii="宋体" w:hAnsi="宋体" w:eastAsia="宋体" w:cs="宋体"/>
                <w:color w:val="auto"/>
                <w:sz w:val="24"/>
                <w:szCs w:val="24"/>
              </w:rPr>
              <w:t>21</w:t>
            </w:r>
          </w:p>
        </w:tc>
        <w:tc>
          <w:tcPr>
            <w:tcW w:w="1381" w:type="dxa"/>
            <w:tcBorders>
              <w:top w:val="nil"/>
              <w:left w:val="single" w:color="auto" w:sz="4" w:space="0"/>
              <w:bottom w:val="single" w:color="auto" w:sz="4" w:space="0"/>
              <w:right w:val="single" w:color="auto" w:sz="4" w:space="0"/>
            </w:tcBorders>
            <w:noWrap/>
            <w:vAlign w:val="center"/>
          </w:tcPr>
          <w:p w14:paraId="46B82247">
            <w:pPr>
              <w:widowControl/>
              <w:jc w:val="left"/>
              <w:textAlignment w:val="center"/>
              <w:rPr>
                <w:rFonts w:ascii="宋体" w:hAnsi="宋体" w:eastAsia="宋体" w:cs="宋体"/>
                <w:color w:val="auto"/>
                <w:sz w:val="21"/>
                <w:szCs w:val="21"/>
                <w:lang w:bidi="ar"/>
              </w:rPr>
            </w:pPr>
            <w:r>
              <w:rPr>
                <w:rFonts w:hint="eastAsia"/>
                <w:color w:val="auto"/>
                <w:sz w:val="21"/>
                <w:szCs w:val="21"/>
              </w:rPr>
              <w:t>音频线</w:t>
            </w:r>
          </w:p>
        </w:tc>
        <w:tc>
          <w:tcPr>
            <w:tcW w:w="3962" w:type="dxa"/>
            <w:tcBorders>
              <w:top w:val="nil"/>
              <w:left w:val="nil"/>
              <w:bottom w:val="single" w:color="auto" w:sz="4" w:space="0"/>
              <w:right w:val="single" w:color="auto" w:sz="4" w:space="0"/>
            </w:tcBorders>
            <w:noWrap/>
            <w:vAlign w:val="center"/>
          </w:tcPr>
          <w:p w14:paraId="70B68BF6">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1.材料：优质，带屏蔽。</w:t>
            </w:r>
          </w:p>
          <w:p w14:paraId="469B87F5">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2.规格：≥2*0.5平方音频线。</w:t>
            </w:r>
          </w:p>
        </w:tc>
        <w:tc>
          <w:tcPr>
            <w:tcW w:w="686" w:type="dxa"/>
            <w:tcBorders>
              <w:top w:val="nil"/>
              <w:left w:val="nil"/>
              <w:bottom w:val="single" w:color="auto" w:sz="4" w:space="0"/>
              <w:right w:val="single" w:color="auto" w:sz="4" w:space="0"/>
            </w:tcBorders>
            <w:vAlign w:val="center"/>
          </w:tcPr>
          <w:p w14:paraId="19A265A2">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米</w:t>
            </w:r>
          </w:p>
        </w:tc>
        <w:tc>
          <w:tcPr>
            <w:tcW w:w="643" w:type="dxa"/>
            <w:tcBorders>
              <w:top w:val="nil"/>
              <w:left w:val="nil"/>
              <w:bottom w:val="single" w:color="auto" w:sz="4" w:space="0"/>
              <w:right w:val="single" w:color="auto" w:sz="4" w:space="0"/>
            </w:tcBorders>
            <w:vAlign w:val="center"/>
          </w:tcPr>
          <w:p w14:paraId="16B24C1D">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50</w:t>
            </w:r>
          </w:p>
        </w:tc>
        <w:tc>
          <w:tcPr>
            <w:tcW w:w="748" w:type="dxa"/>
            <w:tcBorders>
              <w:top w:val="nil"/>
              <w:left w:val="nil"/>
              <w:bottom w:val="single" w:color="auto" w:sz="4" w:space="0"/>
              <w:right w:val="single" w:color="auto" w:sz="4" w:space="0"/>
            </w:tcBorders>
            <w:noWrap/>
            <w:vAlign w:val="center"/>
          </w:tcPr>
          <w:p w14:paraId="3698E2A0">
            <w:pPr>
              <w:jc w:val="center"/>
              <w:rPr>
                <w:rFonts w:ascii="宋体" w:hAnsi="宋体" w:eastAsia="宋体" w:cs="宋体"/>
                <w:color w:val="auto"/>
                <w:sz w:val="24"/>
                <w:szCs w:val="24"/>
              </w:rPr>
            </w:pPr>
          </w:p>
        </w:tc>
        <w:tc>
          <w:tcPr>
            <w:tcW w:w="1050" w:type="dxa"/>
            <w:tcBorders>
              <w:top w:val="nil"/>
              <w:left w:val="nil"/>
              <w:bottom w:val="single" w:color="auto" w:sz="4" w:space="0"/>
              <w:right w:val="single" w:color="auto" w:sz="4" w:space="0"/>
            </w:tcBorders>
            <w:noWrap/>
            <w:vAlign w:val="center"/>
          </w:tcPr>
          <w:p w14:paraId="5DFB3FDD">
            <w:pPr>
              <w:jc w:val="center"/>
              <w:rPr>
                <w:rFonts w:ascii="宋体" w:hAnsi="宋体" w:eastAsia="宋体" w:cs="宋体"/>
                <w:color w:val="auto"/>
                <w:sz w:val="24"/>
                <w:szCs w:val="24"/>
              </w:rPr>
            </w:pPr>
          </w:p>
        </w:tc>
        <w:tc>
          <w:tcPr>
            <w:tcW w:w="990" w:type="dxa"/>
            <w:tcBorders>
              <w:top w:val="single" w:color="auto" w:sz="4" w:space="0"/>
              <w:left w:val="nil"/>
              <w:bottom w:val="single" w:color="auto" w:sz="4" w:space="0"/>
              <w:right w:val="single" w:color="auto" w:sz="4" w:space="0"/>
            </w:tcBorders>
            <w:vAlign w:val="center"/>
          </w:tcPr>
          <w:p w14:paraId="1A4243C8">
            <w:pPr>
              <w:jc w:val="center"/>
              <w:rPr>
                <w:color w:val="auto"/>
              </w:rPr>
            </w:pPr>
          </w:p>
        </w:tc>
        <w:tc>
          <w:tcPr>
            <w:tcW w:w="855" w:type="dxa"/>
            <w:tcBorders>
              <w:top w:val="single" w:color="auto" w:sz="4" w:space="0"/>
              <w:left w:val="nil"/>
              <w:bottom w:val="single" w:color="auto" w:sz="4" w:space="0"/>
              <w:right w:val="single" w:color="auto" w:sz="4" w:space="0"/>
            </w:tcBorders>
            <w:vAlign w:val="center"/>
          </w:tcPr>
          <w:p w14:paraId="168C790F">
            <w:pPr>
              <w:jc w:val="center"/>
              <w:rPr>
                <w:color w:val="auto"/>
              </w:rPr>
            </w:pPr>
          </w:p>
        </w:tc>
      </w:tr>
      <w:tr w14:paraId="74B9E2D9">
        <w:tblPrEx>
          <w:tblCellMar>
            <w:top w:w="0" w:type="dxa"/>
            <w:left w:w="28" w:type="dxa"/>
            <w:bottom w:w="0" w:type="dxa"/>
            <w:right w:w="28" w:type="dxa"/>
          </w:tblCellMar>
        </w:tblPrEx>
        <w:trPr>
          <w:trHeight w:val="881" w:hRule="atLeast"/>
        </w:trPr>
        <w:tc>
          <w:tcPr>
            <w:tcW w:w="709" w:type="dxa"/>
            <w:tcBorders>
              <w:top w:val="nil"/>
              <w:left w:val="single" w:color="auto" w:sz="4" w:space="0"/>
              <w:bottom w:val="single" w:color="auto" w:sz="4" w:space="0"/>
              <w:right w:val="single" w:color="auto" w:sz="4" w:space="0"/>
            </w:tcBorders>
            <w:noWrap/>
            <w:vAlign w:val="center"/>
          </w:tcPr>
          <w:p w14:paraId="3D5E6A09">
            <w:pPr>
              <w:jc w:val="center"/>
              <w:rPr>
                <w:rFonts w:ascii="宋体" w:hAnsi="宋体" w:eastAsia="宋体" w:cs="宋体"/>
                <w:color w:val="auto"/>
                <w:sz w:val="24"/>
                <w:szCs w:val="24"/>
              </w:rPr>
            </w:pPr>
            <w:r>
              <w:rPr>
                <w:rFonts w:hint="eastAsia" w:ascii="宋体" w:hAnsi="宋体" w:eastAsia="宋体" w:cs="宋体"/>
                <w:color w:val="auto"/>
                <w:sz w:val="24"/>
                <w:szCs w:val="24"/>
              </w:rPr>
              <w:t>22</w:t>
            </w:r>
          </w:p>
        </w:tc>
        <w:tc>
          <w:tcPr>
            <w:tcW w:w="1381" w:type="dxa"/>
            <w:tcBorders>
              <w:top w:val="nil"/>
              <w:left w:val="single" w:color="auto" w:sz="4" w:space="0"/>
              <w:bottom w:val="single" w:color="auto" w:sz="4" w:space="0"/>
              <w:right w:val="single" w:color="auto" w:sz="4" w:space="0"/>
            </w:tcBorders>
            <w:noWrap/>
            <w:vAlign w:val="center"/>
          </w:tcPr>
          <w:p w14:paraId="175263CF">
            <w:pPr>
              <w:widowControl/>
              <w:jc w:val="left"/>
              <w:textAlignment w:val="center"/>
              <w:rPr>
                <w:rFonts w:ascii="宋体" w:hAnsi="宋体" w:eastAsia="宋体" w:cs="宋体"/>
                <w:color w:val="auto"/>
                <w:sz w:val="21"/>
                <w:szCs w:val="21"/>
                <w:lang w:bidi="ar"/>
              </w:rPr>
            </w:pPr>
            <w:r>
              <w:rPr>
                <w:rFonts w:hint="eastAsia"/>
                <w:color w:val="auto"/>
                <w:sz w:val="21"/>
                <w:szCs w:val="21"/>
              </w:rPr>
              <w:t>羽毛球网</w:t>
            </w:r>
          </w:p>
        </w:tc>
        <w:tc>
          <w:tcPr>
            <w:tcW w:w="3962" w:type="dxa"/>
            <w:tcBorders>
              <w:top w:val="nil"/>
              <w:left w:val="nil"/>
              <w:bottom w:val="single" w:color="auto" w:sz="4" w:space="0"/>
              <w:right w:val="single" w:color="auto" w:sz="4" w:space="0"/>
            </w:tcBorders>
            <w:noWrap/>
            <w:vAlign w:val="center"/>
          </w:tcPr>
          <w:p w14:paraId="746E4162">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▲1.尼龙材质。</w:t>
            </w:r>
          </w:p>
          <w:p w14:paraId="49650C89">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▲2.四面包边配钢丝。</w:t>
            </w:r>
          </w:p>
          <w:p w14:paraId="710D4CC5">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▲3.规格：≥6.1m×0.76m(±0.02m)</w:t>
            </w:r>
          </w:p>
          <w:p w14:paraId="53CE95BF">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4.孔径：网眼为 15-20mm 的方孔</w:t>
            </w:r>
          </w:p>
        </w:tc>
        <w:tc>
          <w:tcPr>
            <w:tcW w:w="686" w:type="dxa"/>
            <w:tcBorders>
              <w:top w:val="nil"/>
              <w:left w:val="nil"/>
              <w:bottom w:val="single" w:color="auto" w:sz="4" w:space="0"/>
              <w:right w:val="single" w:color="auto" w:sz="4" w:space="0"/>
            </w:tcBorders>
            <w:vAlign w:val="center"/>
          </w:tcPr>
          <w:p w14:paraId="218CD407">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张</w:t>
            </w:r>
          </w:p>
        </w:tc>
        <w:tc>
          <w:tcPr>
            <w:tcW w:w="643" w:type="dxa"/>
            <w:tcBorders>
              <w:top w:val="nil"/>
              <w:left w:val="nil"/>
              <w:bottom w:val="single" w:color="auto" w:sz="4" w:space="0"/>
              <w:right w:val="single" w:color="auto" w:sz="4" w:space="0"/>
            </w:tcBorders>
            <w:vAlign w:val="center"/>
          </w:tcPr>
          <w:p w14:paraId="6AB6FD89">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30</w:t>
            </w:r>
          </w:p>
        </w:tc>
        <w:tc>
          <w:tcPr>
            <w:tcW w:w="748" w:type="dxa"/>
            <w:tcBorders>
              <w:top w:val="nil"/>
              <w:left w:val="nil"/>
              <w:bottom w:val="single" w:color="auto" w:sz="4" w:space="0"/>
              <w:right w:val="single" w:color="auto" w:sz="4" w:space="0"/>
            </w:tcBorders>
            <w:noWrap/>
            <w:vAlign w:val="center"/>
          </w:tcPr>
          <w:p w14:paraId="5AC7E7A5">
            <w:pPr>
              <w:jc w:val="center"/>
              <w:rPr>
                <w:rFonts w:ascii="宋体" w:hAnsi="宋体" w:eastAsia="宋体" w:cs="宋体"/>
                <w:color w:val="auto"/>
                <w:sz w:val="24"/>
                <w:szCs w:val="24"/>
              </w:rPr>
            </w:pPr>
          </w:p>
        </w:tc>
        <w:tc>
          <w:tcPr>
            <w:tcW w:w="1050" w:type="dxa"/>
            <w:tcBorders>
              <w:top w:val="nil"/>
              <w:left w:val="nil"/>
              <w:bottom w:val="single" w:color="auto" w:sz="4" w:space="0"/>
              <w:right w:val="single" w:color="auto" w:sz="4" w:space="0"/>
            </w:tcBorders>
            <w:noWrap/>
            <w:vAlign w:val="center"/>
          </w:tcPr>
          <w:p w14:paraId="5DFEEDC2">
            <w:pPr>
              <w:jc w:val="center"/>
              <w:rPr>
                <w:rFonts w:ascii="宋体" w:hAnsi="宋体" w:eastAsia="宋体" w:cs="宋体"/>
                <w:color w:val="auto"/>
                <w:sz w:val="24"/>
                <w:szCs w:val="24"/>
              </w:rPr>
            </w:pPr>
          </w:p>
        </w:tc>
        <w:tc>
          <w:tcPr>
            <w:tcW w:w="990" w:type="dxa"/>
            <w:tcBorders>
              <w:top w:val="single" w:color="auto" w:sz="4" w:space="0"/>
              <w:left w:val="nil"/>
              <w:bottom w:val="single" w:color="auto" w:sz="4" w:space="0"/>
              <w:right w:val="single" w:color="auto" w:sz="4" w:space="0"/>
            </w:tcBorders>
            <w:vAlign w:val="center"/>
          </w:tcPr>
          <w:p w14:paraId="38FEA794">
            <w:pPr>
              <w:jc w:val="center"/>
              <w:rPr>
                <w:color w:val="auto"/>
              </w:rPr>
            </w:pPr>
          </w:p>
        </w:tc>
        <w:tc>
          <w:tcPr>
            <w:tcW w:w="855" w:type="dxa"/>
            <w:tcBorders>
              <w:top w:val="single" w:color="auto" w:sz="4" w:space="0"/>
              <w:left w:val="nil"/>
              <w:bottom w:val="single" w:color="auto" w:sz="4" w:space="0"/>
              <w:right w:val="single" w:color="auto" w:sz="4" w:space="0"/>
            </w:tcBorders>
            <w:vAlign w:val="center"/>
          </w:tcPr>
          <w:p w14:paraId="0D5744BC">
            <w:pPr>
              <w:jc w:val="center"/>
              <w:rPr>
                <w:color w:val="auto"/>
              </w:rPr>
            </w:pPr>
          </w:p>
        </w:tc>
      </w:tr>
      <w:tr w14:paraId="5D1837F8">
        <w:tblPrEx>
          <w:tblCellMar>
            <w:top w:w="0" w:type="dxa"/>
            <w:left w:w="28" w:type="dxa"/>
            <w:bottom w:w="0" w:type="dxa"/>
            <w:right w:w="28" w:type="dxa"/>
          </w:tblCellMar>
        </w:tblPrEx>
        <w:trPr>
          <w:trHeight w:val="881" w:hRule="atLeast"/>
        </w:trPr>
        <w:tc>
          <w:tcPr>
            <w:tcW w:w="709" w:type="dxa"/>
            <w:tcBorders>
              <w:top w:val="nil"/>
              <w:left w:val="single" w:color="auto" w:sz="4" w:space="0"/>
              <w:bottom w:val="single" w:color="auto" w:sz="4" w:space="0"/>
              <w:right w:val="single" w:color="auto" w:sz="4" w:space="0"/>
            </w:tcBorders>
            <w:noWrap/>
            <w:vAlign w:val="center"/>
          </w:tcPr>
          <w:p w14:paraId="14A23DCD">
            <w:pPr>
              <w:jc w:val="center"/>
              <w:rPr>
                <w:rFonts w:ascii="宋体" w:hAnsi="宋体" w:eastAsia="宋体" w:cs="宋体"/>
                <w:color w:val="auto"/>
                <w:sz w:val="24"/>
                <w:szCs w:val="24"/>
              </w:rPr>
            </w:pPr>
            <w:r>
              <w:rPr>
                <w:rFonts w:hint="eastAsia" w:ascii="宋体" w:hAnsi="宋体" w:eastAsia="宋体" w:cs="宋体"/>
                <w:color w:val="auto"/>
                <w:sz w:val="24"/>
                <w:szCs w:val="24"/>
              </w:rPr>
              <w:t>23</w:t>
            </w:r>
          </w:p>
        </w:tc>
        <w:tc>
          <w:tcPr>
            <w:tcW w:w="1381" w:type="dxa"/>
            <w:tcBorders>
              <w:top w:val="nil"/>
              <w:left w:val="single" w:color="auto" w:sz="4" w:space="0"/>
              <w:bottom w:val="single" w:color="auto" w:sz="4" w:space="0"/>
              <w:right w:val="single" w:color="auto" w:sz="4" w:space="0"/>
            </w:tcBorders>
            <w:noWrap/>
            <w:vAlign w:val="center"/>
          </w:tcPr>
          <w:p w14:paraId="49A4CE9A">
            <w:pPr>
              <w:widowControl/>
              <w:jc w:val="left"/>
              <w:textAlignment w:val="center"/>
              <w:rPr>
                <w:rFonts w:ascii="宋体" w:hAnsi="宋体" w:eastAsia="宋体" w:cs="宋体"/>
                <w:color w:val="auto"/>
                <w:sz w:val="21"/>
                <w:szCs w:val="21"/>
                <w:lang w:bidi="ar"/>
              </w:rPr>
            </w:pPr>
            <w:r>
              <w:rPr>
                <w:rFonts w:hint="eastAsia"/>
                <w:color w:val="auto"/>
                <w:sz w:val="21"/>
                <w:szCs w:val="21"/>
              </w:rPr>
              <w:t>排球网</w:t>
            </w:r>
          </w:p>
        </w:tc>
        <w:tc>
          <w:tcPr>
            <w:tcW w:w="3962" w:type="dxa"/>
            <w:tcBorders>
              <w:top w:val="nil"/>
              <w:left w:val="nil"/>
              <w:bottom w:val="single" w:color="auto" w:sz="4" w:space="0"/>
              <w:right w:val="single" w:color="auto" w:sz="4" w:space="0"/>
            </w:tcBorders>
            <w:noWrap/>
            <w:vAlign w:val="center"/>
          </w:tcPr>
          <w:p w14:paraId="27250C1E">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1.规格：≥9.5m*1m(±0.02m)。配插杆标志带</w:t>
            </w:r>
          </w:p>
          <w:p w14:paraId="47A301B9">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▲2.材质：聚乙烯编制有结网四面包边配钢丝绳</w:t>
            </w:r>
          </w:p>
          <w:p w14:paraId="531B3A5B">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3.网孔大小：10cm×10cm（正方形）</w:t>
            </w:r>
          </w:p>
          <w:p w14:paraId="027ED164">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4.边带：上下各有5cm宽的白色边带</w:t>
            </w:r>
          </w:p>
        </w:tc>
        <w:tc>
          <w:tcPr>
            <w:tcW w:w="686" w:type="dxa"/>
            <w:tcBorders>
              <w:top w:val="nil"/>
              <w:left w:val="nil"/>
              <w:bottom w:val="single" w:color="auto" w:sz="4" w:space="0"/>
              <w:right w:val="single" w:color="auto" w:sz="4" w:space="0"/>
            </w:tcBorders>
            <w:vAlign w:val="center"/>
          </w:tcPr>
          <w:p w14:paraId="511A5818">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张</w:t>
            </w:r>
          </w:p>
        </w:tc>
        <w:tc>
          <w:tcPr>
            <w:tcW w:w="643" w:type="dxa"/>
            <w:tcBorders>
              <w:top w:val="nil"/>
              <w:left w:val="nil"/>
              <w:bottom w:val="single" w:color="auto" w:sz="4" w:space="0"/>
              <w:right w:val="single" w:color="auto" w:sz="4" w:space="0"/>
            </w:tcBorders>
            <w:vAlign w:val="center"/>
          </w:tcPr>
          <w:p w14:paraId="014F0980">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10</w:t>
            </w:r>
          </w:p>
        </w:tc>
        <w:tc>
          <w:tcPr>
            <w:tcW w:w="748" w:type="dxa"/>
            <w:tcBorders>
              <w:top w:val="nil"/>
              <w:left w:val="nil"/>
              <w:bottom w:val="single" w:color="auto" w:sz="4" w:space="0"/>
              <w:right w:val="single" w:color="auto" w:sz="4" w:space="0"/>
            </w:tcBorders>
            <w:noWrap/>
            <w:vAlign w:val="center"/>
          </w:tcPr>
          <w:p w14:paraId="3A1C976A">
            <w:pPr>
              <w:jc w:val="center"/>
              <w:rPr>
                <w:rFonts w:ascii="宋体" w:hAnsi="宋体" w:eastAsia="宋体" w:cs="宋体"/>
                <w:color w:val="auto"/>
                <w:sz w:val="24"/>
                <w:szCs w:val="24"/>
              </w:rPr>
            </w:pPr>
          </w:p>
        </w:tc>
        <w:tc>
          <w:tcPr>
            <w:tcW w:w="1050" w:type="dxa"/>
            <w:tcBorders>
              <w:top w:val="nil"/>
              <w:left w:val="nil"/>
              <w:bottom w:val="single" w:color="auto" w:sz="4" w:space="0"/>
              <w:right w:val="single" w:color="auto" w:sz="4" w:space="0"/>
            </w:tcBorders>
            <w:noWrap/>
            <w:vAlign w:val="center"/>
          </w:tcPr>
          <w:p w14:paraId="5AE3EFEC">
            <w:pPr>
              <w:jc w:val="center"/>
              <w:rPr>
                <w:rFonts w:ascii="宋体" w:hAnsi="宋体" w:eastAsia="宋体" w:cs="宋体"/>
                <w:color w:val="auto"/>
                <w:sz w:val="24"/>
                <w:szCs w:val="24"/>
              </w:rPr>
            </w:pPr>
          </w:p>
        </w:tc>
        <w:tc>
          <w:tcPr>
            <w:tcW w:w="990" w:type="dxa"/>
            <w:tcBorders>
              <w:top w:val="single" w:color="auto" w:sz="4" w:space="0"/>
              <w:left w:val="nil"/>
              <w:bottom w:val="single" w:color="auto" w:sz="4" w:space="0"/>
              <w:right w:val="single" w:color="auto" w:sz="4" w:space="0"/>
            </w:tcBorders>
            <w:vAlign w:val="center"/>
          </w:tcPr>
          <w:p w14:paraId="2416B708">
            <w:pPr>
              <w:jc w:val="center"/>
              <w:rPr>
                <w:color w:val="auto"/>
              </w:rPr>
            </w:pPr>
          </w:p>
        </w:tc>
        <w:tc>
          <w:tcPr>
            <w:tcW w:w="855" w:type="dxa"/>
            <w:tcBorders>
              <w:top w:val="single" w:color="auto" w:sz="4" w:space="0"/>
              <w:left w:val="nil"/>
              <w:bottom w:val="single" w:color="auto" w:sz="4" w:space="0"/>
              <w:right w:val="single" w:color="auto" w:sz="4" w:space="0"/>
            </w:tcBorders>
            <w:vAlign w:val="center"/>
          </w:tcPr>
          <w:p w14:paraId="382437FD">
            <w:pPr>
              <w:jc w:val="center"/>
              <w:rPr>
                <w:color w:val="auto"/>
              </w:rPr>
            </w:pPr>
          </w:p>
        </w:tc>
      </w:tr>
      <w:tr w14:paraId="7B14D233">
        <w:tblPrEx>
          <w:tblCellMar>
            <w:top w:w="0" w:type="dxa"/>
            <w:left w:w="28" w:type="dxa"/>
            <w:bottom w:w="0" w:type="dxa"/>
            <w:right w:w="28" w:type="dxa"/>
          </w:tblCellMar>
        </w:tblPrEx>
        <w:trPr>
          <w:trHeight w:val="881" w:hRule="atLeast"/>
        </w:trPr>
        <w:tc>
          <w:tcPr>
            <w:tcW w:w="709" w:type="dxa"/>
            <w:tcBorders>
              <w:top w:val="nil"/>
              <w:left w:val="single" w:color="auto" w:sz="4" w:space="0"/>
              <w:bottom w:val="single" w:color="auto" w:sz="4" w:space="0"/>
              <w:right w:val="single" w:color="auto" w:sz="4" w:space="0"/>
            </w:tcBorders>
            <w:noWrap/>
            <w:vAlign w:val="center"/>
          </w:tcPr>
          <w:p w14:paraId="00E0CA55">
            <w:pPr>
              <w:jc w:val="center"/>
              <w:rPr>
                <w:rFonts w:ascii="宋体" w:hAnsi="宋体" w:eastAsia="宋体" w:cs="宋体"/>
                <w:color w:val="auto"/>
                <w:sz w:val="24"/>
                <w:szCs w:val="24"/>
              </w:rPr>
            </w:pPr>
            <w:r>
              <w:rPr>
                <w:rFonts w:hint="eastAsia" w:ascii="宋体" w:hAnsi="宋体" w:eastAsia="宋体" w:cs="宋体"/>
                <w:color w:val="auto"/>
                <w:sz w:val="24"/>
                <w:szCs w:val="24"/>
              </w:rPr>
              <w:t>24</w:t>
            </w:r>
          </w:p>
        </w:tc>
        <w:tc>
          <w:tcPr>
            <w:tcW w:w="1381" w:type="dxa"/>
            <w:tcBorders>
              <w:top w:val="nil"/>
              <w:left w:val="single" w:color="auto" w:sz="4" w:space="0"/>
              <w:bottom w:val="single" w:color="auto" w:sz="4" w:space="0"/>
              <w:right w:val="single" w:color="auto" w:sz="4" w:space="0"/>
            </w:tcBorders>
            <w:noWrap/>
            <w:vAlign w:val="center"/>
          </w:tcPr>
          <w:p w14:paraId="7A7E27CB">
            <w:pPr>
              <w:widowControl/>
              <w:jc w:val="left"/>
              <w:textAlignment w:val="center"/>
              <w:rPr>
                <w:rFonts w:ascii="宋体" w:hAnsi="宋体" w:eastAsia="宋体" w:cs="宋体"/>
                <w:color w:val="auto"/>
                <w:sz w:val="21"/>
                <w:szCs w:val="21"/>
                <w:lang w:bidi="ar"/>
              </w:rPr>
            </w:pPr>
            <w:r>
              <w:rPr>
                <w:rFonts w:hint="eastAsia"/>
                <w:color w:val="auto"/>
                <w:sz w:val="21"/>
                <w:szCs w:val="21"/>
              </w:rPr>
              <w:t>移动式羽毛球柱</w:t>
            </w:r>
          </w:p>
        </w:tc>
        <w:tc>
          <w:tcPr>
            <w:tcW w:w="3962" w:type="dxa"/>
            <w:tcBorders>
              <w:top w:val="nil"/>
              <w:left w:val="nil"/>
              <w:bottom w:val="single" w:color="auto" w:sz="4" w:space="0"/>
              <w:right w:val="single" w:color="auto" w:sz="4" w:space="0"/>
            </w:tcBorders>
            <w:noWrap/>
            <w:vAlign w:val="center"/>
          </w:tcPr>
          <w:p w14:paraId="27F20335">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▲1.立柱：钢管，直径≥42mm，壁厚≥1.3mm。</w:t>
            </w:r>
          </w:p>
          <w:p w14:paraId="4E1DB7B3">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▲2.铸铁底座，箱尺寸≥30*25*30cm，总长≥55cm，</w:t>
            </w:r>
          </w:p>
          <w:p w14:paraId="77A4ED73">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▲3.材质：钢材立柱，带轮可移动，带有紧线器。</w:t>
            </w:r>
          </w:p>
        </w:tc>
        <w:tc>
          <w:tcPr>
            <w:tcW w:w="686" w:type="dxa"/>
            <w:tcBorders>
              <w:top w:val="nil"/>
              <w:left w:val="nil"/>
              <w:bottom w:val="single" w:color="auto" w:sz="4" w:space="0"/>
              <w:right w:val="single" w:color="auto" w:sz="4" w:space="0"/>
            </w:tcBorders>
            <w:vAlign w:val="center"/>
          </w:tcPr>
          <w:p w14:paraId="4C5AF6C0">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副</w:t>
            </w:r>
          </w:p>
        </w:tc>
        <w:tc>
          <w:tcPr>
            <w:tcW w:w="643" w:type="dxa"/>
            <w:tcBorders>
              <w:top w:val="nil"/>
              <w:left w:val="nil"/>
              <w:bottom w:val="single" w:color="auto" w:sz="4" w:space="0"/>
              <w:right w:val="single" w:color="auto" w:sz="4" w:space="0"/>
            </w:tcBorders>
            <w:vAlign w:val="center"/>
          </w:tcPr>
          <w:p w14:paraId="5DC6B67B">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15</w:t>
            </w:r>
          </w:p>
        </w:tc>
        <w:tc>
          <w:tcPr>
            <w:tcW w:w="748" w:type="dxa"/>
            <w:tcBorders>
              <w:top w:val="nil"/>
              <w:left w:val="nil"/>
              <w:bottom w:val="single" w:color="auto" w:sz="4" w:space="0"/>
              <w:right w:val="single" w:color="auto" w:sz="4" w:space="0"/>
            </w:tcBorders>
            <w:noWrap/>
            <w:vAlign w:val="center"/>
          </w:tcPr>
          <w:p w14:paraId="214DE3E1">
            <w:pPr>
              <w:jc w:val="center"/>
              <w:rPr>
                <w:rFonts w:ascii="宋体" w:hAnsi="宋体" w:eastAsia="宋体" w:cs="宋体"/>
                <w:color w:val="auto"/>
                <w:sz w:val="24"/>
                <w:szCs w:val="24"/>
              </w:rPr>
            </w:pPr>
          </w:p>
        </w:tc>
        <w:tc>
          <w:tcPr>
            <w:tcW w:w="1050" w:type="dxa"/>
            <w:tcBorders>
              <w:top w:val="nil"/>
              <w:left w:val="nil"/>
              <w:bottom w:val="single" w:color="auto" w:sz="4" w:space="0"/>
              <w:right w:val="single" w:color="auto" w:sz="4" w:space="0"/>
            </w:tcBorders>
            <w:noWrap/>
            <w:vAlign w:val="center"/>
          </w:tcPr>
          <w:p w14:paraId="5F0734C8">
            <w:pPr>
              <w:jc w:val="center"/>
              <w:rPr>
                <w:rFonts w:ascii="宋体" w:hAnsi="宋体" w:eastAsia="宋体" w:cs="宋体"/>
                <w:color w:val="auto"/>
                <w:sz w:val="24"/>
                <w:szCs w:val="24"/>
              </w:rPr>
            </w:pPr>
          </w:p>
        </w:tc>
        <w:tc>
          <w:tcPr>
            <w:tcW w:w="990" w:type="dxa"/>
            <w:tcBorders>
              <w:top w:val="single" w:color="auto" w:sz="4" w:space="0"/>
              <w:left w:val="nil"/>
              <w:bottom w:val="single" w:color="auto" w:sz="4" w:space="0"/>
              <w:right w:val="single" w:color="auto" w:sz="4" w:space="0"/>
            </w:tcBorders>
            <w:vAlign w:val="center"/>
          </w:tcPr>
          <w:p w14:paraId="5DDB1C3E">
            <w:pPr>
              <w:jc w:val="center"/>
              <w:rPr>
                <w:color w:val="auto"/>
              </w:rPr>
            </w:pPr>
          </w:p>
        </w:tc>
        <w:tc>
          <w:tcPr>
            <w:tcW w:w="855" w:type="dxa"/>
            <w:tcBorders>
              <w:top w:val="single" w:color="auto" w:sz="4" w:space="0"/>
              <w:left w:val="nil"/>
              <w:bottom w:val="single" w:color="auto" w:sz="4" w:space="0"/>
              <w:right w:val="single" w:color="auto" w:sz="4" w:space="0"/>
            </w:tcBorders>
            <w:vAlign w:val="center"/>
          </w:tcPr>
          <w:p w14:paraId="6E99EA70">
            <w:pPr>
              <w:jc w:val="center"/>
              <w:rPr>
                <w:color w:val="auto"/>
              </w:rPr>
            </w:pPr>
          </w:p>
        </w:tc>
      </w:tr>
      <w:tr w14:paraId="6D4DD4B7">
        <w:tblPrEx>
          <w:tblCellMar>
            <w:top w:w="0" w:type="dxa"/>
            <w:left w:w="28" w:type="dxa"/>
            <w:bottom w:w="0" w:type="dxa"/>
            <w:right w:w="28" w:type="dxa"/>
          </w:tblCellMar>
        </w:tblPrEx>
        <w:trPr>
          <w:trHeight w:val="881" w:hRule="atLeast"/>
        </w:trPr>
        <w:tc>
          <w:tcPr>
            <w:tcW w:w="709" w:type="dxa"/>
            <w:tcBorders>
              <w:top w:val="nil"/>
              <w:left w:val="single" w:color="auto" w:sz="4" w:space="0"/>
              <w:bottom w:val="single" w:color="auto" w:sz="4" w:space="0"/>
              <w:right w:val="single" w:color="auto" w:sz="4" w:space="0"/>
            </w:tcBorders>
            <w:noWrap/>
            <w:vAlign w:val="center"/>
          </w:tcPr>
          <w:p w14:paraId="646B926C">
            <w:pPr>
              <w:jc w:val="center"/>
              <w:rPr>
                <w:rFonts w:ascii="宋体" w:hAnsi="宋体" w:eastAsia="宋体" w:cs="宋体"/>
                <w:color w:val="auto"/>
                <w:sz w:val="24"/>
                <w:szCs w:val="24"/>
              </w:rPr>
            </w:pPr>
            <w:r>
              <w:rPr>
                <w:rFonts w:hint="eastAsia" w:ascii="宋体" w:hAnsi="宋体" w:eastAsia="宋体" w:cs="宋体"/>
                <w:color w:val="auto"/>
                <w:sz w:val="24"/>
                <w:szCs w:val="24"/>
              </w:rPr>
              <w:t>25</w:t>
            </w:r>
          </w:p>
        </w:tc>
        <w:tc>
          <w:tcPr>
            <w:tcW w:w="1381" w:type="dxa"/>
            <w:tcBorders>
              <w:top w:val="nil"/>
              <w:left w:val="single" w:color="auto" w:sz="4" w:space="0"/>
              <w:bottom w:val="single" w:color="auto" w:sz="4" w:space="0"/>
              <w:right w:val="single" w:color="auto" w:sz="4" w:space="0"/>
            </w:tcBorders>
            <w:noWrap/>
            <w:vAlign w:val="center"/>
          </w:tcPr>
          <w:p w14:paraId="69D7F966">
            <w:pPr>
              <w:widowControl/>
              <w:jc w:val="left"/>
              <w:textAlignment w:val="center"/>
              <w:rPr>
                <w:rFonts w:ascii="宋体" w:hAnsi="宋体" w:eastAsia="宋体" w:cs="宋体"/>
                <w:color w:val="auto"/>
                <w:sz w:val="21"/>
                <w:szCs w:val="21"/>
                <w:lang w:bidi="ar"/>
              </w:rPr>
            </w:pPr>
            <w:r>
              <w:rPr>
                <w:rFonts w:hint="eastAsia"/>
                <w:color w:val="auto"/>
                <w:sz w:val="21"/>
                <w:szCs w:val="21"/>
              </w:rPr>
              <w:t>休息椅子带靠背</w:t>
            </w:r>
          </w:p>
        </w:tc>
        <w:tc>
          <w:tcPr>
            <w:tcW w:w="3962" w:type="dxa"/>
            <w:tcBorders>
              <w:top w:val="nil"/>
              <w:left w:val="nil"/>
              <w:bottom w:val="single" w:color="auto" w:sz="4" w:space="0"/>
              <w:right w:val="single" w:color="auto" w:sz="4" w:space="0"/>
            </w:tcBorders>
            <w:noWrap/>
            <w:vAlign w:val="center"/>
          </w:tcPr>
          <w:p w14:paraId="3000F1A7">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▲1.尺寸：≥180cm*43cm*38cm。靠背高≥76cm。</w:t>
            </w:r>
          </w:p>
          <w:p w14:paraId="6D7C0792">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▲2.坐面材质：防腐木。</w:t>
            </w:r>
          </w:p>
        </w:tc>
        <w:tc>
          <w:tcPr>
            <w:tcW w:w="686" w:type="dxa"/>
            <w:tcBorders>
              <w:top w:val="nil"/>
              <w:left w:val="nil"/>
              <w:bottom w:val="single" w:color="auto" w:sz="4" w:space="0"/>
              <w:right w:val="single" w:color="auto" w:sz="4" w:space="0"/>
            </w:tcBorders>
            <w:vAlign w:val="center"/>
          </w:tcPr>
          <w:p w14:paraId="4BC8DBD0">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张</w:t>
            </w:r>
          </w:p>
        </w:tc>
        <w:tc>
          <w:tcPr>
            <w:tcW w:w="643" w:type="dxa"/>
            <w:tcBorders>
              <w:top w:val="nil"/>
              <w:left w:val="nil"/>
              <w:bottom w:val="single" w:color="auto" w:sz="4" w:space="0"/>
              <w:right w:val="single" w:color="auto" w:sz="4" w:space="0"/>
            </w:tcBorders>
            <w:vAlign w:val="center"/>
          </w:tcPr>
          <w:p w14:paraId="3B862D44">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30</w:t>
            </w:r>
          </w:p>
        </w:tc>
        <w:tc>
          <w:tcPr>
            <w:tcW w:w="748" w:type="dxa"/>
            <w:tcBorders>
              <w:top w:val="nil"/>
              <w:left w:val="nil"/>
              <w:bottom w:val="single" w:color="auto" w:sz="4" w:space="0"/>
              <w:right w:val="single" w:color="auto" w:sz="4" w:space="0"/>
            </w:tcBorders>
            <w:noWrap/>
            <w:vAlign w:val="center"/>
          </w:tcPr>
          <w:p w14:paraId="2C5739E4">
            <w:pPr>
              <w:jc w:val="center"/>
              <w:rPr>
                <w:rFonts w:ascii="宋体" w:hAnsi="宋体" w:eastAsia="宋体" w:cs="宋体"/>
                <w:color w:val="auto"/>
                <w:sz w:val="24"/>
                <w:szCs w:val="24"/>
              </w:rPr>
            </w:pPr>
          </w:p>
        </w:tc>
        <w:tc>
          <w:tcPr>
            <w:tcW w:w="1050" w:type="dxa"/>
            <w:tcBorders>
              <w:top w:val="nil"/>
              <w:left w:val="nil"/>
              <w:bottom w:val="single" w:color="auto" w:sz="4" w:space="0"/>
              <w:right w:val="single" w:color="auto" w:sz="4" w:space="0"/>
            </w:tcBorders>
            <w:noWrap/>
            <w:vAlign w:val="center"/>
          </w:tcPr>
          <w:p w14:paraId="16F0D205">
            <w:pPr>
              <w:jc w:val="center"/>
              <w:rPr>
                <w:rFonts w:ascii="宋体" w:hAnsi="宋体" w:eastAsia="宋体" w:cs="宋体"/>
                <w:color w:val="auto"/>
                <w:sz w:val="24"/>
                <w:szCs w:val="24"/>
              </w:rPr>
            </w:pPr>
          </w:p>
        </w:tc>
        <w:tc>
          <w:tcPr>
            <w:tcW w:w="990" w:type="dxa"/>
            <w:tcBorders>
              <w:top w:val="single" w:color="auto" w:sz="4" w:space="0"/>
              <w:left w:val="nil"/>
              <w:bottom w:val="single" w:color="auto" w:sz="4" w:space="0"/>
              <w:right w:val="single" w:color="auto" w:sz="4" w:space="0"/>
            </w:tcBorders>
            <w:vAlign w:val="center"/>
          </w:tcPr>
          <w:p w14:paraId="7FD82FFC">
            <w:pPr>
              <w:jc w:val="center"/>
              <w:rPr>
                <w:color w:val="auto"/>
              </w:rPr>
            </w:pPr>
          </w:p>
        </w:tc>
        <w:tc>
          <w:tcPr>
            <w:tcW w:w="855" w:type="dxa"/>
            <w:tcBorders>
              <w:top w:val="single" w:color="auto" w:sz="4" w:space="0"/>
              <w:left w:val="nil"/>
              <w:bottom w:val="single" w:color="auto" w:sz="4" w:space="0"/>
              <w:right w:val="single" w:color="auto" w:sz="4" w:space="0"/>
            </w:tcBorders>
            <w:vAlign w:val="center"/>
          </w:tcPr>
          <w:p w14:paraId="4E5B0970">
            <w:pPr>
              <w:jc w:val="center"/>
              <w:rPr>
                <w:color w:val="auto"/>
              </w:rPr>
            </w:pPr>
          </w:p>
        </w:tc>
      </w:tr>
      <w:tr w14:paraId="4807AF5A">
        <w:tblPrEx>
          <w:tblCellMar>
            <w:top w:w="0" w:type="dxa"/>
            <w:left w:w="28" w:type="dxa"/>
            <w:bottom w:w="0" w:type="dxa"/>
            <w:right w:w="28" w:type="dxa"/>
          </w:tblCellMar>
        </w:tblPrEx>
        <w:trPr>
          <w:trHeight w:val="881" w:hRule="atLeast"/>
        </w:trPr>
        <w:tc>
          <w:tcPr>
            <w:tcW w:w="709" w:type="dxa"/>
            <w:tcBorders>
              <w:top w:val="nil"/>
              <w:left w:val="single" w:color="auto" w:sz="4" w:space="0"/>
              <w:bottom w:val="single" w:color="auto" w:sz="4" w:space="0"/>
              <w:right w:val="single" w:color="auto" w:sz="4" w:space="0"/>
            </w:tcBorders>
            <w:noWrap/>
            <w:vAlign w:val="center"/>
          </w:tcPr>
          <w:p w14:paraId="520A81FD">
            <w:pPr>
              <w:jc w:val="center"/>
              <w:rPr>
                <w:rFonts w:ascii="宋体" w:hAnsi="宋体" w:eastAsia="宋体" w:cs="宋体"/>
                <w:color w:val="auto"/>
                <w:sz w:val="24"/>
                <w:szCs w:val="24"/>
              </w:rPr>
            </w:pPr>
            <w:r>
              <w:rPr>
                <w:rFonts w:hint="eastAsia" w:ascii="宋体" w:hAnsi="宋体" w:eastAsia="宋体" w:cs="宋体"/>
                <w:color w:val="auto"/>
                <w:sz w:val="24"/>
                <w:szCs w:val="24"/>
              </w:rPr>
              <w:t>26</w:t>
            </w:r>
          </w:p>
        </w:tc>
        <w:tc>
          <w:tcPr>
            <w:tcW w:w="1381" w:type="dxa"/>
            <w:tcBorders>
              <w:top w:val="nil"/>
              <w:left w:val="single" w:color="auto" w:sz="4" w:space="0"/>
              <w:bottom w:val="single" w:color="auto" w:sz="4" w:space="0"/>
              <w:right w:val="single" w:color="auto" w:sz="4" w:space="0"/>
            </w:tcBorders>
            <w:noWrap/>
            <w:vAlign w:val="center"/>
          </w:tcPr>
          <w:p w14:paraId="640A0F3F">
            <w:pPr>
              <w:widowControl/>
              <w:jc w:val="left"/>
              <w:textAlignment w:val="center"/>
              <w:rPr>
                <w:rFonts w:ascii="宋体" w:hAnsi="宋体" w:eastAsia="宋体" w:cs="宋体"/>
                <w:color w:val="auto"/>
                <w:sz w:val="21"/>
                <w:szCs w:val="21"/>
                <w:lang w:bidi="ar"/>
              </w:rPr>
            </w:pPr>
            <w:r>
              <w:rPr>
                <w:rFonts w:hint="eastAsia"/>
                <w:color w:val="auto"/>
                <w:sz w:val="21"/>
                <w:szCs w:val="21"/>
              </w:rPr>
              <w:t>羽毛球</w:t>
            </w:r>
          </w:p>
        </w:tc>
        <w:tc>
          <w:tcPr>
            <w:tcW w:w="3962" w:type="dxa"/>
            <w:tcBorders>
              <w:top w:val="nil"/>
              <w:left w:val="nil"/>
              <w:bottom w:val="single" w:color="auto" w:sz="4" w:space="0"/>
              <w:right w:val="single" w:color="auto" w:sz="4" w:space="0"/>
            </w:tcBorders>
            <w:noWrap/>
            <w:vAlign w:val="center"/>
          </w:tcPr>
          <w:p w14:paraId="52780BF0">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▲1.规格：12只/桶</w:t>
            </w:r>
          </w:p>
          <w:p w14:paraId="71A04106">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▲2.重量：4.7-5.5g/只</w:t>
            </w:r>
          </w:p>
          <w:p w14:paraId="73422E5A">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▲3.材质：精选鸭毛+复合软木</w:t>
            </w:r>
          </w:p>
          <w:p w14:paraId="71FD511F">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4.球体长度：羽毛长62mm-70mm</w:t>
            </w:r>
          </w:p>
          <w:p w14:paraId="377ACD0D">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5.球头直径：25mm-28mm</w:t>
            </w:r>
          </w:p>
        </w:tc>
        <w:tc>
          <w:tcPr>
            <w:tcW w:w="686" w:type="dxa"/>
            <w:tcBorders>
              <w:top w:val="nil"/>
              <w:left w:val="nil"/>
              <w:bottom w:val="single" w:color="auto" w:sz="4" w:space="0"/>
              <w:right w:val="single" w:color="auto" w:sz="4" w:space="0"/>
            </w:tcBorders>
            <w:vAlign w:val="center"/>
          </w:tcPr>
          <w:p w14:paraId="5CCE4B81">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桶</w:t>
            </w:r>
          </w:p>
        </w:tc>
        <w:tc>
          <w:tcPr>
            <w:tcW w:w="643" w:type="dxa"/>
            <w:tcBorders>
              <w:top w:val="nil"/>
              <w:left w:val="nil"/>
              <w:bottom w:val="single" w:color="auto" w:sz="4" w:space="0"/>
              <w:right w:val="single" w:color="auto" w:sz="4" w:space="0"/>
            </w:tcBorders>
            <w:vAlign w:val="center"/>
          </w:tcPr>
          <w:p w14:paraId="51F678E7">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100</w:t>
            </w:r>
          </w:p>
        </w:tc>
        <w:tc>
          <w:tcPr>
            <w:tcW w:w="748" w:type="dxa"/>
            <w:tcBorders>
              <w:top w:val="nil"/>
              <w:left w:val="nil"/>
              <w:bottom w:val="single" w:color="auto" w:sz="4" w:space="0"/>
              <w:right w:val="single" w:color="auto" w:sz="4" w:space="0"/>
            </w:tcBorders>
            <w:noWrap/>
            <w:vAlign w:val="center"/>
          </w:tcPr>
          <w:p w14:paraId="1632F92D">
            <w:pPr>
              <w:jc w:val="center"/>
              <w:rPr>
                <w:rFonts w:ascii="宋体" w:hAnsi="宋体" w:eastAsia="宋体" w:cs="宋体"/>
                <w:color w:val="auto"/>
                <w:sz w:val="24"/>
                <w:szCs w:val="24"/>
              </w:rPr>
            </w:pPr>
          </w:p>
        </w:tc>
        <w:tc>
          <w:tcPr>
            <w:tcW w:w="1050" w:type="dxa"/>
            <w:tcBorders>
              <w:top w:val="nil"/>
              <w:left w:val="nil"/>
              <w:bottom w:val="single" w:color="auto" w:sz="4" w:space="0"/>
              <w:right w:val="single" w:color="auto" w:sz="4" w:space="0"/>
            </w:tcBorders>
            <w:noWrap/>
            <w:vAlign w:val="center"/>
          </w:tcPr>
          <w:p w14:paraId="08D166F4">
            <w:pPr>
              <w:jc w:val="center"/>
              <w:rPr>
                <w:rFonts w:ascii="宋体" w:hAnsi="宋体" w:eastAsia="宋体" w:cs="宋体"/>
                <w:color w:val="auto"/>
                <w:sz w:val="24"/>
                <w:szCs w:val="24"/>
              </w:rPr>
            </w:pPr>
          </w:p>
        </w:tc>
        <w:tc>
          <w:tcPr>
            <w:tcW w:w="990" w:type="dxa"/>
            <w:tcBorders>
              <w:top w:val="single" w:color="auto" w:sz="4" w:space="0"/>
              <w:left w:val="nil"/>
              <w:bottom w:val="single" w:color="auto" w:sz="4" w:space="0"/>
              <w:right w:val="single" w:color="auto" w:sz="4" w:space="0"/>
            </w:tcBorders>
            <w:vAlign w:val="center"/>
          </w:tcPr>
          <w:p w14:paraId="02973C20">
            <w:pPr>
              <w:jc w:val="center"/>
              <w:rPr>
                <w:color w:val="auto"/>
              </w:rPr>
            </w:pPr>
          </w:p>
        </w:tc>
        <w:tc>
          <w:tcPr>
            <w:tcW w:w="855" w:type="dxa"/>
            <w:tcBorders>
              <w:top w:val="single" w:color="auto" w:sz="4" w:space="0"/>
              <w:left w:val="nil"/>
              <w:bottom w:val="single" w:color="auto" w:sz="4" w:space="0"/>
              <w:right w:val="single" w:color="auto" w:sz="4" w:space="0"/>
            </w:tcBorders>
            <w:vAlign w:val="center"/>
          </w:tcPr>
          <w:p w14:paraId="4583303C">
            <w:pPr>
              <w:jc w:val="center"/>
              <w:rPr>
                <w:color w:val="auto"/>
              </w:rPr>
            </w:pPr>
          </w:p>
        </w:tc>
      </w:tr>
      <w:tr w14:paraId="69FC8456">
        <w:tblPrEx>
          <w:tblCellMar>
            <w:top w:w="0" w:type="dxa"/>
            <w:left w:w="28" w:type="dxa"/>
            <w:bottom w:w="0" w:type="dxa"/>
            <w:right w:w="28" w:type="dxa"/>
          </w:tblCellMar>
        </w:tblPrEx>
        <w:trPr>
          <w:trHeight w:val="881" w:hRule="atLeast"/>
        </w:trPr>
        <w:tc>
          <w:tcPr>
            <w:tcW w:w="709" w:type="dxa"/>
            <w:tcBorders>
              <w:top w:val="nil"/>
              <w:left w:val="single" w:color="auto" w:sz="4" w:space="0"/>
              <w:bottom w:val="single" w:color="auto" w:sz="4" w:space="0"/>
              <w:right w:val="single" w:color="auto" w:sz="4" w:space="0"/>
            </w:tcBorders>
            <w:noWrap/>
            <w:vAlign w:val="center"/>
          </w:tcPr>
          <w:p w14:paraId="75580801">
            <w:pPr>
              <w:jc w:val="center"/>
              <w:rPr>
                <w:rFonts w:ascii="宋体" w:hAnsi="宋体" w:eastAsia="宋体" w:cs="宋体"/>
                <w:color w:val="auto"/>
                <w:sz w:val="24"/>
                <w:szCs w:val="24"/>
              </w:rPr>
            </w:pPr>
            <w:r>
              <w:rPr>
                <w:rFonts w:hint="eastAsia" w:ascii="宋体" w:hAnsi="宋体" w:eastAsia="宋体" w:cs="宋体"/>
                <w:color w:val="auto"/>
                <w:sz w:val="24"/>
                <w:szCs w:val="24"/>
              </w:rPr>
              <w:t>27</w:t>
            </w:r>
          </w:p>
        </w:tc>
        <w:tc>
          <w:tcPr>
            <w:tcW w:w="1381" w:type="dxa"/>
            <w:tcBorders>
              <w:top w:val="nil"/>
              <w:left w:val="single" w:color="auto" w:sz="4" w:space="0"/>
              <w:bottom w:val="single" w:color="auto" w:sz="4" w:space="0"/>
              <w:right w:val="single" w:color="auto" w:sz="4" w:space="0"/>
            </w:tcBorders>
            <w:noWrap/>
            <w:vAlign w:val="center"/>
          </w:tcPr>
          <w:p w14:paraId="101C0D33">
            <w:pPr>
              <w:widowControl/>
              <w:jc w:val="left"/>
              <w:textAlignment w:val="center"/>
              <w:rPr>
                <w:rFonts w:ascii="宋体" w:hAnsi="宋体" w:eastAsia="宋体" w:cs="宋体"/>
                <w:color w:val="auto"/>
                <w:sz w:val="21"/>
                <w:szCs w:val="21"/>
                <w:lang w:bidi="ar"/>
              </w:rPr>
            </w:pPr>
            <w:r>
              <w:rPr>
                <w:rFonts w:hint="eastAsia"/>
                <w:color w:val="auto"/>
                <w:sz w:val="21"/>
                <w:szCs w:val="21"/>
              </w:rPr>
              <w:t>软塑拼装运动地板</w:t>
            </w:r>
          </w:p>
        </w:tc>
        <w:tc>
          <w:tcPr>
            <w:tcW w:w="3962" w:type="dxa"/>
            <w:tcBorders>
              <w:top w:val="nil"/>
              <w:left w:val="nil"/>
              <w:bottom w:val="single" w:color="auto" w:sz="4" w:space="0"/>
              <w:right w:val="single" w:color="auto" w:sz="4" w:space="0"/>
            </w:tcBorders>
            <w:noWrap/>
            <w:vAlign w:val="center"/>
          </w:tcPr>
          <w:p w14:paraId="7BAD550D">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1，产品规格≥30cm*30cm，厚度：1.38cm，外观：表面无龟裂.起泡；</w:t>
            </w:r>
          </w:p>
          <w:p w14:paraId="28973A40">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2，抗滑值（干测）80-110；</w:t>
            </w:r>
          </w:p>
          <w:p w14:paraId="2A40C3EF">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3，苯24h释放量为0；</w:t>
            </w:r>
          </w:p>
          <w:p w14:paraId="5776A0C8">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▲4，甲醛24h释放量≤1mg/m3；</w:t>
            </w:r>
          </w:p>
          <w:p w14:paraId="3F0A52CD">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5，总挥发性有机物（TVOC）24h释放量≤0.5mg/m3；</w:t>
            </w:r>
          </w:p>
          <w:p w14:paraId="6654B9A2">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6.防霉分析检测(黑曲霉.球毛壳霉等10种以上霉菌)，防霉等级达到0级；</w:t>
            </w:r>
          </w:p>
          <w:p w14:paraId="6E4B296C">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▲7.供检测时长≥10000h耐人工气候老化检测报告，外观不起泡，不剥落，老化前后球反弹率≥91%，老化前后摩擦系数0.4μ~0.7μ；</w:t>
            </w:r>
          </w:p>
          <w:p w14:paraId="76B60112">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▲8.提供送样日期到签发日期的检测时长≥7000h雨水中浸泡检测报告，抗滑值（20℃）80-110 BPN，尺寸变化率（长.宽.厚）≤0.5%；</w:t>
            </w:r>
          </w:p>
          <w:p w14:paraId="434E04FB">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▲9.提供检测时长≥8000h循环测试（高温-低温-湿热-盐雾）报告，外观无龟裂.局部无粉化.无明显变色等，抗滑值80-110，拉伸强度≥20Mpa，甲醛≤0.4mg/(m2.h)。</w:t>
            </w:r>
          </w:p>
          <w:p w14:paraId="3A82C245">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▲10.供货时7-10项需提供带“CMA”标志的检测报告,并附带国家认证认可监督管理委员会官网（www.cnca.gov.cn）查询截图，加盖制造商鲜章进行佐证。</w:t>
            </w:r>
          </w:p>
        </w:tc>
        <w:tc>
          <w:tcPr>
            <w:tcW w:w="686" w:type="dxa"/>
            <w:tcBorders>
              <w:top w:val="nil"/>
              <w:left w:val="nil"/>
              <w:bottom w:val="single" w:color="auto" w:sz="4" w:space="0"/>
              <w:right w:val="single" w:color="auto" w:sz="4" w:space="0"/>
            </w:tcBorders>
            <w:vAlign w:val="center"/>
          </w:tcPr>
          <w:p w14:paraId="2EE2F596">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平方</w:t>
            </w:r>
          </w:p>
        </w:tc>
        <w:tc>
          <w:tcPr>
            <w:tcW w:w="643" w:type="dxa"/>
            <w:tcBorders>
              <w:top w:val="nil"/>
              <w:left w:val="nil"/>
              <w:bottom w:val="single" w:color="auto" w:sz="4" w:space="0"/>
              <w:right w:val="single" w:color="auto" w:sz="4" w:space="0"/>
            </w:tcBorders>
            <w:vAlign w:val="center"/>
          </w:tcPr>
          <w:p w14:paraId="0708A82C">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1620</w:t>
            </w:r>
          </w:p>
        </w:tc>
        <w:tc>
          <w:tcPr>
            <w:tcW w:w="748" w:type="dxa"/>
            <w:tcBorders>
              <w:top w:val="nil"/>
              <w:left w:val="nil"/>
              <w:bottom w:val="single" w:color="auto" w:sz="4" w:space="0"/>
              <w:right w:val="single" w:color="auto" w:sz="4" w:space="0"/>
            </w:tcBorders>
            <w:noWrap/>
            <w:vAlign w:val="center"/>
          </w:tcPr>
          <w:p w14:paraId="3D4084C5">
            <w:pPr>
              <w:jc w:val="center"/>
              <w:rPr>
                <w:rFonts w:ascii="宋体" w:hAnsi="宋体" w:eastAsia="宋体" w:cs="宋体"/>
                <w:color w:val="auto"/>
                <w:sz w:val="24"/>
                <w:szCs w:val="24"/>
              </w:rPr>
            </w:pPr>
          </w:p>
        </w:tc>
        <w:tc>
          <w:tcPr>
            <w:tcW w:w="1050" w:type="dxa"/>
            <w:tcBorders>
              <w:top w:val="nil"/>
              <w:left w:val="nil"/>
              <w:bottom w:val="single" w:color="auto" w:sz="4" w:space="0"/>
              <w:right w:val="single" w:color="auto" w:sz="4" w:space="0"/>
            </w:tcBorders>
            <w:noWrap/>
            <w:vAlign w:val="center"/>
          </w:tcPr>
          <w:p w14:paraId="24CAE27F">
            <w:pPr>
              <w:jc w:val="center"/>
              <w:rPr>
                <w:rFonts w:ascii="宋体" w:hAnsi="宋体" w:eastAsia="宋体" w:cs="宋体"/>
                <w:color w:val="auto"/>
                <w:sz w:val="24"/>
                <w:szCs w:val="24"/>
              </w:rPr>
            </w:pPr>
          </w:p>
        </w:tc>
        <w:tc>
          <w:tcPr>
            <w:tcW w:w="990" w:type="dxa"/>
            <w:tcBorders>
              <w:top w:val="single" w:color="auto" w:sz="4" w:space="0"/>
              <w:left w:val="nil"/>
              <w:bottom w:val="single" w:color="auto" w:sz="4" w:space="0"/>
              <w:right w:val="single" w:color="auto" w:sz="4" w:space="0"/>
            </w:tcBorders>
            <w:vAlign w:val="center"/>
          </w:tcPr>
          <w:p w14:paraId="24DFB557">
            <w:pPr>
              <w:jc w:val="center"/>
              <w:rPr>
                <w:color w:val="auto"/>
              </w:rPr>
            </w:pPr>
          </w:p>
        </w:tc>
        <w:tc>
          <w:tcPr>
            <w:tcW w:w="855" w:type="dxa"/>
            <w:tcBorders>
              <w:top w:val="single" w:color="auto" w:sz="4" w:space="0"/>
              <w:left w:val="nil"/>
              <w:bottom w:val="single" w:color="auto" w:sz="4" w:space="0"/>
              <w:right w:val="single" w:color="auto" w:sz="4" w:space="0"/>
            </w:tcBorders>
            <w:vAlign w:val="center"/>
          </w:tcPr>
          <w:p w14:paraId="5AFF204C">
            <w:pPr>
              <w:jc w:val="center"/>
              <w:rPr>
                <w:color w:val="auto"/>
              </w:rPr>
            </w:pPr>
          </w:p>
        </w:tc>
      </w:tr>
      <w:tr w14:paraId="5394B187">
        <w:tblPrEx>
          <w:tblCellMar>
            <w:top w:w="0" w:type="dxa"/>
            <w:left w:w="28" w:type="dxa"/>
            <w:bottom w:w="0" w:type="dxa"/>
            <w:right w:w="28" w:type="dxa"/>
          </w:tblCellMar>
        </w:tblPrEx>
        <w:trPr>
          <w:trHeight w:val="714" w:hRule="atLeast"/>
        </w:trPr>
        <w:tc>
          <w:tcPr>
            <w:tcW w:w="11024" w:type="dxa"/>
            <w:gridSpan w:val="9"/>
            <w:tcBorders>
              <w:top w:val="single" w:color="auto" w:sz="4" w:space="0"/>
              <w:left w:val="single" w:color="auto" w:sz="4" w:space="0"/>
              <w:bottom w:val="single" w:color="auto" w:sz="4" w:space="0"/>
              <w:right w:val="single" w:color="auto" w:sz="4" w:space="0"/>
            </w:tcBorders>
            <w:noWrap/>
            <w:vAlign w:val="center"/>
          </w:tcPr>
          <w:p w14:paraId="49FB742D">
            <w:pPr>
              <w:jc w:val="center"/>
              <w:rPr>
                <w:rFonts w:hint="eastAsia" w:ascii="宋体" w:hAnsi="宋体" w:eastAsia="宋体" w:cs="宋体"/>
                <w:color w:val="auto"/>
              </w:rPr>
            </w:pPr>
            <w:r>
              <w:rPr>
                <w:rFonts w:hint="eastAsia" w:ascii="宋体" w:hAnsi="宋体" w:eastAsia="宋体" w:cs="宋体"/>
                <w:color w:val="auto"/>
              </w:rPr>
              <w:t>合    计：（小写）</w:t>
            </w:r>
            <w:r>
              <w:rPr>
                <w:rFonts w:hint="eastAsia" w:ascii="宋体" w:hAnsi="宋体" w:eastAsia="宋体" w:cs="宋体"/>
                <w:color w:val="auto"/>
                <w:u w:val="single"/>
              </w:rPr>
              <w:t xml:space="preserve">               </w:t>
            </w:r>
            <w:r>
              <w:rPr>
                <w:rFonts w:hint="eastAsia" w:ascii="宋体" w:hAnsi="宋体" w:eastAsia="宋体" w:cs="宋体"/>
                <w:color w:val="auto"/>
              </w:rPr>
              <w:t>（大</w:t>
            </w:r>
            <w:r>
              <w:rPr>
                <w:rFonts w:ascii="宋体" w:hAnsi="宋体" w:eastAsia="宋体" w:cs="宋体"/>
                <w:color w:val="auto"/>
              </w:rPr>
              <w:t>写）</w:t>
            </w:r>
          </w:p>
        </w:tc>
      </w:tr>
      <w:tr w14:paraId="170B26A2">
        <w:tblPrEx>
          <w:tblCellMar>
            <w:top w:w="0" w:type="dxa"/>
            <w:left w:w="28" w:type="dxa"/>
            <w:bottom w:w="0" w:type="dxa"/>
            <w:right w:w="28" w:type="dxa"/>
          </w:tblCellMar>
        </w:tblPrEx>
        <w:trPr>
          <w:trHeight w:val="494" w:hRule="atLeast"/>
        </w:trPr>
        <w:tc>
          <w:tcPr>
            <w:tcW w:w="11024" w:type="dxa"/>
            <w:gridSpan w:val="9"/>
            <w:tcBorders>
              <w:top w:val="single" w:color="auto" w:sz="4" w:space="0"/>
              <w:left w:val="single" w:color="auto" w:sz="4" w:space="0"/>
              <w:bottom w:val="single" w:color="auto" w:sz="4" w:space="0"/>
              <w:right w:val="single" w:color="auto" w:sz="4" w:space="0"/>
            </w:tcBorders>
            <w:noWrap/>
            <w:vAlign w:val="center"/>
          </w:tcPr>
          <w:p w14:paraId="08106FA9">
            <w:pPr>
              <w:jc w:val="center"/>
              <w:rPr>
                <w:rFonts w:hint="eastAsia" w:ascii="宋体" w:hAnsi="宋体" w:eastAsia="宋体" w:cs="仿宋_GB2312"/>
                <w:b/>
                <w:color w:val="auto"/>
                <w:szCs w:val="23"/>
              </w:rPr>
            </w:pPr>
            <w:r>
              <w:rPr>
                <w:rFonts w:hint="eastAsia" w:ascii="宋体" w:hAnsi="宋体" w:eastAsia="宋体" w:cs="仿宋_GB2312"/>
                <w:b/>
                <w:color w:val="auto"/>
                <w:szCs w:val="23"/>
              </w:rPr>
              <w:t>商务要求</w:t>
            </w:r>
          </w:p>
        </w:tc>
      </w:tr>
      <w:tr w14:paraId="60A01E7D">
        <w:tblPrEx>
          <w:tblCellMar>
            <w:top w:w="0" w:type="dxa"/>
            <w:left w:w="28" w:type="dxa"/>
            <w:bottom w:w="0" w:type="dxa"/>
            <w:right w:w="28" w:type="dxa"/>
          </w:tblCellMar>
        </w:tblPrEx>
        <w:trPr>
          <w:trHeight w:val="494" w:hRule="atLeast"/>
        </w:trPr>
        <w:tc>
          <w:tcPr>
            <w:tcW w:w="11024" w:type="dxa"/>
            <w:gridSpan w:val="9"/>
            <w:tcBorders>
              <w:top w:val="single" w:color="auto" w:sz="4" w:space="0"/>
              <w:left w:val="single" w:color="auto" w:sz="4" w:space="0"/>
              <w:bottom w:val="single" w:color="auto" w:sz="4" w:space="0"/>
              <w:right w:val="single" w:color="auto" w:sz="4" w:space="0"/>
            </w:tcBorders>
            <w:noWrap/>
            <w:vAlign w:val="center"/>
          </w:tcPr>
          <w:p w14:paraId="10542B1E">
            <w:pPr>
              <w:pStyle w:val="10"/>
              <w:jc w:val="center"/>
              <w:rPr>
                <w:rFonts w:ascii="宋体" w:hAnsi="宋体" w:eastAsia="宋体" w:cs="仿宋_GB2312"/>
                <w:color w:val="auto"/>
                <w:sz w:val="24"/>
                <w:szCs w:val="24"/>
              </w:rPr>
            </w:pPr>
            <w:r>
              <w:rPr>
                <w:rFonts w:hint="eastAsia" w:ascii="宋体" w:hAnsi="宋体" w:eastAsia="宋体" w:cs="仿宋_GB2312"/>
                <w:color w:val="auto"/>
                <w:sz w:val="24"/>
                <w:szCs w:val="24"/>
              </w:rPr>
              <w:t>1.报价含</w:t>
            </w:r>
            <w:r>
              <w:rPr>
                <w:rFonts w:hint="eastAsia" w:ascii="宋体" w:hAnsi="宋体" w:eastAsia="宋体" w:cs="仿宋_GB2312"/>
                <w:color w:val="auto"/>
                <w:sz w:val="24"/>
                <w:szCs w:val="24"/>
                <w:lang w:val="en-US" w:eastAsia="zh-CN"/>
              </w:rPr>
              <w:t>包装、装卸、</w:t>
            </w:r>
            <w:r>
              <w:rPr>
                <w:rFonts w:hint="eastAsia" w:ascii="宋体" w:hAnsi="宋体" w:eastAsia="宋体" w:cs="仿宋_GB2312"/>
                <w:color w:val="auto"/>
                <w:sz w:val="24"/>
                <w:szCs w:val="24"/>
              </w:rPr>
              <w:t>运输、</w:t>
            </w:r>
            <w:r>
              <w:rPr>
                <w:rFonts w:hint="eastAsia" w:ascii="宋体" w:hAnsi="宋体" w:eastAsia="宋体" w:cs="仿宋_GB2312"/>
                <w:color w:val="auto"/>
                <w:sz w:val="24"/>
                <w:szCs w:val="24"/>
                <w:lang w:val="en-US" w:eastAsia="zh-CN"/>
              </w:rPr>
              <w:t>调换、利润、税金、保险、协调、售后服务费、相关文件规定及合同包含的所有风险、责任等各项应有费用。</w:t>
            </w:r>
            <w:r>
              <w:rPr>
                <w:rFonts w:hint="eastAsia" w:ascii="宋体" w:hAnsi="宋体" w:eastAsia="宋体" w:cs="仿宋_GB2312"/>
                <w:color w:val="auto"/>
                <w:sz w:val="24"/>
                <w:szCs w:val="24"/>
              </w:rPr>
              <w:t>报价超过本项目预算价作无效报价处理。</w:t>
            </w:r>
          </w:p>
          <w:p w14:paraId="37245F14">
            <w:pPr>
              <w:widowControl/>
              <w:jc w:val="center"/>
              <w:rPr>
                <w:rFonts w:ascii="宋体" w:hAnsi="宋体" w:eastAsia="宋体" w:cs="仿宋_GB2312"/>
                <w:color w:val="auto"/>
                <w:sz w:val="24"/>
                <w:szCs w:val="24"/>
              </w:rPr>
            </w:pPr>
            <w:r>
              <w:rPr>
                <w:rFonts w:ascii="宋体" w:hAnsi="宋体" w:eastAsia="宋体" w:cs="仿宋_GB2312"/>
                <w:color w:val="auto"/>
                <w:sz w:val="24"/>
                <w:szCs w:val="24"/>
              </w:rPr>
              <w:t>2.</w:t>
            </w:r>
            <w:r>
              <w:rPr>
                <w:rFonts w:hint="eastAsia" w:ascii="宋体" w:hAnsi="宋体" w:eastAsia="宋体" w:cs="仿宋_GB2312"/>
                <w:color w:val="auto"/>
                <w:sz w:val="24"/>
                <w:szCs w:val="24"/>
              </w:rPr>
              <w:t>供货</w:t>
            </w:r>
            <w:r>
              <w:rPr>
                <w:rFonts w:ascii="宋体" w:hAnsi="宋体" w:eastAsia="宋体" w:cs="仿宋_GB2312"/>
                <w:color w:val="auto"/>
                <w:sz w:val="24"/>
                <w:szCs w:val="24"/>
              </w:rPr>
              <w:t>时间：</w:t>
            </w:r>
            <w:r>
              <w:rPr>
                <w:rFonts w:hint="eastAsia" w:ascii="宋体" w:hAnsi="宋体" w:eastAsia="宋体" w:cs="宋体"/>
                <w:color w:val="auto"/>
                <w:sz w:val="24"/>
                <w:szCs w:val="24"/>
              </w:rPr>
              <w:t>自合同签订后，接到采购人通知之日起 10日内交付货物，设备安装调试验收等依据采购人通知实施。</w:t>
            </w:r>
          </w:p>
          <w:p w14:paraId="238C5669">
            <w:pPr>
              <w:widowControl/>
              <w:jc w:val="center"/>
              <w:rPr>
                <w:rFonts w:hint="eastAsia" w:ascii="宋体" w:hAnsi="宋体" w:eastAsia="宋体" w:cs="宋体"/>
                <w:color w:val="auto"/>
                <w:sz w:val="24"/>
                <w:szCs w:val="24"/>
              </w:rPr>
            </w:pPr>
            <w:r>
              <w:rPr>
                <w:rFonts w:hint="eastAsia" w:ascii="宋体" w:hAnsi="宋体" w:eastAsia="宋体" w:cs="仿宋_GB2312"/>
                <w:color w:val="auto"/>
                <w:sz w:val="24"/>
                <w:szCs w:val="24"/>
              </w:rPr>
              <w:t>3.质保期：</w:t>
            </w:r>
          </w:p>
          <w:p w14:paraId="7D29773E">
            <w:pPr>
              <w:widowControl/>
              <w:jc w:val="center"/>
              <w:rPr>
                <w:rFonts w:hint="eastAsia" w:ascii="宋体" w:hAnsi="宋体" w:eastAsia="宋体" w:cs="宋体"/>
                <w:kern w:val="0"/>
                <w:sz w:val="24"/>
                <w:szCs w:val="24"/>
                <w14:ligatures w14:val="none"/>
              </w:rPr>
            </w:pPr>
            <w:r>
              <w:rPr>
                <w:rFonts w:hint="eastAsia" w:ascii="宋体" w:hAnsi="宋体" w:eastAsia="宋体" w:cs="宋体"/>
                <w:color w:val="auto"/>
                <w:sz w:val="24"/>
                <w:szCs w:val="24"/>
                <w:lang w:eastAsia="zh-CN"/>
              </w:rPr>
              <w:t>（</w:t>
            </w:r>
            <w:r>
              <w:rPr>
                <w:rFonts w:hint="eastAsia" w:ascii="宋体" w:hAnsi="宋体" w:eastAsia="宋体" w:cs="宋体"/>
                <w:kern w:val="0"/>
                <w:sz w:val="24"/>
                <w:szCs w:val="24"/>
                <w14:ligatures w14:val="none"/>
              </w:rPr>
              <w:t>1</w:t>
            </w:r>
            <w:r>
              <w:rPr>
                <w:rFonts w:hint="eastAsia" w:ascii="宋体" w:hAnsi="宋体" w:eastAsia="宋体" w:cs="宋体"/>
                <w:color w:val="auto"/>
                <w:sz w:val="24"/>
                <w:szCs w:val="24"/>
                <w:lang w:eastAsia="zh-CN"/>
              </w:rPr>
              <w:t>）</w:t>
            </w:r>
            <w:r>
              <w:rPr>
                <w:rFonts w:hint="eastAsia" w:ascii="宋体" w:hAnsi="宋体" w:eastAsia="宋体" w:cs="宋体"/>
                <w:kern w:val="0"/>
                <w:sz w:val="24"/>
                <w:szCs w:val="24"/>
                <w14:ligatures w14:val="none"/>
              </w:rPr>
              <w:t>设备必须是全新原厂正品。</w:t>
            </w:r>
          </w:p>
          <w:p w14:paraId="364236C8">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lang w:eastAsia="zh-CN"/>
                <w14:ligatures w14:val="none"/>
              </w:rPr>
              <w:t>（</w:t>
            </w:r>
            <w:r>
              <w:rPr>
                <w:rFonts w:hint="eastAsia" w:ascii="宋体" w:hAnsi="宋体" w:eastAsia="宋体" w:cs="宋体"/>
                <w:kern w:val="0"/>
                <w:sz w:val="24"/>
                <w:szCs w:val="24"/>
                <w14:ligatures w14:val="none"/>
              </w:rPr>
              <w:t>2</w:t>
            </w:r>
            <w:r>
              <w:rPr>
                <w:rFonts w:hint="eastAsia" w:ascii="宋体" w:hAnsi="宋体" w:eastAsia="宋体" w:cs="宋体"/>
                <w:kern w:val="0"/>
                <w:sz w:val="24"/>
                <w:szCs w:val="24"/>
                <w:lang w:eastAsia="zh-CN"/>
                <w14:ligatures w14:val="none"/>
              </w:rPr>
              <w:t>）</w:t>
            </w:r>
            <w:r>
              <w:rPr>
                <w:rFonts w:hint="eastAsia" w:ascii="宋体" w:hAnsi="宋体" w:eastAsia="宋体" w:cs="宋体"/>
                <w:kern w:val="0"/>
                <w:sz w:val="24"/>
                <w:szCs w:val="24"/>
                <w14:ligatures w14:val="none"/>
              </w:rPr>
              <w:t>质保要求按国家有关产品“三包”规定执行“三包”政策，质保期以通过项目最终验收的验收报告签字日开始计算。</w:t>
            </w:r>
          </w:p>
          <w:p w14:paraId="574E7AC6">
            <w:pPr>
              <w:pStyle w:val="10"/>
              <w:tabs>
                <w:tab w:val="left" w:pos="6723"/>
              </w:tabs>
              <w:jc w:val="center"/>
              <w:rPr>
                <w:rFonts w:ascii="宋体" w:hAnsi="宋体" w:eastAsia="宋体" w:cs="仿宋_GB2312"/>
                <w:color w:val="auto"/>
                <w:sz w:val="24"/>
                <w:szCs w:val="24"/>
              </w:rPr>
            </w:pPr>
            <w:r>
              <w:rPr>
                <w:rFonts w:hint="eastAsia" w:ascii="宋体" w:hAnsi="宋体" w:eastAsia="宋体" w:cs="宋体"/>
                <w:kern w:val="0"/>
                <w:sz w:val="24"/>
                <w:szCs w:val="24"/>
                <w:lang w:eastAsia="zh-CN"/>
                <w14:ligatures w14:val="none"/>
              </w:rPr>
              <w:t>（</w:t>
            </w:r>
            <w:r>
              <w:rPr>
                <w:rFonts w:hint="eastAsia" w:ascii="宋体" w:hAnsi="宋体" w:eastAsia="宋体" w:cs="宋体"/>
                <w:kern w:val="0"/>
                <w:sz w:val="24"/>
                <w:szCs w:val="24"/>
                <w14:ligatures w14:val="none"/>
              </w:rPr>
              <w:t>3</w:t>
            </w:r>
            <w:r>
              <w:rPr>
                <w:rFonts w:hint="eastAsia" w:ascii="宋体" w:hAnsi="宋体" w:eastAsia="宋体" w:cs="宋体"/>
                <w:kern w:val="0"/>
                <w:sz w:val="24"/>
                <w:szCs w:val="24"/>
                <w:lang w:eastAsia="zh-CN"/>
                <w14:ligatures w14:val="none"/>
              </w:rPr>
              <w:t>）</w:t>
            </w:r>
            <w:r>
              <w:rPr>
                <w:rFonts w:hint="eastAsia" w:ascii="宋体" w:hAnsi="宋体" w:eastAsia="宋体" w:cs="宋体"/>
                <w:kern w:val="0"/>
                <w:sz w:val="24"/>
                <w:szCs w:val="24"/>
                <w14:ligatures w14:val="none"/>
              </w:rPr>
              <w:t>质保期内由于质量问题导致设备损坏</w:t>
            </w:r>
            <w:r>
              <w:rPr>
                <w:rFonts w:hint="eastAsia" w:ascii="宋体" w:hAnsi="宋体" w:eastAsia="宋体" w:cs="宋体"/>
                <w:kern w:val="0"/>
                <w:sz w:val="24"/>
                <w:szCs w:val="24"/>
                <w:lang w:eastAsia="zh-CN"/>
                <w14:ligatures w14:val="none"/>
              </w:rPr>
              <w:t>的</w:t>
            </w:r>
            <w:r>
              <w:rPr>
                <w:rFonts w:hint="eastAsia" w:ascii="宋体" w:hAnsi="宋体" w:eastAsia="宋体" w:cs="宋体"/>
                <w:kern w:val="0"/>
                <w:sz w:val="24"/>
                <w:szCs w:val="24"/>
                <w14:ligatures w14:val="none"/>
              </w:rPr>
              <w:t>，</w:t>
            </w:r>
            <w:r>
              <w:rPr>
                <w:rFonts w:hint="eastAsia" w:ascii="宋体" w:hAnsi="宋体" w:eastAsia="宋体" w:cs="宋体"/>
                <w:kern w:val="0"/>
                <w:sz w:val="24"/>
                <w:szCs w:val="24"/>
                <w:lang w:val="en-US" w:eastAsia="zh-CN"/>
                <w14:ligatures w14:val="none"/>
              </w:rPr>
              <w:t>成交</w:t>
            </w:r>
            <w:r>
              <w:rPr>
                <w:rFonts w:hint="eastAsia" w:ascii="宋体" w:hAnsi="宋体" w:eastAsia="宋体" w:cs="宋体"/>
                <w:kern w:val="0"/>
                <w:sz w:val="24"/>
                <w:szCs w:val="24"/>
                <w14:ligatures w14:val="none"/>
              </w:rPr>
              <w:t>供应商</w:t>
            </w:r>
            <w:r>
              <w:rPr>
                <w:rFonts w:hint="eastAsia" w:ascii="宋体" w:hAnsi="宋体" w:eastAsia="宋体" w:cs="宋体"/>
                <w:kern w:val="0"/>
                <w:sz w:val="24"/>
                <w:szCs w:val="24"/>
                <w:lang w:val="en-US" w:eastAsia="zh-CN"/>
                <w14:ligatures w14:val="none"/>
              </w:rPr>
              <w:t>必须</w:t>
            </w:r>
            <w:r>
              <w:rPr>
                <w:rFonts w:hint="eastAsia" w:ascii="宋体" w:hAnsi="宋体" w:eastAsia="宋体" w:cs="宋体"/>
                <w:kern w:val="0"/>
                <w:sz w:val="24"/>
                <w:szCs w:val="24"/>
                <w14:ligatures w14:val="none"/>
              </w:rPr>
              <w:t>提供保修、人工及更换备件的上门服务，并提供终身维护。质保期内采购人不再支付任何费用。</w:t>
            </w:r>
          </w:p>
          <w:p w14:paraId="0733D1B7">
            <w:pPr>
              <w:pStyle w:val="10"/>
              <w:jc w:val="center"/>
              <w:rPr>
                <w:rFonts w:ascii="宋体" w:hAnsi="宋体" w:eastAsia="宋体" w:cs="仿宋_GB2312"/>
                <w:color w:val="auto"/>
                <w:szCs w:val="23"/>
              </w:rPr>
            </w:pPr>
            <w:r>
              <w:rPr>
                <w:rFonts w:hint="eastAsia" w:ascii="宋体" w:hAnsi="宋体" w:eastAsia="宋体" w:cs="仿宋_GB2312"/>
                <w:color w:val="auto"/>
                <w:szCs w:val="23"/>
              </w:rPr>
              <w:t>4</w:t>
            </w:r>
            <w:r>
              <w:rPr>
                <w:rFonts w:ascii="宋体" w:hAnsi="宋体" w:eastAsia="宋体" w:cs="仿宋_GB2312"/>
                <w:color w:val="auto"/>
                <w:szCs w:val="23"/>
              </w:rPr>
              <w:t>.</w:t>
            </w:r>
            <w:r>
              <w:rPr>
                <w:rFonts w:hint="eastAsia" w:ascii="宋体" w:hAnsi="宋体" w:eastAsia="宋体" w:cs="仿宋_GB2312"/>
                <w:color w:val="auto"/>
                <w:szCs w:val="23"/>
              </w:rPr>
              <w:t>供货方式：现场交货（成交人必须当面交货）。</w:t>
            </w:r>
          </w:p>
          <w:p w14:paraId="6A011CEA">
            <w:pPr>
              <w:pStyle w:val="10"/>
              <w:jc w:val="center"/>
              <w:rPr>
                <w:rFonts w:ascii="宋体" w:hAnsi="宋体" w:eastAsia="宋体" w:cs="仿宋_GB2312"/>
                <w:color w:val="auto"/>
                <w:szCs w:val="23"/>
              </w:rPr>
            </w:pPr>
            <w:r>
              <w:rPr>
                <w:rFonts w:hint="eastAsia" w:ascii="宋体" w:hAnsi="宋体" w:eastAsia="宋体" w:cs="仿宋_GB2312"/>
                <w:color w:val="auto"/>
                <w:szCs w:val="23"/>
              </w:rPr>
              <w:t>5</w:t>
            </w:r>
            <w:r>
              <w:rPr>
                <w:rFonts w:ascii="宋体" w:hAnsi="宋体" w:eastAsia="宋体" w:cs="仿宋_GB2312"/>
                <w:color w:val="auto"/>
                <w:szCs w:val="23"/>
              </w:rPr>
              <w:t>.</w:t>
            </w:r>
            <w:r>
              <w:rPr>
                <w:rFonts w:hint="eastAsia" w:ascii="宋体" w:hAnsi="宋体" w:eastAsia="宋体" w:cs="仿宋_GB2312"/>
                <w:color w:val="auto"/>
                <w:szCs w:val="23"/>
              </w:rPr>
              <w:t>供货</w:t>
            </w:r>
            <w:r>
              <w:rPr>
                <w:rFonts w:ascii="宋体" w:hAnsi="宋体" w:eastAsia="宋体" w:cs="仿宋_GB2312"/>
                <w:color w:val="auto"/>
                <w:szCs w:val="23"/>
              </w:rPr>
              <w:t>地点：</w:t>
            </w:r>
            <w:r>
              <w:rPr>
                <w:rFonts w:hint="eastAsia" w:ascii="宋体" w:hAnsi="宋体" w:eastAsia="宋体" w:cs="仿宋_GB2312"/>
                <w:color w:val="auto"/>
                <w:szCs w:val="23"/>
              </w:rPr>
              <w:t>具体地点由采购</w:t>
            </w:r>
            <w:r>
              <w:rPr>
                <w:rFonts w:ascii="宋体" w:hAnsi="宋体" w:eastAsia="宋体" w:cs="仿宋_GB2312"/>
                <w:color w:val="auto"/>
                <w:szCs w:val="23"/>
              </w:rPr>
              <w:t>方指定</w:t>
            </w:r>
            <w:r>
              <w:rPr>
                <w:rFonts w:hint="eastAsia" w:ascii="宋体" w:hAnsi="宋体" w:eastAsia="宋体" w:cs="仿宋_GB2312"/>
                <w:color w:val="auto"/>
                <w:szCs w:val="23"/>
              </w:rPr>
              <w:t>（广西财经学院相思湖校区）。</w:t>
            </w:r>
          </w:p>
          <w:p w14:paraId="47BF2921">
            <w:pPr>
              <w:jc w:val="center"/>
              <w:rPr>
                <w:rFonts w:hint="eastAsia" w:ascii="宋体" w:hAnsi="宋体" w:eastAsia="宋体" w:cs="仿宋_GB2312"/>
                <w:color w:val="auto"/>
                <w:sz w:val="24"/>
                <w:szCs w:val="23"/>
              </w:rPr>
            </w:pPr>
            <w:r>
              <w:rPr>
                <w:rFonts w:hint="eastAsia" w:ascii="宋体" w:hAnsi="宋体" w:eastAsia="宋体" w:cs="仿宋_GB2312"/>
                <w:color w:val="auto"/>
                <w:sz w:val="24"/>
                <w:szCs w:val="23"/>
              </w:rPr>
              <w:t>6.付款</w:t>
            </w:r>
            <w:r>
              <w:rPr>
                <w:rFonts w:hint="eastAsia" w:ascii="宋体" w:hAnsi="宋体" w:eastAsia="宋体" w:cs="仿宋_GB2312"/>
                <w:color w:val="auto"/>
                <w:sz w:val="24"/>
                <w:szCs w:val="23"/>
                <w:lang w:val="en-US" w:eastAsia="zh-CN"/>
              </w:rPr>
              <w:t>方式</w:t>
            </w:r>
            <w:r>
              <w:rPr>
                <w:rFonts w:hint="eastAsia" w:ascii="宋体" w:hAnsi="宋体" w:eastAsia="宋体" w:cs="仿宋_GB2312"/>
                <w:color w:val="auto"/>
                <w:sz w:val="24"/>
                <w:szCs w:val="23"/>
              </w:rPr>
              <w:t>：如货物存在质量问题或与采购规格不一致，供应商须在2个工作日内完成更换。验收通过，采购人自收到成交人发票之日起二十个工作日内，由采购人一次性付清成交人合同总金额100%的款项（无预付款）。</w:t>
            </w:r>
          </w:p>
          <w:p w14:paraId="12F4E0ED">
            <w:pPr>
              <w:jc w:val="center"/>
              <w:rPr>
                <w:rFonts w:hint="eastAsia" w:ascii="宋体" w:hAnsi="宋体" w:eastAsia="宋体" w:cs="仿宋_GB2312"/>
                <w:color w:val="auto"/>
                <w:sz w:val="24"/>
                <w:szCs w:val="24"/>
                <w:lang w:val="en-US" w:eastAsia="zh-CN"/>
              </w:rPr>
            </w:pPr>
            <w:r>
              <w:rPr>
                <w:rFonts w:hint="eastAsia" w:ascii="宋体" w:hAnsi="宋体" w:eastAsia="宋体" w:cs="仿宋_GB2312"/>
                <w:color w:val="auto"/>
                <w:sz w:val="24"/>
                <w:szCs w:val="24"/>
                <w:lang w:val="en-US" w:eastAsia="zh-CN"/>
              </w:rPr>
              <w:t>7.</w:t>
            </w:r>
            <w:r>
              <w:rPr>
                <w:rFonts w:hint="eastAsia" w:ascii="宋体" w:hAnsi="宋体" w:eastAsia="宋体" w:cs="宋体"/>
                <w:color w:val="auto"/>
                <w:kern w:val="0"/>
                <w:sz w:val="24"/>
                <w:szCs w:val="24"/>
                <w:shd w:val="clear" w:color="auto" w:fill="FFFFFF"/>
                <w:lang w:val="en-US" w:eastAsia="zh-CN"/>
                <w14:ligatures w14:val="none"/>
              </w:rPr>
              <w:t>标</w:t>
            </w:r>
            <w:r>
              <w:rPr>
                <w:rFonts w:hint="eastAsia" w:ascii="宋体" w:hAnsi="宋体" w:eastAsia="宋体" w:cs="宋体"/>
                <w:color w:val="auto"/>
                <w:kern w:val="0"/>
                <w:sz w:val="24"/>
                <w:szCs w:val="24"/>
                <w:shd w:val="clear" w:color="auto" w:fill="FFFFFF"/>
                <w:lang w:eastAsia="zh-CN"/>
                <w14:ligatures w14:val="none"/>
              </w:rPr>
              <w:t>“</w:t>
            </w:r>
            <w:r>
              <w:rPr>
                <w:rFonts w:hint="eastAsia" w:ascii="宋体" w:hAnsi="宋体" w:eastAsia="宋体" w:cs="宋体"/>
                <w:color w:val="auto"/>
                <w:kern w:val="0"/>
                <w:sz w:val="24"/>
                <w:szCs w:val="24"/>
                <w14:ligatures w14:val="none"/>
              </w:rPr>
              <w:t>▲</w:t>
            </w:r>
            <w:r>
              <w:rPr>
                <w:rFonts w:hint="eastAsia" w:ascii="宋体" w:hAnsi="宋体" w:eastAsia="宋体" w:cs="宋体"/>
                <w:color w:val="auto"/>
                <w:kern w:val="0"/>
                <w:sz w:val="24"/>
                <w:szCs w:val="24"/>
                <w:shd w:val="clear" w:color="auto" w:fill="FFFFFF"/>
                <w:lang w:eastAsia="zh-CN"/>
                <w14:ligatures w14:val="none"/>
              </w:rPr>
              <w:t>”的</w:t>
            </w:r>
            <w:r>
              <w:rPr>
                <w:rFonts w:hint="eastAsia" w:ascii="宋体" w:hAnsi="宋体" w:eastAsia="宋体" w:cs="宋体"/>
                <w:color w:val="auto"/>
                <w:kern w:val="0"/>
                <w:sz w:val="24"/>
                <w:szCs w:val="24"/>
                <w:shd w:val="clear" w:color="auto" w:fill="FFFFFF"/>
                <w:lang w:val="en-US" w:eastAsia="zh-CN"/>
                <w14:ligatures w14:val="none"/>
              </w:rPr>
              <w:t>参数</w:t>
            </w:r>
            <w:r>
              <w:rPr>
                <w:rFonts w:hint="eastAsia" w:ascii="宋体" w:hAnsi="宋体" w:eastAsia="宋体" w:cs="宋体"/>
                <w:color w:val="auto"/>
                <w:kern w:val="0"/>
                <w:sz w:val="24"/>
                <w:szCs w:val="24"/>
                <w14:ligatures w14:val="none"/>
              </w:rPr>
              <w:t>为必须满足的实质性参数，若不满足作无效报价处理。其</w:t>
            </w:r>
            <w:r>
              <w:rPr>
                <w:rFonts w:hint="eastAsia" w:ascii="宋体" w:hAnsi="宋体" w:eastAsia="宋体" w:cs="宋体"/>
                <w:color w:val="auto"/>
                <w:kern w:val="0"/>
                <w:sz w:val="24"/>
                <w:szCs w:val="24"/>
                <w:lang w:val="en-US" w:eastAsia="zh-CN"/>
                <w14:ligatures w14:val="none"/>
              </w:rPr>
              <w:t>它</w:t>
            </w:r>
            <w:r>
              <w:rPr>
                <w:rFonts w:hint="eastAsia" w:ascii="宋体" w:hAnsi="宋体" w:eastAsia="宋体" w:cs="宋体"/>
                <w:color w:val="auto"/>
                <w:kern w:val="0"/>
                <w:sz w:val="24"/>
                <w:szCs w:val="24"/>
                <w14:ligatures w14:val="none"/>
              </w:rPr>
              <w:t>参数负偏离累计不得超过五项。</w:t>
            </w:r>
          </w:p>
        </w:tc>
      </w:tr>
    </w:tbl>
    <w:p w14:paraId="22BF9F94">
      <w:pPr>
        <w:spacing w:line="320" w:lineRule="exact"/>
        <w:ind w:firstLine="480" w:firstLineChars="200"/>
        <w:rPr>
          <w:rFonts w:ascii="仿宋_GB2312" w:hAnsi="Calibri"/>
          <w:sz w:val="24"/>
          <w:szCs w:val="24"/>
        </w:rPr>
      </w:pPr>
      <w:r>
        <w:rPr>
          <w:rFonts w:hint="eastAsia" w:ascii="仿宋_GB2312" w:hAnsi="Calibri"/>
          <w:sz w:val="24"/>
          <w:szCs w:val="24"/>
        </w:rPr>
        <w:t xml:space="preserve"> </w:t>
      </w:r>
    </w:p>
    <w:p w14:paraId="2C59A751">
      <w:pPr>
        <w:spacing w:line="560" w:lineRule="exact"/>
        <w:rPr>
          <w:rFonts w:ascii="仿宋_GB2312" w:hAnsi="宋体" w:cs="宋体"/>
        </w:rPr>
      </w:pPr>
      <w:r>
        <w:rPr>
          <w:rFonts w:hint="eastAsia" w:ascii="仿宋_GB2312" w:hAnsi="宋体" w:cs="宋体"/>
        </w:rPr>
        <w:t xml:space="preserve">报价公司（盖公章）：      </w:t>
      </w:r>
      <w:r>
        <w:rPr>
          <w:rFonts w:ascii="仿宋_GB2312" w:hAnsi="宋体" w:cs="宋体"/>
        </w:rPr>
        <w:t xml:space="preserve">     </w:t>
      </w:r>
      <w:r>
        <w:rPr>
          <w:rFonts w:hint="eastAsia" w:ascii="仿宋_GB2312" w:hAnsi="宋体" w:cs="宋体"/>
        </w:rPr>
        <w:t xml:space="preserve">法定代表人签字： </w:t>
      </w:r>
      <w:r>
        <w:rPr>
          <w:rFonts w:ascii="仿宋_GB2312" w:hAnsi="宋体" w:cs="宋体"/>
        </w:rPr>
        <w:t xml:space="preserve">  </w:t>
      </w:r>
      <w:r>
        <w:rPr>
          <w:rFonts w:hint="eastAsia" w:ascii="仿宋_GB2312" w:hAnsi="宋体" w:cs="宋体"/>
        </w:rPr>
        <w:t xml:space="preserve">    </w:t>
      </w:r>
    </w:p>
    <w:p w14:paraId="2D71D27A">
      <w:pPr>
        <w:spacing w:line="560" w:lineRule="exact"/>
      </w:pPr>
      <w:r>
        <w:rPr>
          <w:rFonts w:hint="eastAsia" w:ascii="仿宋_GB2312" w:hAnsi="宋体" w:cs="宋体"/>
        </w:rPr>
        <w:t xml:space="preserve">报价时间： </w:t>
      </w:r>
      <w:r>
        <w:rPr>
          <w:rFonts w:ascii="仿宋_GB2312" w:hAnsi="宋体" w:cs="宋体"/>
        </w:rPr>
        <w:t xml:space="preserve">    </w:t>
      </w:r>
      <w:r>
        <w:rPr>
          <w:rFonts w:hint="eastAsia" w:ascii="仿宋_GB2312" w:hAnsi="宋体" w:cs="宋体"/>
        </w:rPr>
        <w:t xml:space="preserve">年 </w:t>
      </w:r>
      <w:r>
        <w:rPr>
          <w:rFonts w:ascii="仿宋_GB2312" w:hAnsi="宋体" w:cs="宋体"/>
        </w:rPr>
        <w:t xml:space="preserve"> </w:t>
      </w:r>
      <w:r>
        <w:rPr>
          <w:rFonts w:hint="eastAsia" w:ascii="仿宋_GB2312" w:hAnsi="宋体" w:cs="宋体"/>
        </w:rPr>
        <w:t xml:space="preserve">月 </w:t>
      </w:r>
      <w:r>
        <w:rPr>
          <w:rFonts w:ascii="仿宋_GB2312" w:hAnsi="宋体" w:cs="宋体"/>
        </w:rPr>
        <w:t xml:space="preserve"> </w:t>
      </w:r>
      <w:r>
        <w:rPr>
          <w:rFonts w:hint="eastAsia" w:ascii="仿宋_GB2312" w:hAnsi="宋体" w:cs="宋体"/>
        </w:rPr>
        <w:t xml:space="preserve">日 </w:t>
      </w:r>
      <w:r>
        <w:rPr>
          <w:rFonts w:ascii="仿宋_GB2312" w:hAnsi="宋体" w:cs="宋体"/>
        </w:rPr>
        <w:t xml:space="preserve">     </w:t>
      </w:r>
      <w:r>
        <w:rPr>
          <w:rFonts w:hint="eastAsia" w:ascii="仿宋_GB2312" w:hAnsi="宋体" w:cs="宋体"/>
        </w:rPr>
        <w:t>联系人及电话：</w:t>
      </w:r>
    </w:p>
    <w:sectPr>
      <w:pgSz w:w="11906" w:h="16838"/>
      <w:pgMar w:top="1135" w:right="1800"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xYjk1NmY4MjQxY2ZkOWMzYzhkN2ZmMmFmOGIyNzQifQ=="/>
  </w:docVars>
  <w:rsids>
    <w:rsidRoot w:val="00B40F90"/>
    <w:rsid w:val="00092B53"/>
    <w:rsid w:val="000E54BE"/>
    <w:rsid w:val="000F10A7"/>
    <w:rsid w:val="0017555A"/>
    <w:rsid w:val="002F5650"/>
    <w:rsid w:val="002F7806"/>
    <w:rsid w:val="0030678C"/>
    <w:rsid w:val="003A3DDB"/>
    <w:rsid w:val="003F2409"/>
    <w:rsid w:val="005046ED"/>
    <w:rsid w:val="006204D2"/>
    <w:rsid w:val="006471AE"/>
    <w:rsid w:val="00656514"/>
    <w:rsid w:val="006B7755"/>
    <w:rsid w:val="00757867"/>
    <w:rsid w:val="0082166B"/>
    <w:rsid w:val="00821E32"/>
    <w:rsid w:val="00956483"/>
    <w:rsid w:val="00A30B2F"/>
    <w:rsid w:val="00B40F90"/>
    <w:rsid w:val="00B71D62"/>
    <w:rsid w:val="00B9197F"/>
    <w:rsid w:val="00CB7B3D"/>
    <w:rsid w:val="00E961B6"/>
    <w:rsid w:val="00EE6A99"/>
    <w:rsid w:val="058850B1"/>
    <w:rsid w:val="0A4F751C"/>
    <w:rsid w:val="0AB56155"/>
    <w:rsid w:val="0B3A1946"/>
    <w:rsid w:val="0C741FE5"/>
    <w:rsid w:val="0FF120DA"/>
    <w:rsid w:val="115959FE"/>
    <w:rsid w:val="19883228"/>
    <w:rsid w:val="1A5A2676"/>
    <w:rsid w:val="1BFD51C0"/>
    <w:rsid w:val="1CDA0930"/>
    <w:rsid w:val="1F29670C"/>
    <w:rsid w:val="23C55167"/>
    <w:rsid w:val="26263974"/>
    <w:rsid w:val="26B840CC"/>
    <w:rsid w:val="2A1A5096"/>
    <w:rsid w:val="2EAB5ECB"/>
    <w:rsid w:val="302204C8"/>
    <w:rsid w:val="3182008E"/>
    <w:rsid w:val="33275C5A"/>
    <w:rsid w:val="38F8063F"/>
    <w:rsid w:val="3B9D5C20"/>
    <w:rsid w:val="3E661F56"/>
    <w:rsid w:val="42170D27"/>
    <w:rsid w:val="49F5087D"/>
    <w:rsid w:val="4B835939"/>
    <w:rsid w:val="4BCD7E5B"/>
    <w:rsid w:val="4C15608A"/>
    <w:rsid w:val="4EA3641A"/>
    <w:rsid w:val="4EB453B6"/>
    <w:rsid w:val="4F4606FA"/>
    <w:rsid w:val="4F9450BC"/>
    <w:rsid w:val="56C76EFD"/>
    <w:rsid w:val="5A0C1E28"/>
    <w:rsid w:val="5C3C393A"/>
    <w:rsid w:val="5F676980"/>
    <w:rsid w:val="5FBD5654"/>
    <w:rsid w:val="622B5E4B"/>
    <w:rsid w:val="6421003F"/>
    <w:rsid w:val="65A753BA"/>
    <w:rsid w:val="688D2886"/>
    <w:rsid w:val="70C504E8"/>
    <w:rsid w:val="70D80585"/>
    <w:rsid w:val="70FD6116"/>
    <w:rsid w:val="71121B78"/>
    <w:rsid w:val="730E2BB4"/>
    <w:rsid w:val="739B7C05"/>
    <w:rsid w:val="73E30863"/>
    <w:rsid w:val="75046ED9"/>
    <w:rsid w:val="7CC85330"/>
    <w:rsid w:val="7CEF376C"/>
    <w:rsid w:val="7DDF7600"/>
    <w:rsid w:val="7E33504C"/>
    <w:rsid w:val="7ECF41D3"/>
    <w:rsid w:val="7F2F2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sz w:val="28"/>
      <w:szCs w:val="28"/>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alloon Text"/>
    <w:basedOn w:val="1"/>
    <w:link w:val="17"/>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tabs>
        <w:tab w:val="center" w:pos="4153"/>
        <w:tab w:val="right" w:pos="8306"/>
      </w:tabs>
      <w:snapToGrid w:val="0"/>
      <w:jc w:val="center"/>
    </w:pPr>
    <w:rPr>
      <w:sz w:val="18"/>
      <w:szCs w:val="18"/>
    </w:rPr>
  </w:style>
  <w:style w:type="paragraph" w:styleId="6">
    <w:name w:val="annotation subject"/>
    <w:basedOn w:val="2"/>
    <w:next w:val="2"/>
    <w:link w:val="16"/>
    <w:qFormat/>
    <w:uiPriority w:val="0"/>
    <w:rPr>
      <w:b/>
      <w:bCs/>
    </w:rPr>
  </w:style>
  <w:style w:type="character" w:styleId="9">
    <w:name w:val="annotation reference"/>
    <w:basedOn w:val="8"/>
    <w:qFormat/>
    <w:uiPriority w:val="0"/>
    <w:rPr>
      <w:sz w:val="21"/>
      <w:szCs w:val="21"/>
    </w:rPr>
  </w:style>
  <w:style w:type="paragraph" w:customStyle="1" w:styleId="10">
    <w:name w:val="Default"/>
    <w:autoRedefine/>
    <w:qFormat/>
    <w:uiPriority w:val="0"/>
    <w:pPr>
      <w:widowControl w:val="0"/>
      <w:autoSpaceDE w:val="0"/>
      <w:autoSpaceDN w:val="0"/>
      <w:adjustRightInd w:val="0"/>
    </w:pPr>
    <w:rPr>
      <w:rFonts w:ascii="方正小标宋简体" w:eastAsia="方正小标宋简体" w:cs="方正小标宋简体" w:hAnsiTheme="minorHAnsi"/>
      <w:color w:val="000000"/>
      <w:sz w:val="24"/>
      <w:szCs w:val="24"/>
      <w:lang w:val="en-US" w:eastAsia="zh-CN" w:bidi="ar-SA"/>
    </w:rPr>
  </w:style>
  <w:style w:type="character" w:customStyle="1" w:styleId="11">
    <w:name w:val="页眉 字符"/>
    <w:basedOn w:val="8"/>
    <w:link w:val="5"/>
    <w:qFormat/>
    <w:uiPriority w:val="0"/>
    <w:rPr>
      <w:rFonts w:ascii="Times New Roman" w:hAnsi="Times New Roman" w:eastAsia="仿宋_GB2312" w:cs="Times New Roman"/>
      <w:sz w:val="18"/>
      <w:szCs w:val="18"/>
    </w:rPr>
  </w:style>
  <w:style w:type="character" w:customStyle="1" w:styleId="12">
    <w:name w:val="页脚 字符"/>
    <w:basedOn w:val="8"/>
    <w:link w:val="4"/>
    <w:qFormat/>
    <w:uiPriority w:val="0"/>
    <w:rPr>
      <w:rFonts w:ascii="Times New Roman" w:hAnsi="Times New Roman" w:eastAsia="仿宋_GB2312" w:cs="Times New Roman"/>
      <w:sz w:val="18"/>
      <w:szCs w:val="18"/>
    </w:rPr>
  </w:style>
  <w:style w:type="character" w:customStyle="1" w:styleId="13">
    <w:name w:val="font81"/>
    <w:basedOn w:val="8"/>
    <w:qFormat/>
    <w:uiPriority w:val="0"/>
    <w:rPr>
      <w:rFonts w:hint="eastAsia" w:ascii="宋体" w:hAnsi="宋体" w:eastAsia="宋体" w:cs="宋体"/>
      <w:color w:val="auto"/>
      <w:sz w:val="20"/>
      <w:szCs w:val="20"/>
      <w:u w:val="none"/>
    </w:rPr>
  </w:style>
  <w:style w:type="character" w:customStyle="1" w:styleId="14">
    <w:name w:val="font61"/>
    <w:basedOn w:val="8"/>
    <w:qFormat/>
    <w:uiPriority w:val="0"/>
    <w:rPr>
      <w:rFonts w:hint="eastAsia" w:ascii="宋体" w:hAnsi="宋体" w:eastAsia="宋体" w:cs="宋体"/>
      <w:color w:val="auto"/>
      <w:sz w:val="20"/>
      <w:szCs w:val="20"/>
      <w:u w:val="none"/>
    </w:rPr>
  </w:style>
  <w:style w:type="character" w:customStyle="1" w:styleId="15">
    <w:name w:val="批注文字 字符"/>
    <w:basedOn w:val="8"/>
    <w:link w:val="2"/>
    <w:qFormat/>
    <w:uiPriority w:val="0"/>
    <w:rPr>
      <w:rFonts w:eastAsia="仿宋_GB2312"/>
      <w:sz w:val="28"/>
      <w:szCs w:val="28"/>
    </w:rPr>
  </w:style>
  <w:style w:type="character" w:customStyle="1" w:styleId="16">
    <w:name w:val="批注主题 字符"/>
    <w:basedOn w:val="15"/>
    <w:link w:val="6"/>
    <w:qFormat/>
    <w:uiPriority w:val="0"/>
    <w:rPr>
      <w:rFonts w:eastAsia="仿宋_GB2312"/>
      <w:b/>
      <w:bCs/>
      <w:sz w:val="28"/>
      <w:szCs w:val="28"/>
    </w:rPr>
  </w:style>
  <w:style w:type="character" w:customStyle="1" w:styleId="17">
    <w:name w:val="批注框文本 字符"/>
    <w:basedOn w:val="8"/>
    <w:link w:val="3"/>
    <w:qFormat/>
    <w:uiPriority w:val="0"/>
    <w:rPr>
      <w:rFonts w:eastAsia="仿宋_GB231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5276</Words>
  <Characters>7065</Characters>
  <Lines>56</Lines>
  <Paragraphs>15</Paragraphs>
  <TotalTime>44</TotalTime>
  <ScaleCrop>false</ScaleCrop>
  <LinksUpToDate>false</LinksUpToDate>
  <CharactersWithSpaces>7737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东喜</cp:lastModifiedBy>
  <cp:lastPrinted>2025-05-28T01:06:00Z</cp:lastPrinted>
  <dcterms:modified xsi:type="dcterms:W3CDTF">2025-05-28T03:19:07Z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4597C1C6625F47BFA65E61C502380D99_13</vt:lpwstr>
  </property>
  <property fmtid="{D5CDD505-2E9C-101B-9397-08002B2CF9AE}" pid="4" name="KSOTemplateDocerSaveRecord">
    <vt:lpwstr>eyJoZGlkIjoiZmEzNDA4YzVhZWUxMzkxYWY4ZTg2Y2FmY2ZiYjUwZjEiLCJ1c2VySWQiOiI5NTUzMzc3NzkifQ==</vt:lpwstr>
  </property>
</Properties>
</file>