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560" w:lineRule="exact"/>
        <w:jc w:val="left"/>
        <w:rPr>
          <w:rFonts w:ascii="宋体" w:hAnsi="宋体" w:eastAsia="宋体"/>
          <w:color w:val="4472C4"/>
          <w:kern w:val="0"/>
          <w:sz w:val="44"/>
          <w:szCs w:val="44"/>
        </w:rPr>
      </w:pPr>
      <w:r>
        <w:rPr>
          <w:rFonts w:hint="eastAsia" w:ascii="宋体" w:hAnsi="宋体" w:eastAsia="宋体"/>
          <w:color w:val="4472C4"/>
          <w:kern w:val="0"/>
          <w:sz w:val="44"/>
          <w:szCs w:val="44"/>
        </w:rPr>
        <w:t xml:space="preserve">【招聘宣讲信息】 </w:t>
      </w:r>
    </w:p>
    <w:p>
      <w:pPr>
        <w:jc w:val="center"/>
        <w:rPr>
          <w:rFonts w:hint="eastAsia" w:ascii="方正小标宋简体" w:hAnsi="方正小标宋简体" w:eastAsia="方正小标宋简体" w:cs="方正小标宋简体"/>
          <w:color w:val="4472C4" w:themeColor="accent1"/>
          <w:kern w:val="0"/>
          <w:sz w:val="48"/>
          <w:szCs w:val="48"/>
          <w14:shadow w14:blurRad="38100" w14:dist="25400" w14:dir="5400000" w14:sx="100000" w14:sy="100000" w14:kx="0" w14:ky="0" w14:algn="ctr">
            <w14:srgbClr w14:val="6E747A">
              <w14:alpha w14:val="57000"/>
            </w14:srgbClr>
          </w14:shadow>
          <w14:textFill>
            <w14:solidFill>
              <w14:schemeClr w14:val="accent1"/>
            </w14:solidFill>
          </w14:textFill>
        </w:rPr>
      </w:pPr>
      <w:r>
        <w:rPr>
          <w:rFonts w:hint="eastAsia" w:ascii="方正小标宋简体" w:hAnsi="方正小标宋简体" w:eastAsia="方正小标宋简体" w:cs="方正小标宋简体"/>
          <w:bCs/>
          <w:color w:val="4472C4" w:themeColor="accent1"/>
          <w:sz w:val="48"/>
          <w:szCs w:val="48"/>
          <w14:shadow w14:blurRad="38100" w14:dist="25400" w14:dir="5400000" w14:sx="100000" w14:sy="100000" w14:kx="0" w14:ky="0" w14:algn="ctr">
            <w14:srgbClr w14:val="6E747A">
              <w14:alpha w14:val="57000"/>
            </w14:srgbClr>
          </w14:shadow>
          <w14:textFill>
            <w14:solidFill>
              <w14:schemeClr w14:val="accent1"/>
            </w14:solidFill>
          </w14:textFill>
        </w:rPr>
        <w:t>浙江友邦集成吊顶股份有限公司</w:t>
      </w:r>
      <w:r>
        <w:rPr>
          <w:rFonts w:hint="eastAsia" w:ascii="方正小标宋简体" w:hAnsi="方正小标宋简体" w:eastAsia="方正小标宋简体" w:cs="方正小标宋简体"/>
          <w:color w:val="4472C4" w:themeColor="accent1"/>
          <w:kern w:val="0"/>
          <w:sz w:val="48"/>
          <w:szCs w:val="48"/>
          <w14:shadow w14:blurRad="38100" w14:dist="25400" w14:dir="5400000" w14:sx="100000" w14:sy="100000" w14:kx="0" w14:ky="0" w14:algn="ctr">
            <w14:srgbClr w14:val="6E747A">
              <w14:alpha w14:val="57000"/>
            </w14:srgbClr>
          </w14:shadow>
          <w14:textFill>
            <w14:solidFill>
              <w14:schemeClr w14:val="accent1"/>
            </w14:solidFill>
          </w14:textFill>
        </w:rPr>
        <w:t>来我院</w:t>
      </w:r>
    </w:p>
    <w:p>
      <w:pPr>
        <w:jc w:val="center"/>
        <w:rPr>
          <w:rFonts w:hint="eastAsia" w:ascii="方正小标宋简体" w:hAnsi="方正小标宋简体" w:eastAsia="方正小标宋简体" w:cs="方正小标宋简体"/>
          <w:bCs/>
          <w:color w:val="4472C4" w:themeColor="accent1"/>
          <w:sz w:val="48"/>
          <w:szCs w:val="48"/>
          <w14:shadow w14:blurRad="38100" w14:dist="25400" w14:dir="5400000" w14:sx="100000" w14:sy="100000" w14:kx="0" w14:ky="0" w14:algn="ctr">
            <w14:srgbClr w14:val="6E747A">
              <w14:alpha w14:val="57000"/>
            </w14:srgbClr>
          </w14:shadow>
          <w14:textFill>
            <w14:solidFill>
              <w14:schemeClr w14:val="accent1"/>
            </w14:solidFill>
          </w14:textFill>
        </w:rPr>
      </w:pPr>
      <w:bookmarkStart w:id="0" w:name="_GoBack"/>
      <w:bookmarkEnd w:id="0"/>
      <w:r>
        <w:rPr>
          <w:rFonts w:hint="eastAsia" w:ascii="方正小标宋简体" w:hAnsi="方正小标宋简体" w:eastAsia="方正小标宋简体" w:cs="方正小标宋简体"/>
          <w:color w:val="4472C4" w:themeColor="accent1"/>
          <w:kern w:val="0"/>
          <w:sz w:val="48"/>
          <w:szCs w:val="48"/>
          <w14:shadow w14:blurRad="38100" w14:dist="25400" w14:dir="5400000" w14:sx="100000" w14:sy="100000" w14:kx="0" w14:ky="0" w14:algn="ctr">
            <w14:srgbClr w14:val="6E747A">
              <w14:alpha w14:val="57000"/>
            </w14:srgbClr>
          </w14:shadow>
          <w14:textFill>
            <w14:solidFill>
              <w14:schemeClr w14:val="accent1"/>
            </w14:solidFill>
          </w14:textFill>
        </w:rPr>
        <w:t>开展宣讲活动通知</w:t>
      </w:r>
      <w:r>
        <w:rPr>
          <w:rFonts w:hint="eastAsia" w:ascii="方正小标宋简体" w:hAnsi="方正小标宋简体" w:eastAsia="方正小标宋简体" w:cs="方正小标宋简体"/>
          <w:bCs/>
          <w:color w:val="4472C4" w:themeColor="accent1"/>
          <w:sz w:val="48"/>
          <w:szCs w:val="48"/>
          <w14:shadow w14:blurRad="38100" w14:dist="25400" w14:dir="5400000" w14:sx="100000" w14:sy="100000" w14:kx="0" w14:ky="0" w14:algn="ctr">
            <w14:srgbClr w14:val="6E747A">
              <w14:alpha w14:val="57000"/>
            </w14:srgbClr>
          </w14:shadow>
          <w14:textFill>
            <w14:solidFill>
              <w14:schemeClr w14:val="accent1"/>
            </w14:solidFill>
          </w14:textFill>
        </w:rPr>
        <w:t xml:space="preserve">  </w:t>
      </w:r>
    </w:p>
    <w:p>
      <w:pPr>
        <w:widowControl/>
        <w:autoSpaceDE w:val="0"/>
        <w:spacing w:line="560" w:lineRule="exact"/>
        <w:ind w:firstLine="641" w:firstLineChars="200"/>
        <w:jc w:val="left"/>
        <w:rPr>
          <w:rFonts w:ascii="仿宋_GB2312" w:hAnsi="仿宋_GB2312"/>
          <w:color w:val="000000"/>
          <w:kern w:val="0"/>
          <w:sz w:val="32"/>
          <w:szCs w:val="32"/>
        </w:rPr>
      </w:pPr>
      <w:r>
        <w:rPr>
          <w:rFonts w:hint="eastAsia" w:ascii="华文中宋" w:hAnsi="华文中宋" w:eastAsia="华文中宋"/>
          <w:b/>
          <w:bCs/>
          <w:color w:val="000000"/>
          <w:kern w:val="0"/>
          <w:sz w:val="32"/>
          <w:szCs w:val="32"/>
        </w:rPr>
        <w:t>一、宣讲时间、地点：</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宣讲时间：2021年11月9日 下午1</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:00—1</w:t>
      </w:r>
      <w:r>
        <w:rPr>
          <w:rFonts w:hint="eastAsia" w:ascii="仿宋_GB2312" w:hAnsi="仿宋_GB2312" w:eastAsia="仿宋_GB2312" w:cs="仿宋_GB2312"/>
          <w:color w:val="000000"/>
          <w:kern w:val="0"/>
          <w:sz w:val="28"/>
          <w:szCs w:val="28"/>
          <w:lang w:val="en-US" w:eastAsia="zh-CN"/>
        </w:rPr>
        <w:t>8</w:t>
      </w:r>
      <w:r>
        <w:rPr>
          <w:rFonts w:hint="eastAsia" w:ascii="仿宋_GB2312" w:hAnsi="仿宋_GB2312" w:eastAsia="仿宋_GB2312" w:cs="仿宋_GB2312"/>
          <w:color w:val="000000"/>
          <w:kern w:val="0"/>
          <w:sz w:val="28"/>
          <w:szCs w:val="28"/>
        </w:rPr>
        <w:t>:00</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宣讲地点：</w:t>
      </w:r>
      <w:r>
        <w:rPr>
          <w:rFonts w:hint="eastAsia" w:ascii="仿宋_GB2312" w:hAnsi="仿宋_GB2312" w:eastAsia="仿宋_GB2312" w:cs="仿宋_GB2312"/>
          <w:color w:val="000000"/>
          <w:kern w:val="0"/>
          <w:sz w:val="28"/>
          <w:szCs w:val="28"/>
          <w:lang w:eastAsia="zh-CN"/>
        </w:rPr>
        <w:t>多媒体教室</w:t>
      </w:r>
      <w:r>
        <w:rPr>
          <w:rFonts w:hint="eastAsia" w:ascii="仿宋_GB2312" w:hAnsi="仿宋_GB2312" w:eastAsia="仿宋_GB2312" w:cs="仿宋_GB2312"/>
          <w:color w:val="000000"/>
          <w:kern w:val="0"/>
          <w:sz w:val="28"/>
          <w:szCs w:val="28"/>
          <w:lang w:val="en-US" w:eastAsia="zh-CN"/>
        </w:rPr>
        <w:t>3-101</w:t>
      </w:r>
    </w:p>
    <w:p>
      <w:pPr>
        <w:widowControl/>
        <w:autoSpaceDE w:val="0"/>
        <w:spacing w:line="560" w:lineRule="exact"/>
        <w:ind w:firstLine="641" w:firstLineChars="200"/>
        <w:jc w:val="left"/>
        <w:rPr>
          <w:rFonts w:ascii="华文中宋" w:hAnsi="华文中宋" w:eastAsia="华文中宋"/>
          <w:b/>
          <w:bCs/>
          <w:color w:val="000000"/>
          <w:kern w:val="0"/>
          <w:sz w:val="32"/>
          <w:szCs w:val="32"/>
        </w:rPr>
      </w:pPr>
      <w:r>
        <w:rPr>
          <w:rFonts w:hint="eastAsia" w:ascii="华文中宋" w:hAnsi="华文中宋" w:eastAsia="华文中宋"/>
          <w:b/>
          <w:bCs/>
          <w:color w:val="000000"/>
          <w:kern w:val="0"/>
          <w:sz w:val="32"/>
          <w:szCs w:val="32"/>
        </w:rPr>
        <w:t>二、公司介绍</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友邦吊顶是位于钱塘江畔的中国原创企业，成立于1999年。2004年原创发明集成吊顶，开创集成吊顶行业。2005年在四川成都开设第一家友邦吊顶专卖店，将技术产业化。2014年，友邦吊顶在中国深交所公开上市，成为行业内首家A股上市企业。作为中国集成吊顶行业奠基者，担任集成吊顶国家行业标准主编单位；全国工商联家具装饰业商会天花吊顶专业委员会会长单位；中国建筑装饰装修材料协会天花吊顶材料分会会长单位；是《集成吊顶》“浙江制造”团体标准主导制定者，行业首家通过“浙江制造”认证的企业。获得中国科技部2014年国家火炬计划重点高新技术企业，福布斯上市潜力企业百强等诸多殊荣。</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友邦吊顶专注以创新设计和卓越性能缔造一流的室内吊顶整体解决方案，15年来始终以马拉松式产品创新精神（专利累计数量已达到900余项），引领行业先锋，不断把室内吊顶推向更高境界。2004年，原创发明集成吊顶技术；2005年，推出风靡业界的“银S”系列；2008年，“盛唐纹”系列被北京艺术博物馆收藏；2009年，行业第一款光波取暖模块诞生；2010年，创新性推出集成吊顶阳台系；2012年，推出行业首款高分子板材——泊系列集成吊顶；2013年，推出风靡业界的“全饰界”风格系集成吊顶；2014年，推出新一代集成吊顶客厅系产品；2015年推出ACOLL成套家饰；2017年，友邦吊顶再一次，新发明第3代客厅吊顶，从厨卫空间成功延伸到客厅、卧室、餐厅等更多的核心家居空间，不断用创新重新定义家居生活的舒适度，开启全屋集成吊顶时代。2018年，提出干湿分区取暖概念，干区风暖暖房，湿区光波暖身，为用户带去更人性化的取暖方式。</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2019年，友邦吊顶继续秉持“顶与墙一起思考，设计更好的顶与墙”的设计理念，专注站在顶和墙的角度，整合包括灯光、功能墙面等多个相关品类，为用户提供多功能的全屋顶墙整装设计一站式解决方案。</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品质是友邦吊顶社会价值和品牌尊严的起点。友邦吊顶在产品研发上，坚持“三不用”原则（与品质原则违背的材料坚决不用、与健康冲突的工艺坚决不用、与美学背道而驰的元素坚决不用），为用户打造高品质，安全环保家居生活环境。坚持“尊重与平等，为每个人设计”的品牌精神，坚持“不做没有设计的销售，不做没有设计的安装，不做没有设计的服务”的运营理念，为每个中国家庭创造更优质、更舒适、更美好的生活方式而贡献企业的价值。</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为此，友邦吊顶正在逐步建立包括北京友邦优家石膏科技有限公司、嘉兴友邦集成木作家居有限公司、浙江友邦集成墙面有限公司、浙江优选电器有限公司等企业在内的产业生态圈，在细分空间功能的基础上，有效满足了不同空间的多样化需求，形成的顶墙一体化的产业链优势。同时依托友邦总部丰富的产品品类和雄厚的技术研发实力，覆盖多元化市场，从一、二线城市到县级市场，为品牌经销商提供专业的终端服务。</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从2015年开始，友邦吊顶就一直和各地的万科项目在深度合作，友邦的产品质量、相关服务满意度都获得了高度评价和认可，同时也与万科一起展开了一些专业项目的联合研发工作。今年上半年，友邦吊顶与恒大集团签订了五年10亿的战略合作协议，作为恒大集团集成吊顶这个类目的核心供应商，也会加强与恒大设计院合作和沟通，展开集成吊顶在公共区域的应用，满足更多空间更多场景的需求。友邦吊顶也与碧桂园、绿地、保利、蓝光等很多大型地产企业开展了全国性的战略合作。友邦吊顶希望为我们的房产商提供更多空间的最优质产品和服务，一起携手为我们中国家庭创造更美好的日常生活。</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最后，友邦吊顶在建的园区集总部行政大楼、研发设计中心、展示中心、仓储物流中心、制造中心于一体，7栋各具特色的大师建筑置于其中，具有不同的功能属性，与江南的自然地景互动形成独特的人文空间，诠释出友邦对于中国人居理念的探索。在五感基础上，打造第六感园区，激发人类设想未来的创新能力，将无界思维引爆为创新能量，未来友邦产业园区不仅会打造成家具建材类的时尚展览中心，更希望争创成为设计师心中的“圣地”。</w:t>
      </w:r>
    </w:p>
    <w:p>
      <w:pPr>
        <w:widowControl/>
        <w:autoSpaceDE w:val="0"/>
        <w:spacing w:line="560" w:lineRule="exact"/>
        <w:ind w:firstLine="641" w:firstLineChars="200"/>
        <w:jc w:val="left"/>
        <w:rPr>
          <w:rFonts w:ascii="华文中宋" w:hAnsi="华文中宋" w:eastAsia="华文中宋"/>
          <w:b/>
          <w:bCs/>
          <w:color w:val="000000"/>
          <w:kern w:val="0"/>
          <w:sz w:val="32"/>
          <w:szCs w:val="32"/>
        </w:rPr>
      </w:pPr>
      <w:r>
        <w:rPr>
          <w:rFonts w:hint="eastAsia" w:ascii="华文中宋" w:hAnsi="华文中宋" w:eastAsia="华文中宋"/>
          <w:b/>
          <w:bCs/>
          <w:color w:val="000000"/>
          <w:kern w:val="0"/>
          <w:sz w:val="32"/>
          <w:szCs w:val="32"/>
        </w:rPr>
        <w:t>三、招聘岗位——管理培训生</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（一）招聘岗位</w:t>
      </w:r>
    </w:p>
    <w:p>
      <w:pPr>
        <w:widowControl/>
        <w:autoSpaceDE w:val="0"/>
        <w:spacing w:line="560" w:lineRule="exact"/>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营销岗</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招聘人数：50人</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工作地点：全国</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专业要求：专业不限</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岗位方向：1.招商：负责所辖区域经销商业务拓展与开发。</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2.运营：负责全国经销商门店运营,活动策划与开展。</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3.培训：不定期为终端经销商提供专业培训，制作相应课件，投放终端培训使用。</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4.工程业务：负责房地产商/家装公司渠道业务拓展与维护。</w:t>
      </w:r>
    </w:p>
    <w:p>
      <w:pPr>
        <w:widowControl/>
        <w:autoSpaceDE w:val="0"/>
        <w:spacing w:line="560" w:lineRule="exact"/>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设计岗</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招聘人数：9人</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工作地点：全国</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专业要求：艺术类/设计类相关专业（cad/3dmax/ps）</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岗位方向：</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1.店面设计：负责所辖区域经销商门店装修设计及施工跟进。</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2.平面设计：海报、H5等公司宣传物料的设计。</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3.公装设计：项目深化设计，输出工艺技术标准、产品图以及提料单。</w:t>
      </w:r>
    </w:p>
    <w:p>
      <w:pPr>
        <w:widowControl/>
        <w:autoSpaceDE w:val="0"/>
        <w:spacing w:line="560" w:lineRule="exact"/>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技术岗</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招聘人数：10人</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工作地点：浙江嘉兴</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专业要求：计算机相关/机械相关/电子电路相关</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岗位方向:1. 产品结构设计：使用CAD/PROE/UG等制图软件，进行结构设计。</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电控设计：PCB板的绘制，熟悉各类元件和电路设计。</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IT工程师：熟悉数据库的基本原理，能够使用脚本进行数据库的日常管理及维护。</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品质专员：品质检验、品控流程管理。</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工艺员：生产工艺流程管理及优化。</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产品专员：竞品分析、市场调研、产品线梳理及产品生命周期管理。</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招聘人数：10人</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工作地点：浙江嘉兴</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专业要求：专业不限</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岗位方向：  </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1.新媒体运营：文案策划、视频制作等。           </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2.财务管理：账务核算及报表制作，相关内控制度建立。</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3.电商运营：电商平台的推广及运营。</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4.绩效管理专员：项目管理及推动，绩效检查及评估。</w:t>
      </w:r>
    </w:p>
    <w:p>
      <w:pPr>
        <w:widowControl/>
        <w:autoSpaceDE w:val="0"/>
        <w:spacing w:line="560" w:lineRule="exact"/>
        <w:jc w:val="left"/>
        <w:rPr>
          <w:rFonts w:hint="eastAsia" w:ascii="华文中宋" w:hAnsi="华文中宋" w:eastAsia="华文中宋"/>
          <w:b/>
          <w:bCs/>
          <w:color w:val="000000"/>
          <w:kern w:val="0"/>
          <w:sz w:val="32"/>
          <w:szCs w:val="32"/>
        </w:rPr>
      </w:pPr>
      <w:r>
        <w:rPr>
          <w:rFonts w:hint="eastAsia" w:ascii="华文中宋" w:hAnsi="华文中宋" w:eastAsia="华文中宋"/>
          <w:b/>
          <w:bCs/>
          <w:color w:val="000000"/>
          <w:kern w:val="0"/>
          <w:sz w:val="32"/>
          <w:szCs w:val="32"/>
          <w:lang w:val="en-US" w:eastAsia="zh-CN"/>
        </w:rPr>
        <w:t>五</w:t>
      </w:r>
      <w:r>
        <w:rPr>
          <w:rFonts w:hint="eastAsia" w:ascii="华文中宋" w:hAnsi="华文中宋" w:eastAsia="华文中宋"/>
          <w:b/>
          <w:bCs/>
          <w:color w:val="000000"/>
          <w:kern w:val="0"/>
          <w:sz w:val="32"/>
          <w:szCs w:val="32"/>
        </w:rPr>
        <w:t>、联系方式</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联系人：庄女士</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电话  0573-86773122/0573-86773129/18057367116 </w:t>
      </w:r>
    </w:p>
    <w:p>
      <w:pPr>
        <w:widowControl/>
        <w:autoSpaceDE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邮箱：zhuangdongqin9078@dingtalk.com</w:t>
      </w:r>
    </w:p>
    <w:p>
      <w:pPr>
        <w:widowControl/>
        <w:autoSpaceDE w:val="0"/>
        <w:spacing w:line="560" w:lineRule="exact"/>
        <w:ind w:left="559" w:leftChars="266" w:firstLine="0" w:firstLineChars="0"/>
        <w:jc w:val="left"/>
        <w:rPr>
          <w:rFonts w:hint="eastAsia" w:ascii="仿宋_GB2312" w:hAnsi="仿宋_GB2312"/>
          <w:color w:val="000000"/>
          <w:kern w:val="0"/>
          <w:sz w:val="32"/>
          <w:szCs w:val="32"/>
        </w:rPr>
        <w:sectPr>
          <w:pgSz w:w="12240" w:h="15840"/>
          <w:pgMar w:top="1440" w:right="1800" w:bottom="1440" w:left="1800" w:header="720" w:footer="720" w:gutter="0"/>
          <w:cols w:space="720" w:num="1"/>
        </w:sectPr>
      </w:pPr>
      <w:r>
        <w:rPr>
          <w:rFonts w:hint="eastAsia" w:ascii="仿宋_GB2312" w:hAnsi="仿宋_GB2312" w:eastAsia="仿宋_GB2312" w:cs="仿宋_GB2312"/>
          <w:color w:val="000000"/>
          <w:kern w:val="0"/>
          <w:sz w:val="28"/>
          <w:szCs w:val="28"/>
        </w:rPr>
        <w:t>了解更多公司信息，请登录公司官方网站：</w:t>
      </w:r>
      <w:r>
        <w:rPr>
          <w:rFonts w:hint="eastAsia" w:ascii="仿宋_GB2312" w:hAnsi="仿宋_GB2312" w:eastAsia="仿宋_GB2312" w:cs="仿宋_GB2312"/>
          <w:color w:val="000000"/>
          <w:kern w:val="0"/>
          <w:sz w:val="28"/>
          <w:szCs w:val="28"/>
        </w:rPr>
        <w:fldChar w:fldCharType="begin"/>
      </w:r>
      <w:r>
        <w:rPr>
          <w:rFonts w:hint="eastAsia" w:ascii="仿宋_GB2312" w:hAnsi="仿宋_GB2312" w:eastAsia="仿宋_GB2312" w:cs="仿宋_GB2312"/>
          <w:color w:val="000000"/>
          <w:kern w:val="0"/>
          <w:sz w:val="28"/>
          <w:szCs w:val="28"/>
        </w:rPr>
        <w:instrText xml:space="preserve"> HYPERLINK "http://www.chinayoubang.com/" </w:instrText>
      </w:r>
      <w:r>
        <w:rPr>
          <w:rFonts w:hint="eastAsia" w:ascii="仿宋_GB2312" w:hAnsi="仿宋_GB2312" w:eastAsia="仿宋_GB2312" w:cs="仿宋_GB2312"/>
          <w:color w:val="000000"/>
          <w:kern w:val="0"/>
          <w:sz w:val="28"/>
          <w:szCs w:val="28"/>
        </w:rPr>
        <w:fldChar w:fldCharType="separate"/>
      </w:r>
      <w:r>
        <w:rPr>
          <w:rFonts w:hint="eastAsia" w:ascii="仿宋_GB2312" w:hAnsi="仿宋_GB2312" w:eastAsia="仿宋_GB2312" w:cs="仿宋_GB2312"/>
          <w:color w:val="000000"/>
          <w:kern w:val="0"/>
          <w:sz w:val="28"/>
          <w:szCs w:val="28"/>
        </w:rPr>
        <w:t>http://www.chinayoubang.com/</w:t>
      </w:r>
      <w:r>
        <w:rPr>
          <w:rFonts w:hint="eastAsia" w:ascii="仿宋_GB2312" w:hAnsi="仿宋_GB2312" w:eastAsia="仿宋_GB2312" w:cs="仿宋_GB2312"/>
          <w:color w:val="000000"/>
          <w:kern w:val="0"/>
          <w:sz w:val="28"/>
          <w:szCs w:val="28"/>
        </w:rPr>
        <w:fldChar w:fldCharType="end"/>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18"/>
    <w:rsid w:val="001358A7"/>
    <w:rsid w:val="0016739A"/>
    <w:rsid w:val="00C8015D"/>
    <w:rsid w:val="00D36E18"/>
    <w:rsid w:val="20A37F5F"/>
    <w:rsid w:val="50AF6984"/>
    <w:rsid w:val="66892022"/>
    <w:rsid w:val="6A6D1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character" w:customStyle="1" w:styleId="5">
    <w:name w:val="15"/>
    <w:basedOn w:val="3"/>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397</Words>
  <Characters>2269</Characters>
  <Lines>18</Lines>
  <Paragraphs>5</Paragraphs>
  <TotalTime>35</TotalTime>
  <ScaleCrop>false</ScaleCrop>
  <LinksUpToDate>false</LinksUpToDate>
  <CharactersWithSpaces>2661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2021-11-03T06:36:00Z</dcterms:created>
  <dc:creator>lenovo</dc:creator>
  <cp:lastModifiedBy>DELL</cp:lastModifiedBy>
  <dcterms:modified xsi:type="dcterms:W3CDTF">2022-03-18T01:52:20Z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E406DE0F3E3C45BB97610D7A5BD7CA77</vt:lpwstr>
  </property>
</Properties>
</file>