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1562">
      <w:pPr>
        <w:widowControl w:val="0"/>
        <w:autoSpaceDE w:val="0"/>
        <w:autoSpaceDN w:val="0"/>
        <w:spacing w:before="146" w:line="514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pacing w:val="1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3"/>
          <w:sz w:val="32"/>
          <w:szCs w:val="32"/>
          <w:lang w:eastAsia="zh-CN"/>
        </w:rPr>
        <w:t>附件1</w:t>
      </w:r>
    </w:p>
    <w:p w14:paraId="5B7FE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kern w:val="0"/>
          <w:sz w:val="44"/>
          <w:szCs w:val="44"/>
          <w:lang w:eastAsia="zh-CN"/>
        </w:rPr>
        <w:t>广西财经学院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kern w:val="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kern w:val="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kern w:val="0"/>
          <w:sz w:val="44"/>
          <w:szCs w:val="44"/>
          <w:lang w:eastAsia="zh-CN"/>
        </w:rPr>
        <w:t>届学生运动会</w:t>
      </w:r>
    </w:p>
    <w:p w14:paraId="62ECF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kern w:val="0"/>
          <w:sz w:val="44"/>
          <w:szCs w:val="44"/>
          <w:lang w:eastAsia="zh-CN"/>
        </w:rPr>
        <w:t>啦啦操比赛竞赛规程</w:t>
      </w:r>
    </w:p>
    <w:p w14:paraId="57BF586E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</w:pPr>
    </w:p>
    <w:p w14:paraId="543C2DA7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举办单位</w:t>
      </w:r>
    </w:p>
    <w:p w14:paraId="6B9D63A1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主办：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广西财经学院</w:t>
      </w:r>
    </w:p>
    <w:p w14:paraId="4AA2477B">
      <w:pPr>
        <w:pStyle w:val="13"/>
        <w:widowControl w:val="0"/>
        <w:spacing w:line="560" w:lineRule="exact"/>
        <w:ind w:left="0" w:leftChars="0" w:firstLine="640" w:firstLineChars="200"/>
        <w:jc w:val="both"/>
        <w:rPr>
          <w:rFonts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承办：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基础教育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学院</w:t>
      </w:r>
    </w:p>
    <w:p w14:paraId="190C2B8B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比赛时间及地点</w:t>
      </w:r>
    </w:p>
    <w:p w14:paraId="39CB11B7">
      <w:pPr>
        <w:pStyle w:val="13"/>
        <w:widowControl w:val="0"/>
        <w:spacing w:line="560" w:lineRule="exact"/>
        <w:jc w:val="both"/>
        <w:rPr>
          <w:rFonts w:ascii="仿宋_GB2312" w:hAnsi="宋体" w:eastAsia="仿宋_GB2312" w:cs="仿宋_GB2312"/>
          <w:sz w:val="32"/>
          <w:szCs w:val="32"/>
          <w:lang w:eastAsia="zh-CN"/>
        </w:rPr>
      </w:pPr>
      <w:bookmarkStart w:id="0" w:name="_Hlk100780269"/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比赛时间：202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年</w:t>
      </w:r>
      <w:r>
        <w:rPr>
          <w:rFonts w:ascii="仿宋_GB2312" w:hAnsi="宋体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日</w:t>
      </w:r>
      <w:bookmarkEnd w:id="0"/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下午</w:t>
      </w:r>
    </w:p>
    <w:p w14:paraId="7FD261E6">
      <w:pPr>
        <w:pStyle w:val="13"/>
        <w:widowControl w:val="0"/>
        <w:spacing w:line="560" w:lineRule="exact"/>
        <w:jc w:val="both"/>
        <w:rPr>
          <w:rFonts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比赛地点：广西财经学院明秀校区1号礼堂</w:t>
      </w:r>
    </w:p>
    <w:p w14:paraId="50BED622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比赛形式与分组</w:t>
      </w:r>
    </w:p>
    <w:p w14:paraId="031BCCCD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）比赛项目</w:t>
      </w:r>
    </w:p>
    <w:p w14:paraId="19D204D1"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啦啦操集体自选套路1套：街舞、爵士、花球、自由舞蹈集体套路（任选一个内容一起评分）。</w:t>
      </w:r>
    </w:p>
    <w:p w14:paraId="0D20A82A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）比赛人数</w:t>
      </w:r>
    </w:p>
    <w:p w14:paraId="3E08717F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啦啦操集体套路比赛，每个参赛队限报1支队伍，队员12-24人，男女不限。</w:t>
      </w:r>
    </w:p>
    <w:p w14:paraId="10F5B192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比赛套路时间</w:t>
      </w:r>
    </w:p>
    <w:p w14:paraId="61A3DDA0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啦啦操集体自选套路1分45秒–2分。</w:t>
      </w:r>
    </w:p>
    <w:p w14:paraId="77878C62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报名条件及报名办法</w:t>
      </w:r>
    </w:p>
    <w:p w14:paraId="7E3A334F">
      <w:pPr>
        <w:pStyle w:val="13"/>
        <w:widowControl w:val="0"/>
        <w:ind w:firstLine="640"/>
        <w:jc w:val="both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相思湖、明秀校区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教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学院为单位、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武鸣校区以书院为单位、或者以学生社团及协会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为单位组队参赛；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上场队员只能代表1个参赛队比赛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。报名人员须是广西财经学院在读本科生（含专升本）、研究生，且持有广西财经学院有效学生证。</w:t>
      </w:r>
    </w:p>
    <w:p w14:paraId="517F96E1">
      <w:pPr>
        <w:pStyle w:val="13"/>
        <w:widowControl w:val="0"/>
        <w:spacing w:line="560" w:lineRule="exact"/>
        <w:jc w:val="both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2.各参赛队均以所在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教学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院（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武鸣校区按书院名称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学生社团、协会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名称为队伍命名。</w:t>
      </w:r>
    </w:p>
    <w:p w14:paraId="75964E3E">
      <w:pPr>
        <w:pStyle w:val="13"/>
        <w:widowControl w:val="0"/>
        <w:spacing w:line="560" w:lineRule="exact"/>
        <w:jc w:val="both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3.各参赛队请于202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年10月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日前，将比赛报名表和自愿参赛安全责任书交到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基础教育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学院办公室（明秀4栋办公楼40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），并将报名表电子版发送至邮箱：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instrText xml:space="preserve"> HYPERLINK "mailto:511314124@qq.com" </w:instrTex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511314124@qq.com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。各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参赛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队报名后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指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定一名负责人加入工作联系QQ群（群号：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1056843515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），进群后请修改备注名为：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参赛队名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＋联系人。</w:t>
      </w:r>
    </w:p>
    <w:p w14:paraId="203837E8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竞赛办法</w:t>
      </w:r>
    </w:p>
    <w:p w14:paraId="105308C4"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1.比赛赛程：采用预决赛同场制（即预赛决赛同时进行，一次决出名次）。</w:t>
      </w:r>
    </w:p>
    <w:p w14:paraId="266AAF21"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2.比赛出场顺序赛前抽签决定。</w:t>
      </w:r>
    </w:p>
    <w:p w14:paraId="2CCB5FF0"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3.评分规则：按《2025版啦啦操竞赛规则》执行。</w:t>
      </w:r>
    </w:p>
    <w:p w14:paraId="02FF3A0C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啦啦操比赛评分细则</w:t>
      </w:r>
    </w:p>
    <w:p w14:paraId="1CB1DAAC"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1.裁判的组成：由基础教育学院抽调。</w:t>
      </w:r>
    </w:p>
    <w:p w14:paraId="350A3F55"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 xml:space="preserve">2.具体评分方法： </w:t>
      </w:r>
    </w:p>
    <w:p w14:paraId="117A226D"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（1）采用100分制评分：</w:t>
      </w:r>
    </w:p>
    <w:p w14:paraId="04D9CB3F">
      <w:pPr>
        <w:pStyle w:val="13"/>
        <w:numPr>
          <w:ilvl w:val="0"/>
          <w:numId w:val="1"/>
        </w:numPr>
        <w:ind w:firstLineChars="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风格完成10分</w:t>
      </w:r>
    </w:p>
    <w:p w14:paraId="66FA5EB3">
      <w:pPr>
        <w:pStyle w:val="13"/>
        <w:numPr>
          <w:ilvl w:val="0"/>
          <w:numId w:val="1"/>
        </w:numPr>
        <w:ind w:firstLineChars="0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  <w:t>动作技术完成10分</w:t>
      </w:r>
    </w:p>
    <w:p w14:paraId="5E64344E">
      <w:pPr>
        <w:pStyle w:val="13"/>
        <w:numPr>
          <w:ilvl w:val="0"/>
          <w:numId w:val="1"/>
        </w:numPr>
        <w:ind w:firstLineChars="0"/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  <w:t>技术技巧动作完成10分</w:t>
      </w:r>
    </w:p>
    <w:p w14:paraId="544BB920">
      <w:pPr>
        <w:pStyle w:val="13"/>
        <w:numPr>
          <w:ilvl w:val="0"/>
          <w:numId w:val="1"/>
        </w:numPr>
        <w:ind w:firstLineChars="0"/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  <w:t>动作与音乐的同步性10分</w:t>
      </w:r>
    </w:p>
    <w:p w14:paraId="00D34665">
      <w:pPr>
        <w:pStyle w:val="13"/>
        <w:numPr>
          <w:ilvl w:val="0"/>
          <w:numId w:val="1"/>
        </w:numPr>
        <w:ind w:firstLineChars="0"/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  <w:t>动作一致性10分</w:t>
      </w:r>
    </w:p>
    <w:p w14:paraId="27E94F9A">
      <w:pPr>
        <w:pStyle w:val="13"/>
        <w:numPr>
          <w:ilvl w:val="0"/>
          <w:numId w:val="1"/>
        </w:numPr>
        <w:ind w:firstLineChars="0"/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  <w:t>空间性10分</w:t>
      </w:r>
    </w:p>
    <w:p w14:paraId="0A3EF411">
      <w:pPr>
        <w:pStyle w:val="13"/>
        <w:numPr>
          <w:ilvl w:val="0"/>
          <w:numId w:val="1"/>
        </w:numPr>
        <w:ind w:firstLineChars="0"/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</w:rPr>
        <w:t>音乐性10分</w:t>
      </w:r>
    </w:p>
    <w:p w14:paraId="2DEE2A25">
      <w:pPr>
        <w:pStyle w:val="13"/>
        <w:numPr>
          <w:ilvl w:val="0"/>
          <w:numId w:val="1"/>
        </w:numPr>
        <w:ind w:firstLineChars="0"/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  <w:t>舞台展现、视觉效果10分</w:t>
      </w:r>
    </w:p>
    <w:p w14:paraId="5C97E6C0">
      <w:pPr>
        <w:pStyle w:val="13"/>
        <w:numPr>
          <w:ilvl w:val="0"/>
          <w:numId w:val="1"/>
        </w:numPr>
        <w:ind w:firstLineChars="0"/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  <w:t>难度动作复杂性10分</w:t>
      </w:r>
    </w:p>
    <w:p w14:paraId="23F1153E">
      <w:pPr>
        <w:pStyle w:val="13"/>
        <w:numPr>
          <w:ilvl w:val="0"/>
          <w:numId w:val="1"/>
        </w:numPr>
        <w:ind w:firstLineChars="0"/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  <w:t>总体效果10分</w:t>
      </w:r>
    </w:p>
    <w:p w14:paraId="6C669E42">
      <w:pPr>
        <w:pStyle w:val="13"/>
        <w:numPr>
          <w:ilvl w:val="0"/>
          <w:numId w:val="2"/>
        </w:numPr>
        <w:ind w:firstLine="566" w:firstLineChars="177"/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eastAsia="zh-CN"/>
        </w:rPr>
        <w:t>最终成绩的计算方法：去掉1个最高分和1个最低分，取剩余得分的平均值即为最终成绩。</w:t>
      </w:r>
    </w:p>
    <w:p w14:paraId="4932F585">
      <w:pPr>
        <w:pStyle w:val="13"/>
        <w:numPr>
          <w:ilvl w:val="0"/>
          <w:numId w:val="0"/>
        </w:numPr>
        <w:ind w:firstLine="640" w:firstLineChars="200"/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3.编排、音乐及服装要求</w:t>
      </w:r>
    </w:p>
    <w:p w14:paraId="2A0B8D95">
      <w:pPr>
        <w:pStyle w:val="13"/>
        <w:numPr>
          <w:ilvl w:val="0"/>
          <w:numId w:val="0"/>
        </w:numPr>
        <w:ind w:firstLine="640" w:firstLineChars="200"/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（1）所有服装、妆容和成套编排应对大学生年龄段具有适宜性。禁止带有负面暗示的、攻击性的、庸俗的、亵渎元素的编排、服饰、妆容或音乐。</w:t>
      </w:r>
    </w:p>
    <w:p w14:paraId="399E6CC5">
      <w:pPr>
        <w:pStyle w:val="13"/>
        <w:numPr>
          <w:ilvl w:val="0"/>
          <w:numId w:val="0"/>
        </w:numPr>
        <w:ind w:firstLine="640" w:firstLineChars="200"/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（2）所有比赛服饰都应保证安全性且覆盖身体相关部位；超短裤、热裤等下面应着紧身裤；所有男性运动员的比赛服内应含一件紧身打底衫（可为无袖）；必须穿鞋。</w:t>
      </w:r>
    </w:p>
    <w:p w14:paraId="1817CC5B">
      <w:pPr>
        <w:pStyle w:val="13"/>
        <w:numPr>
          <w:ilvl w:val="0"/>
          <w:numId w:val="0"/>
        </w:numPr>
        <w:ind w:firstLine="640" w:firstLineChars="200"/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（3）禁止队伍破坏比赛场地（如：留下喷雾、粉尘、油渍等残渣）。严禁使用具有潜在危害性的物品，如火、有毒气体或活体动物等。</w:t>
      </w:r>
    </w:p>
    <w:p w14:paraId="68B199AE">
      <w:pPr>
        <w:pStyle w:val="13"/>
        <w:numPr>
          <w:ilvl w:val="0"/>
          <w:numId w:val="0"/>
        </w:numPr>
        <w:ind w:firstLine="640" w:firstLineChars="200"/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（4）禁止口号、欢呼或颂唱。</w:t>
      </w:r>
    </w:p>
    <w:p w14:paraId="30910AD8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  <w:t>录取名次与奖励</w:t>
      </w:r>
    </w:p>
    <w:p w14:paraId="54846169">
      <w:pPr>
        <w:numPr>
          <w:ilvl w:val="0"/>
          <w:numId w:val="0"/>
        </w:numPr>
        <w:tabs>
          <w:tab w:val="left" w:pos="96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比赛奖励前八名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及若干优秀奖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，颁发证书。</w:t>
      </w:r>
    </w:p>
    <w:p w14:paraId="69B4AB72">
      <w:pPr>
        <w:numPr>
          <w:ilvl w:val="0"/>
          <w:numId w:val="0"/>
        </w:numPr>
        <w:tabs>
          <w:tab w:val="left" w:pos="96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比赛前三名颁发奖金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；第一名600元、第二名500元、第三名400元。</w:t>
      </w:r>
    </w:p>
    <w:p w14:paraId="53B754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的运动员、裁判员、工作人员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由组委会向学校相关部门申请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认定发放相应的第二课堂学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FC9D289">
      <w:pPr>
        <w:pStyle w:val="13"/>
        <w:widowControl w:val="0"/>
        <w:numPr>
          <w:ilvl w:val="0"/>
          <w:numId w:val="0"/>
        </w:numPr>
        <w:tabs>
          <w:tab w:val="left" w:pos="1134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其它事项</w:t>
      </w:r>
    </w:p>
    <w:p w14:paraId="454C3678">
      <w:pPr>
        <w:pStyle w:val="13"/>
        <w:widowControl w:val="0"/>
        <w:numPr>
          <w:ilvl w:val="255"/>
          <w:numId w:val="0"/>
        </w:numPr>
        <w:tabs>
          <w:tab w:val="left" w:pos="1134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1.所有参赛选手必须购买人身意外伤害保险，签署参赛运动员安全责任书。</w:t>
      </w:r>
    </w:p>
    <w:p w14:paraId="0E494943">
      <w:pPr>
        <w:pStyle w:val="13"/>
        <w:widowControl w:val="0"/>
        <w:numPr>
          <w:ilvl w:val="255"/>
          <w:numId w:val="0"/>
        </w:numPr>
        <w:tabs>
          <w:tab w:val="left" w:pos="156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2.指导老师：杜小娟、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赵艺涵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91531F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本规程由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学院负责解释。</w:t>
      </w:r>
    </w:p>
    <w:p w14:paraId="5EF56A22">
      <w:pPr>
        <w:pStyle w:val="14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23CC3A">
      <w:pPr>
        <w:pStyle w:val="14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6C7A8">
      <w:pPr>
        <w:pStyle w:val="14"/>
        <w:spacing w:line="360" w:lineRule="auto"/>
        <w:ind w:firstLine="435"/>
        <w:rPr>
          <w:rFonts w:hint="eastAsia" w:ascii="仿宋_GB2312" w:hAnsi="仿宋_GB2312" w:eastAsia="仿宋_GB2312" w:cs="仿宋_GB2312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E8074"/>
    <w:multiLevelType w:val="singleLevel"/>
    <w:tmpl w:val="DA7E8074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6A54A75"/>
    <w:multiLevelType w:val="multilevel"/>
    <w:tmpl w:val="56A54A75"/>
    <w:lvl w:ilvl="0" w:tentative="0">
      <w:start w:val="1"/>
      <w:numFmt w:val="bullet"/>
      <w:lvlText w:val=""/>
      <w:lvlJc w:val="left"/>
      <w:pPr>
        <w:ind w:left="12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xOTFiYTUwNWIzMjA1NTIyYTMwNmUwOGMyMjQ2ZjEifQ=="/>
  </w:docVars>
  <w:rsids>
    <w:rsidRoot w:val="00054259"/>
    <w:rsid w:val="00054259"/>
    <w:rsid w:val="00055014"/>
    <w:rsid w:val="00091CC8"/>
    <w:rsid w:val="000B5651"/>
    <w:rsid w:val="001779D0"/>
    <w:rsid w:val="001930A9"/>
    <w:rsid w:val="001A236C"/>
    <w:rsid w:val="001F1560"/>
    <w:rsid w:val="00210973"/>
    <w:rsid w:val="0028607E"/>
    <w:rsid w:val="002D2F0E"/>
    <w:rsid w:val="002D3C46"/>
    <w:rsid w:val="003026DC"/>
    <w:rsid w:val="003047A3"/>
    <w:rsid w:val="003B5B04"/>
    <w:rsid w:val="003C3F88"/>
    <w:rsid w:val="003E7536"/>
    <w:rsid w:val="00415FD6"/>
    <w:rsid w:val="004229F0"/>
    <w:rsid w:val="004428ED"/>
    <w:rsid w:val="00463367"/>
    <w:rsid w:val="00470F34"/>
    <w:rsid w:val="004F0F57"/>
    <w:rsid w:val="004F6EA4"/>
    <w:rsid w:val="00561A72"/>
    <w:rsid w:val="005936AA"/>
    <w:rsid w:val="00594F2F"/>
    <w:rsid w:val="005A0DAC"/>
    <w:rsid w:val="005C2942"/>
    <w:rsid w:val="00625BF7"/>
    <w:rsid w:val="00632C9D"/>
    <w:rsid w:val="00657D0F"/>
    <w:rsid w:val="006663A8"/>
    <w:rsid w:val="007A1350"/>
    <w:rsid w:val="0080454C"/>
    <w:rsid w:val="008575B3"/>
    <w:rsid w:val="0087251C"/>
    <w:rsid w:val="008854C5"/>
    <w:rsid w:val="008B530F"/>
    <w:rsid w:val="008B7166"/>
    <w:rsid w:val="008C65DB"/>
    <w:rsid w:val="008D7BC5"/>
    <w:rsid w:val="008F5C53"/>
    <w:rsid w:val="00926C55"/>
    <w:rsid w:val="0094067B"/>
    <w:rsid w:val="009A5B06"/>
    <w:rsid w:val="009F791D"/>
    <w:rsid w:val="00A0089F"/>
    <w:rsid w:val="00A6611C"/>
    <w:rsid w:val="00A754A8"/>
    <w:rsid w:val="00A75958"/>
    <w:rsid w:val="00A96971"/>
    <w:rsid w:val="00AD64E4"/>
    <w:rsid w:val="00AF041D"/>
    <w:rsid w:val="00AF26BA"/>
    <w:rsid w:val="00B27702"/>
    <w:rsid w:val="00BB3368"/>
    <w:rsid w:val="00CB29CA"/>
    <w:rsid w:val="00CF7E84"/>
    <w:rsid w:val="00DB0504"/>
    <w:rsid w:val="00E448AF"/>
    <w:rsid w:val="00F30EA9"/>
    <w:rsid w:val="00F76DEC"/>
    <w:rsid w:val="00F81195"/>
    <w:rsid w:val="00F914F6"/>
    <w:rsid w:val="00FA1F82"/>
    <w:rsid w:val="01444924"/>
    <w:rsid w:val="035148F2"/>
    <w:rsid w:val="03D270B5"/>
    <w:rsid w:val="040B7160"/>
    <w:rsid w:val="05215644"/>
    <w:rsid w:val="08B01451"/>
    <w:rsid w:val="0A596EBF"/>
    <w:rsid w:val="0CAA6E21"/>
    <w:rsid w:val="0DCD726B"/>
    <w:rsid w:val="0ECC6FC2"/>
    <w:rsid w:val="0EEE4F9E"/>
    <w:rsid w:val="101567F3"/>
    <w:rsid w:val="11CD10A4"/>
    <w:rsid w:val="12E56E05"/>
    <w:rsid w:val="13C13A7F"/>
    <w:rsid w:val="14D5156D"/>
    <w:rsid w:val="15813164"/>
    <w:rsid w:val="19E42C57"/>
    <w:rsid w:val="1C7B4FB1"/>
    <w:rsid w:val="1CF0262F"/>
    <w:rsid w:val="1E7F2486"/>
    <w:rsid w:val="1FBB33C8"/>
    <w:rsid w:val="211A1DBE"/>
    <w:rsid w:val="24D14ACF"/>
    <w:rsid w:val="261E4281"/>
    <w:rsid w:val="28FE2577"/>
    <w:rsid w:val="2C0279A0"/>
    <w:rsid w:val="2C505482"/>
    <w:rsid w:val="2DFD118B"/>
    <w:rsid w:val="326F1DF0"/>
    <w:rsid w:val="33B33963"/>
    <w:rsid w:val="38A50536"/>
    <w:rsid w:val="393C0988"/>
    <w:rsid w:val="39D92970"/>
    <w:rsid w:val="3B5434B0"/>
    <w:rsid w:val="3C1E174C"/>
    <w:rsid w:val="3C3245BA"/>
    <w:rsid w:val="3C526A0A"/>
    <w:rsid w:val="3DDA0A65"/>
    <w:rsid w:val="3F966FB6"/>
    <w:rsid w:val="43120CA1"/>
    <w:rsid w:val="435C432C"/>
    <w:rsid w:val="4392593E"/>
    <w:rsid w:val="49FE0007"/>
    <w:rsid w:val="4B687657"/>
    <w:rsid w:val="4BE0491E"/>
    <w:rsid w:val="4BE81BD9"/>
    <w:rsid w:val="4D5A571F"/>
    <w:rsid w:val="4DB37D0A"/>
    <w:rsid w:val="5236790C"/>
    <w:rsid w:val="52E37F64"/>
    <w:rsid w:val="57315742"/>
    <w:rsid w:val="58CF5213"/>
    <w:rsid w:val="5AC64659"/>
    <w:rsid w:val="5B764B3B"/>
    <w:rsid w:val="5C69064D"/>
    <w:rsid w:val="5C7E6153"/>
    <w:rsid w:val="5C976FAB"/>
    <w:rsid w:val="5DDA34E0"/>
    <w:rsid w:val="5DFD637E"/>
    <w:rsid w:val="5E9A6F09"/>
    <w:rsid w:val="63924930"/>
    <w:rsid w:val="64850E7B"/>
    <w:rsid w:val="68825E00"/>
    <w:rsid w:val="6DDE3F68"/>
    <w:rsid w:val="6FC8316E"/>
    <w:rsid w:val="702B050D"/>
    <w:rsid w:val="70D2369A"/>
    <w:rsid w:val="71C31235"/>
    <w:rsid w:val="75EC5C9F"/>
    <w:rsid w:val="78DC4D75"/>
    <w:rsid w:val="7B615D46"/>
    <w:rsid w:val="7BBB2C82"/>
    <w:rsid w:val="7D6F2FD4"/>
    <w:rsid w:val="7DEE4C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99"/>
  </w:style>
  <w:style w:type="paragraph" w:styleId="3">
    <w:name w:val="Body Text"/>
    <w:basedOn w:val="1"/>
    <w:link w:val="12"/>
    <w:qFormat/>
    <w:uiPriority w:val="1"/>
    <w:rPr>
      <w:rFonts w:ascii="宋体" w:hAnsi="宋体"/>
      <w:sz w:val="26"/>
      <w:szCs w:val="26"/>
    </w:r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 Char"/>
    <w:basedOn w:val="9"/>
    <w:link w:val="3"/>
    <w:qFormat/>
    <w:uiPriority w:val="1"/>
    <w:rPr>
      <w:rFonts w:ascii="宋体" w:hAnsi="宋体" w:cs="Times New Roman"/>
      <w:kern w:val="0"/>
      <w:sz w:val="26"/>
      <w:szCs w:val="26"/>
      <w:lang w:eastAsia="en-US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4">
    <w:name w:val="UserStyle_0"/>
    <w:basedOn w:val="1"/>
    <w:qFormat/>
    <w:uiPriority w:val="0"/>
    <w:pPr>
      <w:jc w:val="both"/>
    </w:pPr>
    <w:rPr>
      <w:rFonts w:eastAsia="宋体"/>
      <w:sz w:val="21"/>
      <w:szCs w:val="21"/>
      <w:lang w:eastAsia="zh-CN"/>
    </w:rPr>
  </w:style>
  <w:style w:type="character" w:customStyle="1" w:styleId="15">
    <w:name w:val="NormalCharacter"/>
    <w:qFormat/>
    <w:uiPriority w:val="0"/>
    <w:rPr>
      <w:rFonts w:hint="default" w:ascii="Times New Roman" w:hAnsi="Times New Roman" w:eastAsia="宋体" w:cs="Times New Roman"/>
    </w:rPr>
  </w:style>
  <w:style w:type="character" w:customStyle="1" w:styleId="16">
    <w:name w:val="页眉 Char"/>
    <w:basedOn w:val="9"/>
    <w:link w:val="6"/>
    <w:semiHidden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7">
    <w:name w:val="页脚 Char"/>
    <w:basedOn w:val="9"/>
    <w:link w:val="5"/>
    <w:qFormat/>
    <w:uiPriority w:val="0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UserStyle_5"/>
    <w:basedOn w:val="1"/>
    <w:qFormat/>
    <w:uiPriority w:val="0"/>
    <w:pPr>
      <w:jc w:val="both"/>
      <w:textAlignment w:val="baseline"/>
    </w:pPr>
    <w:rPr>
      <w:rFonts w:eastAsia="宋体" w:cstheme="minorBidi"/>
      <w:sz w:val="21"/>
      <w:szCs w:val="21"/>
      <w:lang w:eastAsia="zh-CN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21">
    <w:name w:val="批注文字 Char"/>
    <w:basedOn w:val="9"/>
    <w:link w:val="2"/>
    <w:qFormat/>
    <w:uiPriority w:val="99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2">
    <w:name w:val="批注主题 Char"/>
    <w:basedOn w:val="21"/>
    <w:link w:val="7"/>
    <w:semiHidden/>
    <w:qFormat/>
    <w:uiPriority w:val="99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23">
    <w:name w:val="批注框文本 Char"/>
    <w:basedOn w:val="9"/>
    <w:link w:val="4"/>
    <w:semiHidden/>
    <w:qFormat/>
    <w:uiPriority w:val="99"/>
    <w:rPr>
      <w:rFonts w:ascii="Times New Roman" w:hAnsi="Times New Roman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8ABB-3646-4695-BC71-71CD991935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1133</Words>
  <Characters>1220</Characters>
  <Lines>7</Lines>
  <Paragraphs>2</Paragraphs>
  <TotalTime>10</TotalTime>
  <ScaleCrop>false</ScaleCrop>
  <LinksUpToDate>false</LinksUpToDate>
  <CharactersWithSpaces>1253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2023-10-08T03:40:00Z</dcterms:created>
  <dc:creator>dell</dc:creator>
  <cp:lastModifiedBy>敏敏</cp:lastModifiedBy>
  <dcterms:modified xsi:type="dcterms:W3CDTF">2025-09-28T01:05:45Z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4F01496D1FBD4ED8A4590092A65C3726</vt:lpwstr>
  </property>
  <property fmtid="{D5CDD505-2E9C-101B-9397-08002B2CF9AE}" pid="4" name="KSOTemplateDocerSaveRecord">
    <vt:lpwstr>eyJoZGlkIjoiMGM5ODAzZDY4MjllOTQzZWRlOTM3ZDk2MmQ0ZTkwYjkiLCJ1c2VySWQiOiI4NjIzODIxNTkifQ==</vt:lpwstr>
  </property>
</Properties>
</file>