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877A86" w14:paraId="6EF98521" w14:textId="74831B36">
      <w:pPr>
        <w:rPr>
          <w:rFonts w:ascii="黑体" w:eastAsia="黑体" w:hAnsi="黑体" w:cs="黑体"/>
          <w:bCs/>
          <w:color w:val="FFFFFF"/>
          <w:sz w:val="32"/>
          <w:szCs w:val="32"/>
        </w:rPr>
      </w:pPr>
      <w:bookmarkStart w:id="0" w:name="_Toc40083782"/>
      <w:bookmarkStart w:id="1" w:name="_Hlk228372573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 w:rsidR="00D468B5"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877A86" w14:paraId="0F1D3942" w14:textId="77777777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  <w:bookmarkEnd w:id="1"/>
    </w:p>
    <w:p w:rsidR="00877A86" w14:paraId="63F5A062" w14:textId="77777777">
      <w:pPr>
        <w:spacing w:line="560" w:lineRule="exact"/>
        <w:jc w:val="center"/>
        <w:rPr>
          <w:rFonts w:ascii="宋体" w:hAnsi="宋体" w:eastAsiaTheme="minorEastAsia" w:cstheme="minorBidi"/>
          <w:b/>
          <w:sz w:val="36"/>
          <w:szCs w:val="36"/>
        </w:rPr>
      </w:pPr>
      <w:r>
        <w:rPr>
          <w:rFonts w:ascii="宋体" w:hAnsi="宋体" w:eastAsiaTheme="minorEastAsia" w:cstheme="minorBidi" w:hint="eastAsia"/>
          <w:b/>
          <w:sz w:val="36"/>
          <w:szCs w:val="36"/>
        </w:rPr>
        <w:t>法定代表人授权书</w:t>
      </w:r>
    </w:p>
    <w:p w:rsidR="00877A86" w14:paraId="010F1E08" w14:textId="358A889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6D0376">
        <w:rPr>
          <w:rFonts w:ascii="仿宋_GB2312" w:eastAsia="仿宋_GB2312" w:hAnsi="仿宋_GB2312" w:cs="仿宋_GB2312" w:hint="eastAsia"/>
          <w:sz w:val="32"/>
          <w:szCs w:val="32"/>
          <w:u w:val="single"/>
        </w:rPr>
        <w:t>广西财经学院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77A86" w14:paraId="4B8B34A4" w14:textId="52082C88">
      <w:pPr>
        <w:widowControl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</w:t>
      </w:r>
      <w:bookmarkStart w:id="2" w:name="_Hlk228369700"/>
      <w:r w:rsidR="0028687F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28687F">
        <w:rPr>
          <w:rFonts w:ascii="仿宋_GB2312" w:eastAsia="仿宋_GB2312" w:hAnsi="仿宋_GB2312" w:cs="仿宋_GB2312"/>
          <w:sz w:val="32"/>
          <w:szCs w:val="32"/>
        </w:rPr>
        <w:t>026</w:t>
      </w:r>
      <w:r w:rsidR="0028687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2C420D" w:rsidR="002C420D">
        <w:rPr>
          <w:rFonts w:ascii="仿宋_GB2312" w:eastAsia="仿宋_GB2312" w:hAnsi="仿宋_GB2312" w:cs="仿宋_GB2312" w:hint="eastAsia"/>
          <w:sz w:val="32"/>
          <w:szCs w:val="32"/>
        </w:rPr>
        <w:t>广西财经学院武鸣校区新移植树木专项养护服务</w:t>
      </w:r>
      <w:bookmarkEnd w:id="2"/>
      <w:r w:rsidRPr="002C420D" w:rsidR="002C420D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报价代表人，全权代表我公司处理在该项目活动中的一切事宜。代理期限从    年</w:t>
      </w:r>
      <w:bookmarkStart w:id="3" w:name="_GoBack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月  日起至          年  月  日止。</w:t>
      </w:r>
    </w:p>
    <w:p w:rsidR="00877A86" w14:paraId="1324ABE9" w14:textId="7777777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77A86" w14:paraId="495768EE" w14:textId="77777777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:rsidR="00877A86" w14:paraId="5155E9AB" w14:textId="77777777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:rsidR="00877A86" w14:paraId="0ED0F40B" w14:textId="77777777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    年  月  日</w:t>
      </w:r>
    </w:p>
    <w:p w:rsidR="00877A86" w14:paraId="12AAC22D" w14:textId="7777777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:rsidR="00877A86" w14:paraId="117A24F9" w14:textId="77777777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:rsidR="00877A86" w14:paraId="0D7E09CD" w14:textId="77777777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         性别：            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0"/>
      </w:tblGrid>
      <w:tr w14:paraId="441160EE" w14:textId="7777777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7"/>
          <w:jc w:val="center"/>
        </w:trPr>
        <w:tc>
          <w:tcPr>
            <w:tcW w:w="8650" w:type="dxa"/>
          </w:tcPr>
          <w:p w:rsidR="00877A86" w14:paraId="235D54BE" w14:textId="77777777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:rsidR="00877A86" w14:paraId="2F55552C" w14:textId="77777777"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width:116pt;height:12pt;margin-top:56pt;margin-left:-58pt;position:absolute;rotation:-40;z-index:251691008" fillcolor="#eee" strokecolor="#eee">
          <v:textpath style="font-family:楷体" string="广西财经学院采购管理系统农正佳2018220005"/>
        </v:shape>
      </w:pict>
    </w:r>
    <w:r>
      <w:pict>
        <v:shape id="_x0000_s2082" type="#_x0000_t136" style="width:116pt;height:12pt;margin-top:262pt;margin-left:-58pt;position:absolute;rotation:-40;z-index:251692032" fillcolor="#eee" strokecolor="#eee">
          <v:textpath style="font-family:楷体" string="广西财经学院采购管理系统农正佳2018220005"/>
        </v:shape>
      </w:pict>
    </w:r>
    <w:r>
      <w:pict>
        <v:shape id="_x0000_s2083" type="#_x0000_t136" style="width:116pt;height:12pt;margin-top:457pt;margin-left:-58pt;position:absolute;rotation:-40;z-index:251693056" fillcolor="#eee" strokecolor="#eee">
          <v:textpath style="font-family:楷体" string="广西财经学院采购管理系统农正佳2018220005"/>
        </v:shape>
      </w:pict>
    </w:r>
    <w:r>
      <w:pict>
        <v:shape id="_x0000_s2084" type="#_x0000_t136" style="width:116pt;height:12pt;margin-top:667pt;margin-left:-58pt;position:absolute;rotation:-40;z-index:251694080" fillcolor="#eee" strokecolor="#eee">
          <v:textpath style="font-family:楷体" string="广西财经学院采购管理系统农正佳2018220005"/>
        </v:shape>
      </w:pict>
    </w:r>
    <w:r>
      <w:pict>
        <v:shape id="_x0000_s2085" type="#_x0000_t136" style="width:116pt;height:12pt;margin-top:62pt;margin-left:155pt;position:absolute;rotation:-40;z-index:251695104" fillcolor="#eee" strokecolor="#eee">
          <v:textpath style="font-family:楷体" string="广西财经学院采购管理系统农正佳2018220005"/>
        </v:shape>
      </w:pict>
    </w:r>
    <w:r>
      <w:pict>
        <v:shape id="_x0000_s2086" type="#_x0000_t136" style="width:116pt;height:12pt;margin-top:261pt;margin-left:155pt;position:absolute;rotation:-40;z-index:251696128" fillcolor="#eee" strokecolor="#eee">
          <v:textpath style="font-family:楷体" string="广西财经学院采购管理系统农正佳2018220005"/>
        </v:shape>
      </w:pict>
    </w:r>
    <w:r>
      <w:pict>
        <v:shape id="_x0000_s2087" type="#_x0000_t136" style="width:116pt;height:12pt;margin-top:462pt;margin-left:155pt;position:absolute;rotation:-40;z-index:251697152" fillcolor="#eee" strokecolor="#eee">
          <v:textpath style="font-family:楷体" string="广西财经学院采购管理系统农正佳2018220005"/>
        </v:shape>
      </w:pict>
    </w:r>
    <w:r>
      <w:pict>
        <v:shape id="_x0000_s2088" type="#_x0000_t136" style="width:116pt;height:12pt;margin-top:658pt;margin-left:155pt;position:absolute;rotation:-40;z-index:251698176" fillcolor="#eee" strokecolor="#eee">
          <v:textpath style="font-family:楷体" string="广西财经学院采购管理系统农正佳2018220005"/>
        </v:shape>
      </w:pict>
    </w:r>
    <w:r>
      <w:pict>
        <v:shape id="_x0000_s2089" type="#_x0000_t136" style="width:116pt;height:12pt;margin-top:60pt;margin-left:350pt;position:absolute;rotation:-40;z-index:251699200" fillcolor="#eee" strokecolor="#eee">
          <v:textpath style="font-family:楷体" string="广西财经学院采购管理系统农正佳2018220005"/>
        </v:shape>
      </w:pict>
    </w:r>
    <w:r>
      <w:pict>
        <v:shape id="_x0000_s2090" type="#_x0000_t136" style="width:116pt;height:12pt;margin-top:256pt;margin-left:350pt;position:absolute;rotation:-40;z-index:251700224" fillcolor="#eee" strokecolor="#eee">
          <v:textpath style="font-family:楷体" string="广西财经学院采购管理系统农正佳2018220005"/>
        </v:shape>
      </w:pict>
    </w:r>
    <w:r>
      <w:pict>
        <v:shape id="_x0000_s2091" type="#_x0000_t136" style="width:116pt;height:12pt;margin-top:464pt;margin-left:350pt;position:absolute;rotation:-40;z-index:251701248" fillcolor="#eee" strokecolor="#eee">
          <v:textpath style="font-family:楷体" string="广西财经学院采购管理系统农正佳2018220005"/>
        </v:shape>
      </w:pict>
    </w:r>
    <w:r>
      <w:pict>
        <v:shape id="_x0000_s2092" type="#_x0000_t136" style="width:116pt;height:12pt;margin-top:659pt;margin-left:350pt;position:absolute;rotation:-40;z-index:251702272" fillcolor="#eee" strokecolor="#eee">
          <v:textpath style="font-family:楷体" string="广西财经学院采购管理系统农正佳2018220005"/>
        </v:shape>
      </w:pict>
    </w:r>
    <w:r>
      <w:pict>
        <v:shape id="_x0000_s2093" type="#_x0000_t136" style="width:116pt;height:12pt;margin-top:57pt;margin-left:551pt;position:absolute;rotation:-40;z-index:251703296" fillcolor="#eee" strokecolor="#eee">
          <v:textpath style="font-family:楷体" string="广西财经学院采购管理系统农正佳2018220005"/>
        </v:shape>
      </w:pict>
    </w:r>
    <w:r>
      <w:pict>
        <v:shape id="_x0000_s2094" type="#_x0000_t136" style="width:116pt;height:12pt;margin-top:262pt;margin-left:551pt;position:absolute;rotation:-40;z-index:251704320" fillcolor="#eee" strokecolor="#eee">
          <v:textpath style="font-family:楷体" string="广西财经学院采购管理系统农正佳2018220005"/>
        </v:shape>
      </w:pict>
    </w:r>
    <w:r>
      <w:pict>
        <v:shape id="_x0000_s2095" type="#_x0000_t136" style="width:116pt;height:12pt;margin-top:462pt;margin-left:551pt;position:absolute;rotation:-40;z-index:251705344" fillcolor="#eee" strokecolor="#eee">
          <v:textpath style="font-family:楷体" string="广西财经学院采购管理系统农正佳2018220005"/>
        </v:shape>
      </w:pict>
    </w:r>
    <w:r>
      <w:pict>
        <v:shape id="_x0000_s2096" type="#_x0000_t136" style="width:116pt;height:12pt;margin-top:670pt;margin-left:551pt;position:absolute;rotation:-40;z-index:251706368" fillcolor="#eee" strokecolor="#eee">
          <v:textpath style="font-family:楷体" string="广西财经学院采购管理系统农正佳201822000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116pt;height:12pt;margin-top:56pt;margin-left:-58pt;position:absolute;rotation:-40;z-index:251658240" fillcolor="#eee" strokecolor="#eee">
          <v:textpath style="font-family:楷体" string="广西财经学院采购管理系统农正佳2018220005"/>
        </v:shape>
      </w:pict>
    </w:r>
    <w:r>
      <w:pict>
        <v:shape id="_x0000_s2050" type="#_x0000_t136" style="width:116pt;height:12pt;margin-top:262pt;margin-left:-58pt;position:absolute;rotation:-40;z-index:251659264" fillcolor="#eee" strokecolor="#eee">
          <v:textpath style="font-family:楷体" string="广西财经学院采购管理系统农正佳2018220005"/>
        </v:shape>
      </w:pict>
    </w:r>
    <w:r>
      <w:pict>
        <v:shape id="_x0000_s2051" type="#_x0000_t136" style="width:116pt;height:12pt;margin-top:457pt;margin-left:-58pt;position:absolute;rotation:-40;z-index:251660288" fillcolor="#eee" strokecolor="#eee">
          <v:textpath style="font-family:楷体" string="广西财经学院采购管理系统农正佳2018220005"/>
        </v:shape>
      </w:pict>
    </w:r>
    <w:r>
      <w:pict>
        <v:shape id="_x0000_s2052" type="#_x0000_t136" style="width:116pt;height:12pt;margin-top:667pt;margin-left:-58pt;position:absolute;rotation:-40;z-index:251661312" fillcolor="#eee" strokecolor="#eee">
          <v:textpath style="font-family:楷体" string="广西财经学院采购管理系统农正佳2018220005"/>
        </v:shape>
      </w:pict>
    </w:r>
    <w:r>
      <w:pict>
        <v:shape id="_x0000_s2053" type="#_x0000_t136" style="width:116pt;height:12pt;margin-top:62pt;margin-left:155pt;position:absolute;rotation:-40;z-index:251662336" fillcolor="#eee" strokecolor="#eee">
          <v:textpath style="font-family:楷体" string="广西财经学院采购管理系统农正佳2018220005"/>
        </v:shape>
      </w:pict>
    </w:r>
    <w:r>
      <w:pict>
        <v:shape id="_x0000_s2054" type="#_x0000_t136" style="width:116pt;height:12pt;margin-top:261pt;margin-left:155pt;position:absolute;rotation:-40;z-index:251663360" fillcolor="#eee" strokecolor="#eee">
          <v:textpath style="font-family:楷体" string="广西财经学院采购管理系统农正佳2018220005"/>
        </v:shape>
      </w:pict>
    </w:r>
    <w:r>
      <w:pict>
        <v:shape id="_x0000_s2055" type="#_x0000_t136" style="width:116pt;height:12pt;margin-top:462pt;margin-left:155pt;position:absolute;rotation:-40;z-index:251664384" fillcolor="#eee" strokecolor="#eee">
          <v:textpath style="font-family:楷体" string="广西财经学院采购管理系统农正佳2018220005"/>
        </v:shape>
      </w:pict>
    </w:r>
    <w:r>
      <w:pict>
        <v:shape id="_x0000_s2056" type="#_x0000_t136" style="width:116pt;height:12pt;margin-top:658pt;margin-left:155pt;position:absolute;rotation:-40;z-index:251665408" fillcolor="#eee" strokecolor="#eee">
          <v:textpath style="font-family:楷体" string="广西财经学院采购管理系统农正佳2018220005"/>
        </v:shape>
      </w:pict>
    </w:r>
    <w:r>
      <w:pict>
        <v:shape id="_x0000_s2057" type="#_x0000_t136" style="width:116pt;height:12pt;margin-top:60pt;margin-left:350pt;position:absolute;rotation:-40;z-index:251666432" fillcolor="#eee" strokecolor="#eee">
          <v:textpath style="font-family:楷体" string="广西财经学院采购管理系统农正佳2018220005"/>
        </v:shape>
      </w:pict>
    </w:r>
    <w:r>
      <w:pict>
        <v:shape id="_x0000_s2058" type="#_x0000_t136" style="width:116pt;height:12pt;margin-top:256pt;margin-left:350pt;position:absolute;rotation:-40;z-index:251667456" fillcolor="#eee" strokecolor="#eee">
          <v:textpath style="font-family:楷体" string="广西财经学院采购管理系统农正佳2018220005"/>
        </v:shape>
      </w:pict>
    </w:r>
    <w:r>
      <w:pict>
        <v:shape id="_x0000_s2059" type="#_x0000_t136" style="width:116pt;height:12pt;margin-top:464pt;margin-left:350pt;position:absolute;rotation:-40;z-index:251668480" fillcolor="#eee" strokecolor="#eee">
          <v:textpath style="font-family:楷体" string="广西财经学院采购管理系统农正佳2018220005"/>
        </v:shape>
      </w:pict>
    </w:r>
    <w:r>
      <w:pict>
        <v:shape id="_x0000_s2060" type="#_x0000_t136" style="width:116pt;height:12pt;margin-top:659pt;margin-left:350pt;position:absolute;rotation:-40;z-index:251669504" fillcolor="#eee" strokecolor="#eee">
          <v:textpath style="font-family:楷体" string="广西财经学院采购管理系统农正佳2018220005"/>
        </v:shape>
      </w:pict>
    </w:r>
    <w:r>
      <w:pict>
        <v:shape id="_x0000_s2061" type="#_x0000_t136" style="width:116pt;height:12pt;margin-top:57pt;margin-left:551pt;position:absolute;rotation:-40;z-index:251670528" fillcolor="#eee" strokecolor="#eee">
          <v:textpath style="font-family:楷体" string="广西财经学院采购管理系统农正佳2018220005"/>
        </v:shape>
      </w:pict>
    </w:r>
    <w:r>
      <w:pict>
        <v:shape id="_x0000_s2062" type="#_x0000_t136" style="width:116pt;height:12pt;margin-top:262pt;margin-left:551pt;position:absolute;rotation:-40;z-index:251671552" fillcolor="#eee" strokecolor="#eee">
          <v:textpath style="font-family:楷体" string="广西财经学院采购管理系统农正佳2018220005"/>
        </v:shape>
      </w:pict>
    </w:r>
    <w:r>
      <w:pict>
        <v:shape id="_x0000_s2063" type="#_x0000_t136" style="width:116pt;height:12pt;margin-top:462pt;margin-left:551pt;position:absolute;rotation:-40;z-index:251672576" fillcolor="#eee" strokecolor="#eee">
          <v:textpath style="font-family:楷体" string="广西财经学院采购管理系统农正佳2018220005"/>
        </v:shape>
      </w:pict>
    </w:r>
    <w:r>
      <w:pict>
        <v:shape id="_x0000_s2064" type="#_x0000_t136" style="width:116pt;height:12pt;margin-top:670pt;margin-left:551pt;position:absolute;rotation:-40;z-index:251673600" fillcolor="#eee" strokecolor="#eee">
          <v:textpath style="font-family:楷体" string="广西财经学院采购管理系统农正佳201822000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width:116pt;height:12pt;margin-top:56pt;margin-left:-58pt;position:absolute;rotation:-40;z-index:251674624" fillcolor="#eee" strokecolor="#eee">
          <v:textpath style="font-family:楷体" string="广西财经学院采购管理系统农正佳2018220005"/>
        </v:shape>
      </w:pict>
    </w:r>
    <w:r>
      <w:pict>
        <v:shape id="_x0000_s2066" type="#_x0000_t136" style="width:116pt;height:12pt;margin-top:262pt;margin-left:-58pt;position:absolute;rotation:-40;z-index:251675648" fillcolor="#eee" strokecolor="#eee">
          <v:textpath style="font-family:楷体" string="广西财经学院采购管理系统农正佳2018220005"/>
        </v:shape>
      </w:pict>
    </w:r>
    <w:r>
      <w:pict>
        <v:shape id="_x0000_s2067" type="#_x0000_t136" style="width:116pt;height:12pt;margin-top:457pt;margin-left:-58pt;position:absolute;rotation:-40;z-index:251676672" fillcolor="#eee" strokecolor="#eee">
          <v:textpath style="font-family:楷体" string="广西财经学院采购管理系统农正佳2018220005"/>
        </v:shape>
      </w:pict>
    </w:r>
    <w:r>
      <w:pict>
        <v:shape id="_x0000_s2068" type="#_x0000_t136" style="width:116pt;height:12pt;margin-top:667pt;margin-left:-58pt;position:absolute;rotation:-40;z-index:251677696" fillcolor="#eee" strokecolor="#eee">
          <v:textpath style="font-family:楷体" string="广西财经学院采购管理系统农正佳2018220005"/>
        </v:shape>
      </w:pict>
    </w:r>
    <w:r>
      <w:pict>
        <v:shape id="_x0000_s2069" type="#_x0000_t136" style="width:116pt;height:12pt;margin-top:62pt;margin-left:155pt;position:absolute;rotation:-40;z-index:251678720" fillcolor="#eee" strokecolor="#eee">
          <v:textpath style="font-family:楷体" string="广西财经学院采购管理系统农正佳2018220005"/>
        </v:shape>
      </w:pict>
    </w:r>
    <w:r>
      <w:pict>
        <v:shape id="_x0000_s2070" type="#_x0000_t136" style="width:116pt;height:12pt;margin-top:261pt;margin-left:155pt;position:absolute;rotation:-40;z-index:251679744" fillcolor="#eee" strokecolor="#eee">
          <v:textpath style="font-family:楷体" string="广西财经学院采购管理系统农正佳2018220005"/>
        </v:shape>
      </w:pict>
    </w:r>
    <w:r>
      <w:pict>
        <v:shape id="_x0000_s2071" type="#_x0000_t136" style="width:116pt;height:12pt;margin-top:462pt;margin-left:155pt;position:absolute;rotation:-40;z-index:251680768" fillcolor="#eee" strokecolor="#eee">
          <v:textpath style="font-family:楷体" string="广西财经学院采购管理系统农正佳2018220005"/>
        </v:shape>
      </w:pict>
    </w:r>
    <w:r>
      <w:pict>
        <v:shape id="_x0000_s2072" type="#_x0000_t136" style="width:116pt;height:12pt;margin-top:658pt;margin-left:155pt;position:absolute;rotation:-40;z-index:251681792" fillcolor="#eee" strokecolor="#eee">
          <v:textpath style="font-family:楷体" string="广西财经学院采购管理系统农正佳2018220005"/>
        </v:shape>
      </w:pict>
    </w:r>
    <w:r>
      <w:pict>
        <v:shape id="_x0000_s2073" type="#_x0000_t136" style="width:116pt;height:12pt;margin-top:60pt;margin-left:350pt;position:absolute;rotation:-40;z-index:251682816" fillcolor="#eee" strokecolor="#eee">
          <v:textpath style="font-family:楷体" string="广西财经学院采购管理系统农正佳2018220005"/>
        </v:shape>
      </w:pict>
    </w:r>
    <w:r>
      <w:pict>
        <v:shape id="_x0000_s2074" type="#_x0000_t136" style="width:116pt;height:12pt;margin-top:256pt;margin-left:350pt;position:absolute;rotation:-40;z-index:251683840" fillcolor="#eee" strokecolor="#eee">
          <v:textpath style="font-family:楷体" string="广西财经学院采购管理系统农正佳2018220005"/>
        </v:shape>
      </w:pict>
    </w:r>
    <w:r>
      <w:pict>
        <v:shape id="_x0000_s2075" type="#_x0000_t136" style="width:116pt;height:12pt;margin-top:464pt;margin-left:350pt;position:absolute;rotation:-40;z-index:251684864" fillcolor="#eee" strokecolor="#eee">
          <v:textpath style="font-family:楷体" string="广西财经学院采购管理系统农正佳2018220005"/>
        </v:shape>
      </w:pict>
    </w:r>
    <w:r>
      <w:pict>
        <v:shape id="_x0000_s2076" type="#_x0000_t136" style="width:116pt;height:12pt;margin-top:659pt;margin-left:350pt;position:absolute;rotation:-40;z-index:251685888" fillcolor="#eee" strokecolor="#eee">
          <v:textpath style="font-family:楷体" string="广西财经学院采购管理系统农正佳2018220005"/>
        </v:shape>
      </w:pict>
    </w:r>
    <w:r>
      <w:pict>
        <v:shape id="_x0000_s2077" type="#_x0000_t136" style="width:116pt;height:12pt;margin-top:57pt;margin-left:551pt;position:absolute;rotation:-40;z-index:251686912" fillcolor="#eee" strokecolor="#eee">
          <v:textpath style="font-family:楷体" string="广西财经学院采购管理系统农正佳2018220005"/>
        </v:shape>
      </w:pict>
    </w:r>
    <w:r>
      <w:pict>
        <v:shape id="_x0000_s2078" type="#_x0000_t136" style="width:116pt;height:12pt;margin-top:262pt;margin-left:551pt;position:absolute;rotation:-40;z-index:251687936" fillcolor="#eee" strokecolor="#eee">
          <v:textpath style="font-family:楷体" string="广西财经学院采购管理系统农正佳2018220005"/>
        </v:shape>
      </w:pict>
    </w:r>
    <w:r>
      <w:pict>
        <v:shape id="_x0000_s2079" type="#_x0000_t136" style="width:116pt;height:12pt;margin-top:462pt;margin-left:551pt;position:absolute;rotation:-40;z-index:251688960" fillcolor="#eee" strokecolor="#eee">
          <v:textpath style="font-family:楷体" string="广西财经学院采购管理系统农正佳2018220005"/>
        </v:shape>
      </w:pict>
    </w:r>
    <w:r>
      <w:pict>
        <v:shape id="_x0000_s2080" type="#_x0000_t136" style="width:116pt;height:12pt;margin-top:670pt;margin-left:551pt;position:absolute;rotation:-40;z-index:251689984" fillcolor="#eee" strokecolor="#eee">
          <v:textpath style="font-family:楷体" string="广西财经学院采购管理系统农正佳201822000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24A12"/>
    <w:rsid w:val="000B69E6"/>
    <w:rsid w:val="001C50FC"/>
    <w:rsid w:val="0028687F"/>
    <w:rsid w:val="002C420D"/>
    <w:rsid w:val="002E69FD"/>
    <w:rsid w:val="00365152"/>
    <w:rsid w:val="004A65FA"/>
    <w:rsid w:val="004C1D7F"/>
    <w:rsid w:val="004D5491"/>
    <w:rsid w:val="005A1807"/>
    <w:rsid w:val="00631C15"/>
    <w:rsid w:val="006D0376"/>
    <w:rsid w:val="00877A86"/>
    <w:rsid w:val="00982EFC"/>
    <w:rsid w:val="009F4991"/>
    <w:rsid w:val="00C96BB5"/>
    <w:rsid w:val="00D468B5"/>
    <w:rsid w:val="00E35F32"/>
    <w:rsid w:val="00F44A79"/>
    <w:rsid w:val="0BE5207C"/>
    <w:rsid w:val="0FB36983"/>
    <w:rsid w:val="0FEA4FAD"/>
    <w:rsid w:val="1BFD0EC1"/>
    <w:rsid w:val="21A90747"/>
    <w:rsid w:val="27F76AA4"/>
    <w:rsid w:val="490325C6"/>
    <w:rsid w:val="4CCC0113"/>
    <w:rsid w:val="4E056507"/>
    <w:rsid w:val="5D573323"/>
    <w:rsid w:val="68524A12"/>
    <w:rsid w:val="6C991B0E"/>
    <w:rsid w:val="74742212"/>
    <w:rsid w:val="769907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41FE9C0-E923-44B1-BC17-36CFC433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keiss</cp:lastModifiedBy>
  <cp:revision>3</cp:revision>
  <dcterms:created xsi:type="dcterms:W3CDTF">2026-04-30T02:48:00Z</dcterms:created>
  <dcterms:modified xsi:type="dcterms:W3CDTF">2026-04-30T09:08:00Z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7B29E6B383D6430AA836E813602A310B_11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eyJoZGlkIjoiMDU2YTYzZTdmMmFjNGYyNTExMjE0OWJkMzc5MWY2ZjEiLCJ1c2VySWQiOiI3OTc0OTg4NTEifQ==</vt:lpwstr>
  </property>
</Properties>
</file>