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8.6 -->
  <w:body>
    <w:p w:rsidR="00877A86" w14:paraId="6EF98521" w14:textId="74831B36">
      <w:pPr>
        <w:rPr>
          <w:rFonts w:ascii="黑体" w:eastAsia="黑体" w:hAnsi="黑体" w:cs="黑体"/>
          <w:bCs/>
          <w:color w:val="FFFFFF"/>
          <w:sz w:val="32"/>
          <w:szCs w:val="32"/>
        </w:rPr>
      </w:pPr>
      <w:bookmarkStart w:id="0" w:name="_Toc40083782"/>
      <w:bookmarkStart w:id="1" w:name="_Hlk228372573"/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bookmarkEnd w:id="0"/>
      <w:r w:rsidR="00D468B5">
        <w:rPr>
          <w:rFonts w:ascii="黑体" w:eastAsia="黑体" w:hAnsi="黑体" w:cs="黑体" w:hint="eastAsia"/>
          <w:bCs/>
          <w:sz w:val="32"/>
          <w:szCs w:val="32"/>
        </w:rPr>
        <w:t>3</w:t>
      </w:r>
    </w:p>
    <w:p w:rsidR="00877A86" w14:paraId="0F1D3942" w14:textId="77777777">
      <w:pPr>
        <w:adjustRightInd w:val="0"/>
        <w:snapToGrid w:val="0"/>
        <w:spacing w:line="300" w:lineRule="auto"/>
        <w:rPr>
          <w:rFonts w:ascii="仿宋" w:eastAsia="仿宋" w:hAnsi="仿宋" w:cs="仿宋"/>
          <w:bCs/>
          <w:szCs w:val="28"/>
        </w:rPr>
      </w:pPr>
      <w:bookmarkEnd w:id="1"/>
    </w:p>
    <w:p w:rsidR="00877A86" w14:paraId="63F5A062" w14:textId="77777777">
      <w:pPr>
        <w:spacing w:line="560" w:lineRule="exact"/>
        <w:jc w:val="center"/>
        <w:rPr>
          <w:rFonts w:ascii="宋体" w:hAnsi="宋体" w:eastAsiaTheme="minorEastAsia" w:cstheme="minorBidi"/>
          <w:b/>
          <w:sz w:val="36"/>
          <w:szCs w:val="36"/>
        </w:rPr>
      </w:pPr>
      <w:r>
        <w:rPr>
          <w:rFonts w:ascii="宋体" w:hAnsi="宋体" w:eastAsiaTheme="minorEastAsia" w:cstheme="minorBidi" w:hint="eastAsia"/>
          <w:b/>
          <w:sz w:val="36"/>
          <w:szCs w:val="36"/>
        </w:rPr>
        <w:t>法定代表人授权书</w:t>
      </w:r>
    </w:p>
    <w:p w:rsidR="00877A86" w14:paraId="010F1E08" w14:textId="358A8895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</w:t>
      </w:r>
      <w:r w:rsidR="006D0376">
        <w:rPr>
          <w:rFonts w:ascii="仿宋_GB2312" w:eastAsia="仿宋_GB2312" w:hAnsi="仿宋_GB2312" w:cs="仿宋_GB2312" w:hint="eastAsia"/>
          <w:sz w:val="32"/>
          <w:szCs w:val="32"/>
          <w:u w:val="single"/>
        </w:rPr>
        <w:t>广西财经学院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877A86" w14:paraId="4B8B34A4" w14:textId="52082C88">
      <w:pPr>
        <w:widowControl/>
        <w:spacing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兹授权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同志为我公司参加贵单位组织的</w:t>
      </w:r>
      <w:bookmarkStart w:id="2" w:name="_Hlk228369700"/>
      <w:r w:rsidR="0028687F"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="0028687F">
        <w:rPr>
          <w:rFonts w:ascii="仿宋_GB2312" w:eastAsia="仿宋_GB2312" w:hAnsi="仿宋_GB2312" w:cs="仿宋_GB2312"/>
          <w:sz w:val="32"/>
          <w:szCs w:val="32"/>
        </w:rPr>
        <w:t>026</w:t>
      </w:r>
      <w:r w:rsidR="0028687F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Pr="002C420D" w:rsidR="002C420D">
        <w:rPr>
          <w:rFonts w:ascii="仿宋_GB2312" w:eastAsia="仿宋_GB2312" w:hAnsi="仿宋_GB2312" w:cs="仿宋_GB2312" w:hint="eastAsia"/>
          <w:sz w:val="32"/>
          <w:szCs w:val="32"/>
        </w:rPr>
        <w:t>广西财经学院武鸣校区新移植树木专项养护服务</w:t>
      </w:r>
      <w:bookmarkEnd w:id="2"/>
      <w:r w:rsidRPr="002C420D" w:rsidR="002C420D">
        <w:rPr>
          <w:rFonts w:ascii="仿宋_GB2312" w:eastAsia="仿宋_GB2312" w:hAnsi="仿宋_GB2312" w:cs="仿宋_GB2312" w:hint="eastAsia"/>
          <w:sz w:val="32"/>
          <w:szCs w:val="32"/>
        </w:rPr>
        <w:t>项目</w:t>
      </w:r>
      <w:r>
        <w:rPr>
          <w:rFonts w:ascii="仿宋_GB2312" w:eastAsia="仿宋_GB2312" w:hAnsi="仿宋_GB2312" w:cs="仿宋_GB2312" w:hint="eastAsia"/>
          <w:sz w:val="32"/>
          <w:szCs w:val="32"/>
        </w:rPr>
        <w:t>报价代表人，全权代表我公司处理在该项目活动中的一切事宜。代理期限从    年</w:t>
      </w:r>
      <w:bookmarkStart w:id="3" w:name="_GoBack"/>
      <w:bookmarkEnd w:id="3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月  日起至          年  月  日止。</w:t>
      </w:r>
    </w:p>
    <w:p w:rsidR="00877A86" w14:paraId="1324ABE9" w14:textId="77777777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877A86" w14:paraId="495768EE" w14:textId="77777777">
      <w:pPr>
        <w:spacing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授权单位（签章）：</w:t>
      </w:r>
    </w:p>
    <w:p w:rsidR="00877A86" w14:paraId="5155E9AB" w14:textId="77777777">
      <w:pPr>
        <w:spacing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法定代表人（签字或盖章）：</w:t>
      </w:r>
    </w:p>
    <w:p w:rsidR="00877A86" w14:paraId="0ED0F40B" w14:textId="77777777">
      <w:pPr>
        <w:spacing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签发日期：    年  月  日</w:t>
      </w:r>
    </w:p>
    <w:p w:rsidR="00877A86" w14:paraId="12AAC22D" w14:textId="77777777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附：</w:t>
      </w:r>
    </w:p>
    <w:p w:rsidR="00877A86" w14:paraId="117A24F9" w14:textId="77777777">
      <w:pPr>
        <w:spacing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代理人工作单位：</w:t>
      </w:r>
    </w:p>
    <w:p w:rsidR="00877A86" w14:paraId="0D7E09CD" w14:textId="77777777">
      <w:pPr>
        <w:spacing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职务：         性别：            身份证号码：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50"/>
      </w:tblGrid>
      <w:tr w14:paraId="441160EE" w14:textId="77777777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4277"/>
          <w:jc w:val="center"/>
        </w:trPr>
        <w:tc>
          <w:tcPr>
            <w:tcW w:w="8650" w:type="dxa"/>
          </w:tcPr>
          <w:p w:rsidR="00877A86" w14:paraId="235D54BE" w14:textId="77777777"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ascii="仿宋_GB2312" w:hAnsi="仿宋" w:cs="仿宋" w:hint="eastAsia"/>
                <w:sz w:val="28"/>
              </w:rPr>
              <w:t>被授权人身份证（复印件）粘贴处</w:t>
            </w:r>
          </w:p>
        </w:tc>
      </w:tr>
    </w:tbl>
    <w:p w:rsidR="00877A86" w14:paraId="2F55552C" w14:textId="77777777"/>
    <w:sectPr>
      <w:headerReference w:type="even" r:id="rId4"/>
      <w:headerReference w:type="default" r:id="rId5"/>
      <w:headerReference w:type="firs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81" type="#_x0000_t136" style="width:116pt;height:12pt;margin-top:56pt;margin-left:-58pt;position:absolute;rotation:-40;z-index:251691008" fillcolor="#eee" strokecolor="#eee">
          <v:textpath style="font-family:楷体" string="广西财经学院采购管理系统农正佳2018220005"/>
        </v:shape>
      </w:pict>
    </w:r>
    <w:r>
      <w:pict>
        <v:shape id="_x0000_s2082" type="#_x0000_t136" style="width:116pt;height:12pt;margin-top:262pt;margin-left:-58pt;position:absolute;rotation:-40;z-index:251692032" fillcolor="#eee" strokecolor="#eee">
          <v:textpath style="font-family:楷体" string="广西财经学院采购管理系统农正佳2018220005"/>
        </v:shape>
      </w:pict>
    </w:r>
    <w:r>
      <w:pict>
        <v:shape id="_x0000_s2083" type="#_x0000_t136" style="width:116pt;height:12pt;margin-top:457pt;margin-left:-58pt;position:absolute;rotation:-40;z-index:251693056" fillcolor="#eee" strokecolor="#eee">
          <v:textpath style="font-family:楷体" string="广西财经学院采购管理系统农正佳2018220005"/>
        </v:shape>
      </w:pict>
    </w:r>
    <w:r>
      <w:pict>
        <v:shape id="_x0000_s2084" type="#_x0000_t136" style="width:116pt;height:12pt;margin-top:667pt;margin-left:-58pt;position:absolute;rotation:-40;z-index:251694080" fillcolor="#eee" strokecolor="#eee">
          <v:textpath style="font-family:楷体" string="广西财经学院采购管理系统农正佳2018220005"/>
        </v:shape>
      </w:pict>
    </w:r>
    <w:r>
      <w:pict>
        <v:shape id="_x0000_s2085" type="#_x0000_t136" style="width:116pt;height:12pt;margin-top:62pt;margin-left:155pt;position:absolute;rotation:-40;z-index:251695104" fillcolor="#eee" strokecolor="#eee">
          <v:textpath style="font-family:楷体" string="广西财经学院采购管理系统农正佳2018220005"/>
        </v:shape>
      </w:pict>
    </w:r>
    <w:r>
      <w:pict>
        <v:shape id="_x0000_s2086" type="#_x0000_t136" style="width:116pt;height:12pt;margin-top:261pt;margin-left:155pt;position:absolute;rotation:-40;z-index:251696128" fillcolor="#eee" strokecolor="#eee">
          <v:textpath style="font-family:楷体" string="广西财经学院采购管理系统农正佳2018220005"/>
        </v:shape>
      </w:pict>
    </w:r>
    <w:r>
      <w:pict>
        <v:shape id="_x0000_s2087" type="#_x0000_t136" style="width:116pt;height:12pt;margin-top:462pt;margin-left:155pt;position:absolute;rotation:-40;z-index:251697152" fillcolor="#eee" strokecolor="#eee">
          <v:textpath style="font-family:楷体" string="广西财经学院采购管理系统农正佳2018220005"/>
        </v:shape>
      </w:pict>
    </w:r>
    <w:r>
      <w:pict>
        <v:shape id="_x0000_s2088" type="#_x0000_t136" style="width:116pt;height:12pt;margin-top:658pt;margin-left:155pt;position:absolute;rotation:-40;z-index:251698176" fillcolor="#eee" strokecolor="#eee">
          <v:textpath style="font-family:楷体" string="广西财经学院采购管理系统农正佳2018220005"/>
        </v:shape>
      </w:pict>
    </w:r>
    <w:r>
      <w:pict>
        <v:shape id="_x0000_s2089" type="#_x0000_t136" style="width:116pt;height:12pt;margin-top:60pt;margin-left:350pt;position:absolute;rotation:-40;z-index:251699200" fillcolor="#eee" strokecolor="#eee">
          <v:textpath style="font-family:楷体" string="广西财经学院采购管理系统农正佳2018220005"/>
        </v:shape>
      </w:pict>
    </w:r>
    <w:r>
      <w:pict>
        <v:shape id="_x0000_s2090" type="#_x0000_t136" style="width:116pt;height:12pt;margin-top:256pt;margin-left:350pt;position:absolute;rotation:-40;z-index:251700224" fillcolor="#eee" strokecolor="#eee">
          <v:textpath style="font-family:楷体" string="广西财经学院采购管理系统农正佳2018220005"/>
        </v:shape>
      </w:pict>
    </w:r>
    <w:r>
      <w:pict>
        <v:shape id="_x0000_s2091" type="#_x0000_t136" style="width:116pt;height:12pt;margin-top:464pt;margin-left:350pt;position:absolute;rotation:-40;z-index:251701248" fillcolor="#eee" strokecolor="#eee">
          <v:textpath style="font-family:楷体" string="广西财经学院采购管理系统农正佳2018220005"/>
        </v:shape>
      </w:pict>
    </w:r>
    <w:r>
      <w:pict>
        <v:shape id="_x0000_s2092" type="#_x0000_t136" style="width:116pt;height:12pt;margin-top:659pt;margin-left:350pt;position:absolute;rotation:-40;z-index:251702272" fillcolor="#eee" strokecolor="#eee">
          <v:textpath style="font-family:楷体" string="广西财经学院采购管理系统农正佳2018220005"/>
        </v:shape>
      </w:pict>
    </w:r>
    <w:r>
      <w:pict>
        <v:shape id="_x0000_s2093" type="#_x0000_t136" style="width:116pt;height:12pt;margin-top:57pt;margin-left:551pt;position:absolute;rotation:-40;z-index:251703296" fillcolor="#eee" strokecolor="#eee">
          <v:textpath style="font-family:楷体" string="广西财经学院采购管理系统农正佳2018220005"/>
        </v:shape>
      </w:pict>
    </w:r>
    <w:r>
      <w:pict>
        <v:shape id="_x0000_s2094" type="#_x0000_t136" style="width:116pt;height:12pt;margin-top:262pt;margin-left:551pt;position:absolute;rotation:-40;z-index:251704320" fillcolor="#eee" strokecolor="#eee">
          <v:textpath style="font-family:楷体" string="广西财经学院采购管理系统农正佳2018220005"/>
        </v:shape>
      </w:pict>
    </w:r>
    <w:r>
      <w:pict>
        <v:shape id="_x0000_s2095" type="#_x0000_t136" style="width:116pt;height:12pt;margin-top:462pt;margin-left:551pt;position:absolute;rotation:-40;z-index:251705344" fillcolor="#eee" strokecolor="#eee">
          <v:textpath style="font-family:楷体" string="广西财经学院采购管理系统农正佳2018220005"/>
        </v:shape>
      </w:pict>
    </w:r>
    <w:r>
      <w:pict>
        <v:shape id="_x0000_s2096" type="#_x0000_t136" style="width:116pt;height:12pt;margin-top:670pt;margin-left:551pt;position:absolute;rotation:-40;z-index:251706368" fillcolor="#eee" strokecolor="#eee">
          <v:textpath style="font-family:楷体" string="广西财经学院采购管理系统农正佳201822000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width:116pt;height:12pt;margin-top:56pt;margin-left:-58pt;position:absolute;rotation:-40;z-index:251658240" fillcolor="#eee" strokecolor="#eee">
          <v:textpath style="font-family:楷体" string="广西财经学院采购管理系统农正佳2018220005"/>
        </v:shape>
      </w:pict>
    </w:r>
    <w:r>
      <w:pict>
        <v:shape id="_x0000_s2050" type="#_x0000_t136" style="width:116pt;height:12pt;margin-top:262pt;margin-left:-58pt;position:absolute;rotation:-40;z-index:251659264" fillcolor="#eee" strokecolor="#eee">
          <v:textpath style="font-family:楷体" string="广西财经学院采购管理系统农正佳2018220005"/>
        </v:shape>
      </w:pict>
    </w:r>
    <w:r>
      <w:pict>
        <v:shape id="_x0000_s2051" type="#_x0000_t136" style="width:116pt;height:12pt;margin-top:457pt;margin-left:-58pt;position:absolute;rotation:-40;z-index:251660288" fillcolor="#eee" strokecolor="#eee">
          <v:textpath style="font-family:楷体" string="广西财经学院采购管理系统农正佳2018220005"/>
        </v:shape>
      </w:pict>
    </w:r>
    <w:r>
      <w:pict>
        <v:shape id="_x0000_s2052" type="#_x0000_t136" style="width:116pt;height:12pt;margin-top:667pt;margin-left:-58pt;position:absolute;rotation:-40;z-index:251661312" fillcolor="#eee" strokecolor="#eee">
          <v:textpath style="font-family:楷体" string="广西财经学院采购管理系统农正佳2018220005"/>
        </v:shape>
      </w:pict>
    </w:r>
    <w:r>
      <w:pict>
        <v:shape id="_x0000_s2053" type="#_x0000_t136" style="width:116pt;height:12pt;margin-top:62pt;margin-left:155pt;position:absolute;rotation:-40;z-index:251662336" fillcolor="#eee" strokecolor="#eee">
          <v:textpath style="font-family:楷体" string="广西财经学院采购管理系统农正佳2018220005"/>
        </v:shape>
      </w:pict>
    </w:r>
    <w:r>
      <w:pict>
        <v:shape id="_x0000_s2054" type="#_x0000_t136" style="width:116pt;height:12pt;margin-top:261pt;margin-left:155pt;position:absolute;rotation:-40;z-index:251663360" fillcolor="#eee" strokecolor="#eee">
          <v:textpath style="font-family:楷体" string="广西财经学院采购管理系统农正佳2018220005"/>
        </v:shape>
      </w:pict>
    </w:r>
    <w:r>
      <w:pict>
        <v:shape id="_x0000_s2055" type="#_x0000_t136" style="width:116pt;height:12pt;margin-top:462pt;margin-left:155pt;position:absolute;rotation:-40;z-index:251664384" fillcolor="#eee" strokecolor="#eee">
          <v:textpath style="font-family:楷体" string="广西财经学院采购管理系统农正佳2018220005"/>
        </v:shape>
      </w:pict>
    </w:r>
    <w:r>
      <w:pict>
        <v:shape id="_x0000_s2056" type="#_x0000_t136" style="width:116pt;height:12pt;margin-top:658pt;margin-left:155pt;position:absolute;rotation:-40;z-index:251665408" fillcolor="#eee" strokecolor="#eee">
          <v:textpath style="font-family:楷体" string="广西财经学院采购管理系统农正佳2018220005"/>
        </v:shape>
      </w:pict>
    </w:r>
    <w:r>
      <w:pict>
        <v:shape id="_x0000_s2057" type="#_x0000_t136" style="width:116pt;height:12pt;margin-top:60pt;margin-left:350pt;position:absolute;rotation:-40;z-index:251666432" fillcolor="#eee" strokecolor="#eee">
          <v:textpath style="font-family:楷体" string="广西财经学院采购管理系统农正佳2018220005"/>
        </v:shape>
      </w:pict>
    </w:r>
    <w:r>
      <w:pict>
        <v:shape id="_x0000_s2058" type="#_x0000_t136" style="width:116pt;height:12pt;margin-top:256pt;margin-left:350pt;position:absolute;rotation:-40;z-index:251667456" fillcolor="#eee" strokecolor="#eee">
          <v:textpath style="font-family:楷体" string="广西财经学院采购管理系统农正佳2018220005"/>
        </v:shape>
      </w:pict>
    </w:r>
    <w:r>
      <w:pict>
        <v:shape id="_x0000_s2059" type="#_x0000_t136" style="width:116pt;height:12pt;margin-top:464pt;margin-left:350pt;position:absolute;rotation:-40;z-index:251668480" fillcolor="#eee" strokecolor="#eee">
          <v:textpath style="font-family:楷体" string="广西财经学院采购管理系统农正佳2018220005"/>
        </v:shape>
      </w:pict>
    </w:r>
    <w:r>
      <w:pict>
        <v:shape id="_x0000_s2060" type="#_x0000_t136" style="width:116pt;height:12pt;margin-top:659pt;margin-left:350pt;position:absolute;rotation:-40;z-index:251669504" fillcolor="#eee" strokecolor="#eee">
          <v:textpath style="font-family:楷体" string="广西财经学院采购管理系统农正佳2018220005"/>
        </v:shape>
      </w:pict>
    </w:r>
    <w:r>
      <w:pict>
        <v:shape id="_x0000_s2061" type="#_x0000_t136" style="width:116pt;height:12pt;margin-top:57pt;margin-left:551pt;position:absolute;rotation:-40;z-index:251670528" fillcolor="#eee" strokecolor="#eee">
          <v:textpath style="font-family:楷体" string="广西财经学院采购管理系统农正佳2018220005"/>
        </v:shape>
      </w:pict>
    </w:r>
    <w:r>
      <w:pict>
        <v:shape id="_x0000_s2062" type="#_x0000_t136" style="width:116pt;height:12pt;margin-top:262pt;margin-left:551pt;position:absolute;rotation:-40;z-index:251671552" fillcolor="#eee" strokecolor="#eee">
          <v:textpath style="font-family:楷体" string="广西财经学院采购管理系统农正佳2018220005"/>
        </v:shape>
      </w:pict>
    </w:r>
    <w:r>
      <w:pict>
        <v:shape id="_x0000_s2063" type="#_x0000_t136" style="width:116pt;height:12pt;margin-top:462pt;margin-left:551pt;position:absolute;rotation:-40;z-index:251672576" fillcolor="#eee" strokecolor="#eee">
          <v:textpath style="font-family:楷体" string="广西财经学院采购管理系统农正佳2018220005"/>
        </v:shape>
      </w:pict>
    </w:r>
    <w:r>
      <w:pict>
        <v:shape id="_x0000_s2064" type="#_x0000_t136" style="width:116pt;height:12pt;margin-top:670pt;margin-left:551pt;position:absolute;rotation:-40;z-index:251673600" fillcolor="#eee" strokecolor="#eee">
          <v:textpath style="font-family:楷体" string="广西财经学院采购管理系统农正佳2018220005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5" type="#_x0000_t136" style="width:116pt;height:12pt;margin-top:56pt;margin-left:-58pt;position:absolute;rotation:-40;z-index:251674624" fillcolor="#eee" strokecolor="#eee">
          <v:textpath style="font-family:楷体" string="广西财经学院采购管理系统农正佳2018220005"/>
        </v:shape>
      </w:pict>
    </w:r>
    <w:r>
      <w:pict>
        <v:shape id="_x0000_s2066" type="#_x0000_t136" style="width:116pt;height:12pt;margin-top:262pt;margin-left:-58pt;position:absolute;rotation:-40;z-index:251675648" fillcolor="#eee" strokecolor="#eee">
          <v:textpath style="font-family:楷体" string="广西财经学院采购管理系统农正佳2018220005"/>
        </v:shape>
      </w:pict>
    </w:r>
    <w:r>
      <w:pict>
        <v:shape id="_x0000_s2067" type="#_x0000_t136" style="width:116pt;height:12pt;margin-top:457pt;margin-left:-58pt;position:absolute;rotation:-40;z-index:251676672" fillcolor="#eee" strokecolor="#eee">
          <v:textpath style="font-family:楷体" string="广西财经学院采购管理系统农正佳2018220005"/>
        </v:shape>
      </w:pict>
    </w:r>
    <w:r>
      <w:pict>
        <v:shape id="_x0000_s2068" type="#_x0000_t136" style="width:116pt;height:12pt;margin-top:667pt;margin-left:-58pt;position:absolute;rotation:-40;z-index:251677696" fillcolor="#eee" strokecolor="#eee">
          <v:textpath style="font-family:楷体" string="广西财经学院采购管理系统农正佳2018220005"/>
        </v:shape>
      </w:pict>
    </w:r>
    <w:r>
      <w:pict>
        <v:shape id="_x0000_s2069" type="#_x0000_t136" style="width:116pt;height:12pt;margin-top:62pt;margin-left:155pt;position:absolute;rotation:-40;z-index:251678720" fillcolor="#eee" strokecolor="#eee">
          <v:textpath style="font-family:楷体" string="广西财经学院采购管理系统农正佳2018220005"/>
        </v:shape>
      </w:pict>
    </w:r>
    <w:r>
      <w:pict>
        <v:shape id="_x0000_s2070" type="#_x0000_t136" style="width:116pt;height:12pt;margin-top:261pt;margin-left:155pt;position:absolute;rotation:-40;z-index:251679744" fillcolor="#eee" strokecolor="#eee">
          <v:textpath style="font-family:楷体" string="广西财经学院采购管理系统农正佳2018220005"/>
        </v:shape>
      </w:pict>
    </w:r>
    <w:r>
      <w:pict>
        <v:shape id="_x0000_s2071" type="#_x0000_t136" style="width:116pt;height:12pt;margin-top:462pt;margin-left:155pt;position:absolute;rotation:-40;z-index:251680768" fillcolor="#eee" strokecolor="#eee">
          <v:textpath style="font-family:楷体" string="广西财经学院采购管理系统农正佳2018220005"/>
        </v:shape>
      </w:pict>
    </w:r>
    <w:r>
      <w:pict>
        <v:shape id="_x0000_s2072" type="#_x0000_t136" style="width:116pt;height:12pt;margin-top:658pt;margin-left:155pt;position:absolute;rotation:-40;z-index:251681792" fillcolor="#eee" strokecolor="#eee">
          <v:textpath style="font-family:楷体" string="广西财经学院采购管理系统农正佳2018220005"/>
        </v:shape>
      </w:pict>
    </w:r>
    <w:r>
      <w:pict>
        <v:shape id="_x0000_s2073" type="#_x0000_t136" style="width:116pt;height:12pt;margin-top:60pt;margin-left:350pt;position:absolute;rotation:-40;z-index:251682816" fillcolor="#eee" strokecolor="#eee">
          <v:textpath style="font-family:楷体" string="广西财经学院采购管理系统农正佳2018220005"/>
        </v:shape>
      </w:pict>
    </w:r>
    <w:r>
      <w:pict>
        <v:shape id="_x0000_s2074" type="#_x0000_t136" style="width:116pt;height:12pt;margin-top:256pt;margin-left:350pt;position:absolute;rotation:-40;z-index:251683840" fillcolor="#eee" strokecolor="#eee">
          <v:textpath style="font-family:楷体" string="广西财经学院采购管理系统农正佳2018220005"/>
        </v:shape>
      </w:pict>
    </w:r>
    <w:r>
      <w:pict>
        <v:shape id="_x0000_s2075" type="#_x0000_t136" style="width:116pt;height:12pt;margin-top:464pt;margin-left:350pt;position:absolute;rotation:-40;z-index:251684864" fillcolor="#eee" strokecolor="#eee">
          <v:textpath style="font-family:楷体" string="广西财经学院采购管理系统农正佳2018220005"/>
        </v:shape>
      </w:pict>
    </w:r>
    <w:r>
      <w:pict>
        <v:shape id="_x0000_s2076" type="#_x0000_t136" style="width:116pt;height:12pt;margin-top:659pt;margin-left:350pt;position:absolute;rotation:-40;z-index:251685888" fillcolor="#eee" strokecolor="#eee">
          <v:textpath style="font-family:楷体" string="广西财经学院采购管理系统农正佳2018220005"/>
        </v:shape>
      </w:pict>
    </w:r>
    <w:r>
      <w:pict>
        <v:shape id="_x0000_s2077" type="#_x0000_t136" style="width:116pt;height:12pt;margin-top:57pt;margin-left:551pt;position:absolute;rotation:-40;z-index:251686912" fillcolor="#eee" strokecolor="#eee">
          <v:textpath style="font-family:楷体" string="广西财经学院采购管理系统农正佳2018220005"/>
        </v:shape>
      </w:pict>
    </w:r>
    <w:r>
      <w:pict>
        <v:shape id="_x0000_s2078" type="#_x0000_t136" style="width:116pt;height:12pt;margin-top:262pt;margin-left:551pt;position:absolute;rotation:-40;z-index:251687936" fillcolor="#eee" strokecolor="#eee">
          <v:textpath style="font-family:楷体" string="广西财经学院采购管理系统农正佳2018220005"/>
        </v:shape>
      </w:pict>
    </w:r>
    <w:r>
      <w:pict>
        <v:shape id="_x0000_s2079" type="#_x0000_t136" style="width:116pt;height:12pt;margin-top:462pt;margin-left:551pt;position:absolute;rotation:-40;z-index:251688960" fillcolor="#eee" strokecolor="#eee">
          <v:textpath style="font-family:楷体" string="广西财经学院采购管理系统农正佳2018220005"/>
        </v:shape>
      </w:pict>
    </w:r>
    <w:r>
      <w:pict>
        <v:shape id="_x0000_s2080" type="#_x0000_t136" style="width:116pt;height:12pt;margin-top:670pt;margin-left:551pt;position:absolute;rotation:-40;z-index:251689984" fillcolor="#eee" strokecolor="#eee">
          <v:textpath style="font-family:楷体" string="广西财经学院采购管理系统农正佳201822000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524A12"/>
    <w:rsid w:val="000B69E6"/>
    <w:rsid w:val="001C50FC"/>
    <w:rsid w:val="0028687F"/>
    <w:rsid w:val="002C420D"/>
    <w:rsid w:val="002E69FD"/>
    <w:rsid w:val="00365152"/>
    <w:rsid w:val="004A65FA"/>
    <w:rsid w:val="004C1D7F"/>
    <w:rsid w:val="004D5491"/>
    <w:rsid w:val="005A1807"/>
    <w:rsid w:val="00631C15"/>
    <w:rsid w:val="006D0376"/>
    <w:rsid w:val="00877A86"/>
    <w:rsid w:val="00982EFC"/>
    <w:rsid w:val="009F4991"/>
    <w:rsid w:val="00C96BB5"/>
    <w:rsid w:val="00D468B5"/>
    <w:rsid w:val="00E35F32"/>
    <w:rsid w:val="00F44A79"/>
    <w:rsid w:val="0BE5207C"/>
    <w:rsid w:val="0FB36983"/>
    <w:rsid w:val="0FEA4FAD"/>
    <w:rsid w:val="1BFD0EC1"/>
    <w:rsid w:val="21A90747"/>
    <w:rsid w:val="27F76AA4"/>
    <w:rsid w:val="490325C6"/>
    <w:rsid w:val="4CCC0113"/>
    <w:rsid w:val="4E056507"/>
    <w:rsid w:val="5D573323"/>
    <w:rsid w:val="68524A12"/>
    <w:rsid w:val="6C991B0E"/>
    <w:rsid w:val="74742212"/>
    <w:rsid w:val="769907B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41FE9C0-E923-44B1-BC17-36CFC433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0">
    <w:name w:val="页脚 字符"/>
    <w:basedOn w:val="DefaultParagraphFont"/>
    <w:link w:val="Footer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快乐小钟</dc:creator>
  <cp:lastModifiedBy>keiss</cp:lastModifiedBy>
  <cp:revision>3</cp:revision>
  <dcterms:created xsi:type="dcterms:W3CDTF">2026-04-30T02:48:00Z</dcterms:created>
  <dcterms:modified xsi:type="dcterms:W3CDTF">2026-04-30T09:08:00Z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7B29E6B383D6430AA836E813602A310B_11</vt:lpwstr>
  </property>
  <property fmtid="{D5CDD505-2E9C-101B-9397-08002B2CF9AE}" pid="3" name="KSOProductBuildVer">
    <vt:lpwstr>2052-12.1.0.24657</vt:lpwstr>
  </property>
  <property fmtid="{D5CDD505-2E9C-101B-9397-08002B2CF9AE}" pid="4" name="KSOTemplateDocerSaveRecord">
    <vt:lpwstr>eyJoZGlkIjoiMDU2YTYzZTdmMmFjNGYyNTExMjE0OWJkMzc5MWY2ZjEiLCJ1c2VySWQiOiI3OTc0OTg4NTEifQ==</vt:lpwstr>
  </property>
</Properties>
</file>