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1717" w14:textId="77777777" w:rsidR="003B09CB" w:rsidRPr="00DC7E19" w:rsidRDefault="003B09CB" w:rsidP="003B09CB">
      <w:pPr>
        <w:widowControl/>
        <w:snapToGrid w:val="0"/>
        <w:spacing w:before="50" w:after="50" w:line="360" w:lineRule="auto"/>
        <w:jc w:val="left"/>
        <w:rPr>
          <w:rFonts w:ascii="宋体" w:eastAsia="宋体" w:hAnsi="宋体" w:cs="Times New Roman" w:hint="eastAsia"/>
          <w:b/>
          <w:kern w:val="0"/>
          <w:sz w:val="36"/>
          <w:szCs w:val="36"/>
        </w:rPr>
      </w:pPr>
      <w:bookmarkStart w:id="0" w:name="OLE_LINK6"/>
      <w:r w:rsidRPr="00DC7E19">
        <w:rPr>
          <w:rFonts w:ascii="宋体" w:eastAsia="宋体" w:hAnsi="宋体" w:cs="Times New Roman" w:hint="eastAsia"/>
          <w:b/>
          <w:kern w:val="0"/>
          <w:sz w:val="36"/>
          <w:szCs w:val="36"/>
        </w:rPr>
        <w:t>附件1：报价函（原件加盖公章）</w:t>
      </w:r>
      <w:bookmarkEnd w:id="0"/>
    </w:p>
    <w:p w14:paraId="397FA240" w14:textId="77777777" w:rsidR="003B09CB" w:rsidRDefault="003B09CB" w:rsidP="003B09CB">
      <w:pPr>
        <w:widowControl/>
        <w:tabs>
          <w:tab w:val="left" w:pos="7560"/>
        </w:tabs>
        <w:adjustRightInd w:val="0"/>
        <w:snapToGrid w:val="0"/>
        <w:spacing w:line="360" w:lineRule="auto"/>
        <w:jc w:val="center"/>
        <w:rPr>
          <w:rFonts w:ascii="仿宋" w:eastAsia="仿宋" w:hAnsi="仿宋" w:cs="Times New Roman" w:hint="eastAsia"/>
          <w:b/>
          <w:kern w:val="0"/>
          <w:sz w:val="44"/>
          <w:szCs w:val="44"/>
        </w:rPr>
      </w:pPr>
      <w:r>
        <w:rPr>
          <w:rFonts w:ascii="仿宋" w:eastAsia="仿宋" w:hAnsi="仿宋" w:cs="Times New Roman" w:hint="eastAsia"/>
          <w:b/>
          <w:kern w:val="0"/>
          <w:sz w:val="44"/>
          <w:szCs w:val="44"/>
        </w:rPr>
        <w:t>报价</w:t>
      </w:r>
      <w:r>
        <w:rPr>
          <w:rFonts w:ascii="仿宋" w:eastAsia="仿宋" w:hAnsi="仿宋" w:cs="Times New Roman"/>
          <w:b/>
          <w:kern w:val="0"/>
          <w:sz w:val="44"/>
          <w:szCs w:val="44"/>
        </w:rPr>
        <w:t>函</w:t>
      </w:r>
    </w:p>
    <w:p w14:paraId="7080435E" w14:textId="77777777" w:rsidR="003B09CB" w:rsidRDefault="003B09CB" w:rsidP="003B09CB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致：</w:t>
      </w:r>
      <w:r>
        <w:rPr>
          <w:rFonts w:ascii="仿宋" w:eastAsia="仿宋" w:hAnsi="仿宋" w:cs="仿宋_GB2312" w:hint="eastAsia"/>
          <w:kern w:val="0"/>
          <w:sz w:val="32"/>
          <w:szCs w:val="32"/>
          <w:u w:val="single"/>
        </w:rPr>
        <w:t xml:space="preserve">             </w:t>
      </w:r>
    </w:p>
    <w:p w14:paraId="03A5705A" w14:textId="77777777" w:rsidR="003B09CB" w:rsidRDefault="003B09CB" w:rsidP="003B09CB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" w:eastAsia="仿宋" w:hAnsi="仿宋" w:cs="仿宋_GB2312" w:hint="eastAsia"/>
          <w:kern w:val="28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根据贵校的采购邀约，经我公司对广西财经学院明秀西路100号危旧房改住房改造项目户表及</w:t>
      </w:r>
      <w:proofErr w:type="gramStart"/>
      <w:r>
        <w:rPr>
          <w:rFonts w:ascii="仿宋" w:eastAsia="仿宋" w:hAnsi="仿宋" w:cs="仿宋_GB2312" w:hint="eastAsia"/>
          <w:kern w:val="0"/>
          <w:sz w:val="32"/>
          <w:szCs w:val="32"/>
        </w:rPr>
        <w:t>专变供</w:t>
      </w:r>
      <w:proofErr w:type="gramEnd"/>
      <w:r>
        <w:rPr>
          <w:rFonts w:ascii="仿宋" w:eastAsia="仿宋" w:hAnsi="仿宋" w:cs="仿宋_GB2312" w:hint="eastAsia"/>
          <w:kern w:val="0"/>
          <w:sz w:val="32"/>
          <w:szCs w:val="32"/>
        </w:rPr>
        <w:t>配电工程设计采购的情况进行研究后，就该项目</w:t>
      </w:r>
      <w:r>
        <w:rPr>
          <w:rFonts w:ascii="仿宋" w:eastAsia="仿宋" w:hAnsi="仿宋" w:cs="仿宋_GB2312" w:hint="eastAsia"/>
          <w:kern w:val="28"/>
          <w:sz w:val="32"/>
          <w:szCs w:val="32"/>
        </w:rPr>
        <w:t>报价如下：</w:t>
      </w:r>
    </w:p>
    <w:tbl>
      <w:tblPr>
        <w:tblW w:w="8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23"/>
        <w:gridCol w:w="1265"/>
        <w:gridCol w:w="1701"/>
        <w:gridCol w:w="2887"/>
      </w:tblGrid>
      <w:tr w:rsidR="003B09CB" w14:paraId="01D87F58" w14:textId="77777777" w:rsidTr="004F1A13">
        <w:trPr>
          <w:cantSplit/>
          <w:trHeight w:val="866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E244" w14:textId="77777777" w:rsidR="003B09CB" w:rsidRDefault="003B09CB" w:rsidP="004F1A1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项号</w:t>
            </w:r>
            <w:proofErr w:type="gram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4608" w14:textId="77777777" w:rsidR="003B09CB" w:rsidRDefault="003B09CB" w:rsidP="004F1A1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082" w14:textId="77777777" w:rsidR="003B09CB" w:rsidRDefault="003B09CB" w:rsidP="004F1A1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81E0" w14:textId="77777777" w:rsidR="003B09CB" w:rsidRDefault="003B09CB" w:rsidP="004F1A1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报价（元）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68E3" w14:textId="77777777" w:rsidR="003B09CB" w:rsidRDefault="003B09CB" w:rsidP="004F1A1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备注</w:t>
            </w:r>
          </w:p>
        </w:tc>
      </w:tr>
      <w:tr w:rsidR="003B09CB" w14:paraId="7C12EA12" w14:textId="77777777" w:rsidTr="004F1A13">
        <w:trPr>
          <w:cantSplit/>
          <w:trHeight w:val="182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1341" w14:textId="77777777" w:rsidR="003B09CB" w:rsidRDefault="003B09CB" w:rsidP="004F1A1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19EF9" w14:textId="77777777" w:rsidR="003B09CB" w:rsidRDefault="003B09CB" w:rsidP="004F1A1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bookmarkStart w:id="1" w:name="OLE_LINK8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广西财经学院明秀西路100号危旧房改住房改造项目户表及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专变供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配电工程设计</w:t>
            </w:r>
            <w:bookmarkEnd w:id="1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98B1" w14:textId="77777777" w:rsidR="003B09CB" w:rsidRDefault="003B09CB" w:rsidP="004F1A1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76CD" w14:textId="77777777" w:rsidR="003B09CB" w:rsidRDefault="003B09CB" w:rsidP="004F1A1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484D" w14:textId="77777777" w:rsidR="003B09CB" w:rsidRDefault="003B09CB" w:rsidP="004F1A1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我单位承诺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: 本项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目为总价包干，除所报费用外，不再向业主要求支付任何额外费用。</w:t>
            </w:r>
          </w:p>
          <w:p w14:paraId="61FE83CB" w14:textId="77777777" w:rsidR="003B09CB" w:rsidRDefault="003B09CB" w:rsidP="004F1A1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</w:tbl>
    <w:p w14:paraId="7CAAA0E2" w14:textId="77777777" w:rsidR="003B09CB" w:rsidRDefault="003B09CB" w:rsidP="003B09CB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_GB2312" w:hint="eastAsia"/>
          <w:kern w:val="28"/>
          <w:sz w:val="32"/>
          <w:szCs w:val="32"/>
        </w:rPr>
      </w:pPr>
    </w:p>
    <w:p w14:paraId="38EAF11E" w14:textId="77777777" w:rsidR="003B09CB" w:rsidRDefault="003B09CB" w:rsidP="003B09CB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</w:p>
    <w:p w14:paraId="2830DED9" w14:textId="068D5A08" w:rsidR="003B09CB" w:rsidRDefault="003B09CB" w:rsidP="003B09CB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" w:eastAsia="仿宋" w:hAnsi="仿宋" w:cs="仿宋_GB2312" w:hint="eastAsia"/>
          <w:kern w:val="0"/>
          <w:sz w:val="32"/>
          <w:szCs w:val="32"/>
          <w:u w:val="single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             报价供应商：</w:t>
      </w:r>
      <w:r>
        <w:rPr>
          <w:rFonts w:ascii="仿宋" w:eastAsia="仿宋" w:hAnsi="仿宋" w:cs="仿宋_GB2312" w:hint="eastAsia"/>
          <w:kern w:val="0"/>
          <w:sz w:val="32"/>
          <w:szCs w:val="32"/>
          <w:u w:val="single"/>
        </w:rPr>
        <w:t xml:space="preserve">     </w:t>
      </w:r>
      <w:r w:rsidR="006C61D5">
        <w:rPr>
          <w:rFonts w:ascii="仿宋" w:eastAsia="仿宋" w:hAnsi="仿宋" w:cs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_GB2312" w:hint="eastAsia"/>
          <w:kern w:val="0"/>
          <w:sz w:val="32"/>
          <w:szCs w:val="32"/>
          <w:u w:val="single"/>
        </w:rPr>
        <w:t xml:space="preserve">   </w:t>
      </w:r>
      <w:r w:rsidR="006C61D5">
        <w:rPr>
          <w:rFonts w:ascii="仿宋" w:eastAsia="仿宋" w:hAnsi="仿宋" w:cs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_GB2312" w:hint="eastAsia"/>
          <w:kern w:val="0"/>
          <w:sz w:val="32"/>
          <w:szCs w:val="32"/>
          <w:u w:val="single"/>
        </w:rPr>
        <w:t xml:space="preserve">    （盖章）</w:t>
      </w:r>
    </w:p>
    <w:p w14:paraId="75E1E13A" w14:textId="5949FD75" w:rsidR="003B09CB" w:rsidRDefault="003B09CB" w:rsidP="003B09CB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" w:eastAsia="仿宋" w:hAnsi="仿宋" w:cs="仿宋_GB2312" w:hint="eastAsia"/>
          <w:kern w:val="0"/>
          <w:sz w:val="32"/>
          <w:szCs w:val="32"/>
          <w:u w:val="single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               联系人：</w:t>
      </w:r>
      <w:r>
        <w:rPr>
          <w:rFonts w:ascii="仿宋" w:eastAsia="仿宋" w:hAnsi="仿宋" w:cs="仿宋_GB2312" w:hint="eastAsia"/>
          <w:kern w:val="0"/>
          <w:sz w:val="32"/>
          <w:szCs w:val="32"/>
          <w:u w:val="single"/>
        </w:rPr>
        <w:t xml:space="preserve">              </w:t>
      </w:r>
      <w:r w:rsidR="006C61D5">
        <w:rPr>
          <w:rFonts w:ascii="仿宋" w:eastAsia="仿宋" w:hAnsi="仿宋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_GB2312" w:hint="eastAsia"/>
          <w:kern w:val="0"/>
          <w:sz w:val="32"/>
          <w:szCs w:val="32"/>
          <w:u w:val="single"/>
        </w:rPr>
        <w:t xml:space="preserve">        </w:t>
      </w:r>
    </w:p>
    <w:p w14:paraId="758A6953" w14:textId="77777777" w:rsidR="003B09CB" w:rsidRDefault="003B09CB" w:rsidP="003B09CB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" w:eastAsia="仿宋" w:hAnsi="仿宋" w:cs="仿宋_GB2312" w:hint="eastAsia"/>
          <w:kern w:val="0"/>
          <w:sz w:val="32"/>
          <w:szCs w:val="32"/>
          <w:u w:val="single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               电话：</w:t>
      </w:r>
      <w:r>
        <w:rPr>
          <w:rFonts w:ascii="仿宋" w:eastAsia="仿宋" w:hAnsi="仿宋" w:cs="仿宋_GB2312" w:hint="eastAsia"/>
          <w:kern w:val="0"/>
          <w:sz w:val="32"/>
          <w:szCs w:val="32"/>
          <w:u w:val="single"/>
        </w:rPr>
        <w:t xml:space="preserve">                           </w:t>
      </w:r>
    </w:p>
    <w:p w14:paraId="59F78DB6" w14:textId="77777777" w:rsidR="003B09CB" w:rsidRDefault="003B09CB" w:rsidP="003B09CB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               日期：    年  月  日</w:t>
      </w:r>
    </w:p>
    <w:p w14:paraId="09046300" w14:textId="77777777" w:rsidR="003B09CB" w:rsidRDefault="003B09CB" w:rsidP="003B09CB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</w:p>
    <w:p w14:paraId="0856AF5A" w14:textId="77777777" w:rsidR="003B09CB" w:rsidRDefault="003B09CB" w:rsidP="003B09CB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</w:p>
    <w:p w14:paraId="0091B397" w14:textId="77777777" w:rsidR="003B09CB" w:rsidRDefault="003B09CB" w:rsidP="003B09CB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</w:p>
    <w:sectPr w:rsidR="003B09CB" w:rsidSect="003B09CB">
      <w:pgSz w:w="11906" w:h="16838"/>
      <w:pgMar w:top="1440" w:right="1440" w:bottom="1440" w:left="1797" w:header="851" w:footer="85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82EC0" w14:textId="77777777" w:rsidR="00680D97" w:rsidRDefault="00680D97" w:rsidP="003B09CB">
      <w:pPr>
        <w:rPr>
          <w:rFonts w:hint="eastAsia"/>
        </w:rPr>
      </w:pPr>
      <w:r>
        <w:separator/>
      </w:r>
    </w:p>
  </w:endnote>
  <w:endnote w:type="continuationSeparator" w:id="0">
    <w:p w14:paraId="07285DE1" w14:textId="77777777" w:rsidR="00680D97" w:rsidRDefault="00680D97" w:rsidP="003B09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DABFC" w14:textId="77777777" w:rsidR="00680D97" w:rsidRDefault="00680D97" w:rsidP="003B09CB">
      <w:pPr>
        <w:rPr>
          <w:rFonts w:hint="eastAsia"/>
        </w:rPr>
      </w:pPr>
      <w:r>
        <w:separator/>
      </w:r>
    </w:p>
  </w:footnote>
  <w:footnote w:type="continuationSeparator" w:id="0">
    <w:p w14:paraId="3EF8E70D" w14:textId="77777777" w:rsidR="00680D97" w:rsidRDefault="00680D97" w:rsidP="003B09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49"/>
    <w:rsid w:val="001541FD"/>
    <w:rsid w:val="003B09CB"/>
    <w:rsid w:val="005352DF"/>
    <w:rsid w:val="00626CD8"/>
    <w:rsid w:val="00680D97"/>
    <w:rsid w:val="006C61D5"/>
    <w:rsid w:val="00805441"/>
    <w:rsid w:val="00C15EC4"/>
    <w:rsid w:val="00CA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EB56B"/>
  <w15:chartTrackingRefBased/>
  <w15:docId w15:val="{AF3CE167-E0C3-4E8D-9B3D-30316D68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9CB"/>
    <w:pPr>
      <w:widowControl w:val="0"/>
      <w:spacing w:after="0" w:line="240" w:lineRule="auto"/>
      <w:jc w:val="both"/>
    </w:pPr>
    <w:rPr>
      <w:sz w:val="21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124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61"/>
      <w:lang w:bidi="th-TH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24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:lang w:bidi="th-TH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24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bidi="th-TH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24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35"/>
      <w:lang w:bidi="th-TH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24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30"/>
      <w:lang w:bidi="th-TH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24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30"/>
      <w:lang w:bidi="th-TH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24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30"/>
      <w:lang w:bidi="th-TH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24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30"/>
      <w:lang w:bidi="th-TH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24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30"/>
      <w:lang w:bidi="th-TH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-text">
    <w:name w:val="table-text"/>
    <w:qFormat/>
    <w:rsid w:val="005352DF"/>
    <w:pPr>
      <w:spacing w:after="80" w:line="200" w:lineRule="exact"/>
    </w:pPr>
    <w:rPr>
      <w:rFonts w:ascii="Times New Roman" w:eastAsia="宋体" w:hAnsi="Times New Roman" w:cs="Times New Roman"/>
      <w:kern w:val="0"/>
      <w:sz w:val="16"/>
      <w:szCs w:val="20"/>
      <w:lang w:eastAsia="en-US" w:bidi="ar-SA"/>
      <w14:ligatures w14:val="none"/>
    </w:rPr>
  </w:style>
  <w:style w:type="character" w:customStyle="1" w:styleId="10">
    <w:name w:val="标题 1 字符"/>
    <w:basedOn w:val="a0"/>
    <w:link w:val="1"/>
    <w:uiPriority w:val="9"/>
    <w:rsid w:val="00CA1249"/>
    <w:rPr>
      <w:rFonts w:asciiTheme="majorHAnsi" w:eastAsiaTheme="majorEastAsia" w:hAnsiTheme="majorHAnsi" w:cstheme="majorBidi"/>
      <w:color w:val="2F5496" w:themeColor="accent1" w:themeShade="BF"/>
      <w:sz w:val="48"/>
      <w:szCs w:val="61"/>
    </w:rPr>
  </w:style>
  <w:style w:type="character" w:customStyle="1" w:styleId="20">
    <w:name w:val="标题 2 字符"/>
    <w:basedOn w:val="a0"/>
    <w:link w:val="2"/>
    <w:uiPriority w:val="9"/>
    <w:semiHidden/>
    <w:rsid w:val="00CA124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30">
    <w:name w:val="标题 3 字符"/>
    <w:basedOn w:val="a0"/>
    <w:link w:val="3"/>
    <w:uiPriority w:val="9"/>
    <w:semiHidden/>
    <w:rsid w:val="00CA124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40">
    <w:name w:val="标题 4 字符"/>
    <w:basedOn w:val="a0"/>
    <w:link w:val="4"/>
    <w:uiPriority w:val="9"/>
    <w:semiHidden/>
    <w:rsid w:val="00CA1249"/>
    <w:rPr>
      <w:rFonts w:cstheme="majorBidi"/>
      <w:color w:val="2F5496" w:themeColor="accent1" w:themeShade="BF"/>
      <w:sz w:val="28"/>
      <w:szCs w:val="35"/>
    </w:rPr>
  </w:style>
  <w:style w:type="character" w:customStyle="1" w:styleId="50">
    <w:name w:val="标题 5 字符"/>
    <w:basedOn w:val="a0"/>
    <w:link w:val="5"/>
    <w:uiPriority w:val="9"/>
    <w:semiHidden/>
    <w:rsid w:val="00CA1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2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A124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A124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  <w:lang w:bidi="th-TH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A1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A124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30"/>
      <w:lang w:bidi="th-TH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A1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249"/>
    <w:pPr>
      <w:spacing w:after="160" w:line="278" w:lineRule="auto"/>
      <w:ind w:left="720"/>
      <w:contextualSpacing/>
      <w:jc w:val="left"/>
    </w:pPr>
    <w:rPr>
      <w:sz w:val="22"/>
      <w:szCs w:val="30"/>
      <w:lang w:bidi="th-TH"/>
      <w14:ligatures w14:val="standardContextual"/>
    </w:rPr>
  </w:style>
  <w:style w:type="character" w:styleId="aa">
    <w:name w:val="Intense Emphasis"/>
    <w:basedOn w:val="a0"/>
    <w:uiPriority w:val="21"/>
    <w:qFormat/>
    <w:rsid w:val="00CA1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30"/>
      <w:lang w:bidi="th-TH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A1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24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09CB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lang w:bidi="th-TH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B09CB"/>
    <w:rPr>
      <w:sz w:val="18"/>
      <w:szCs w:val="22"/>
    </w:rPr>
  </w:style>
  <w:style w:type="paragraph" w:styleId="af0">
    <w:name w:val="footer"/>
    <w:basedOn w:val="a"/>
    <w:link w:val="af1"/>
    <w:uiPriority w:val="99"/>
    <w:unhideWhenUsed/>
    <w:rsid w:val="003B09CB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lang w:bidi="th-TH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B09CB"/>
    <w:rPr>
      <w:sz w:val="18"/>
      <w:szCs w:val="22"/>
    </w:rPr>
  </w:style>
  <w:style w:type="paragraph" w:styleId="af2">
    <w:name w:val="Normal (Web)"/>
    <w:basedOn w:val="a"/>
    <w:uiPriority w:val="99"/>
    <w:semiHidden/>
    <w:unhideWhenUsed/>
    <w:qFormat/>
    <w:rsid w:val="003B09CB"/>
    <w:pPr>
      <w:spacing w:beforeAutospacing="1" w:afterAutospacing="1"/>
      <w:jc w:val="left"/>
    </w:pPr>
    <w:rPr>
      <w:rFonts w:cs="Angsana New"/>
      <w:kern w:val="0"/>
      <w:sz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zhang</dc:creator>
  <cp:keywords/>
  <dc:description/>
  <cp:lastModifiedBy>jun zhang</cp:lastModifiedBy>
  <cp:revision>4</cp:revision>
  <dcterms:created xsi:type="dcterms:W3CDTF">2025-08-16T15:12:00Z</dcterms:created>
  <dcterms:modified xsi:type="dcterms:W3CDTF">2025-08-16T15:15:00Z</dcterms:modified>
</cp:coreProperties>
</file>