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7168A">
      <w:pPr>
        <w:pStyle w:val="3"/>
        <w:widowControl/>
        <w:wordWrap w:val="0"/>
        <w:spacing w:beforeAutospacing="0" w:afterAutospacing="0"/>
        <w:ind w:right="1920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仿宋_GB2312" w:hAnsi="仿宋" w:eastAsia="仿宋_GB2312" w:cs="仿宋"/>
          <w:sz w:val="32"/>
          <w:szCs w:val="32"/>
        </w:rPr>
        <w:t>附件1</w:t>
      </w:r>
    </w:p>
    <w:p w14:paraId="2D30C958"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  <w:t>广西财经学院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  <w:t>搬迁服务采购项目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报价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  <w:t>表</w:t>
      </w:r>
    </w:p>
    <w:p w14:paraId="5C35BA18"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  <w:t>（上限控制总价：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  <w:t>¥75500.00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  <w:t>）</w:t>
      </w:r>
    </w:p>
    <w:tbl>
      <w:tblPr>
        <w:tblStyle w:val="4"/>
        <w:tblW w:w="10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354"/>
        <w:gridCol w:w="3195"/>
        <w:gridCol w:w="967"/>
        <w:gridCol w:w="1268"/>
        <w:gridCol w:w="1179"/>
        <w:gridCol w:w="1222"/>
      </w:tblGrid>
      <w:tr w14:paraId="0E437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6" w:type="dxa"/>
            <w:vAlign w:val="center"/>
          </w:tcPr>
          <w:p w14:paraId="51B1B2C5">
            <w:pPr>
              <w:pStyle w:val="2"/>
              <w:spacing w:line="360" w:lineRule="exact"/>
              <w:jc w:val="center"/>
              <w:rPr>
                <w:rFonts w:hint="eastAsia"/>
                <w:u w:val="non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>序号</w:t>
            </w:r>
          </w:p>
        </w:tc>
        <w:tc>
          <w:tcPr>
            <w:tcW w:w="1354" w:type="dxa"/>
            <w:vAlign w:val="center"/>
          </w:tcPr>
          <w:p w14:paraId="71FE04A4">
            <w:pPr>
              <w:pStyle w:val="2"/>
              <w:spacing w:line="360" w:lineRule="exact"/>
              <w:jc w:val="center"/>
              <w:rPr>
                <w:rFonts w:hint="eastAsia"/>
                <w:u w:val="non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>项目</w:t>
            </w:r>
          </w:p>
        </w:tc>
        <w:tc>
          <w:tcPr>
            <w:tcW w:w="3195" w:type="dxa"/>
            <w:vAlign w:val="center"/>
          </w:tcPr>
          <w:p w14:paraId="4F6BFBBD">
            <w:pPr>
              <w:pStyle w:val="2"/>
              <w:spacing w:line="360" w:lineRule="exact"/>
              <w:jc w:val="center"/>
              <w:rPr>
                <w:rFonts w:hint="eastAsia"/>
                <w:u w:val="non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>规格型号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FFBF4">
            <w:pPr>
              <w:pStyle w:val="2"/>
              <w:spacing w:line="360" w:lineRule="exact"/>
              <w:jc w:val="center"/>
              <w:rPr>
                <w:rFonts w:hint="default"/>
                <w:u w:val="non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>数量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522E6">
            <w:pPr>
              <w:pStyle w:val="2"/>
              <w:spacing w:line="360" w:lineRule="exact"/>
              <w:jc w:val="center"/>
              <w:rPr>
                <w:rFonts w:hint="eastAsia"/>
                <w:u w:val="non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>上限控制单价（元）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BC50C">
            <w:pPr>
              <w:pStyle w:val="2"/>
              <w:spacing w:line="360" w:lineRule="exact"/>
              <w:rPr>
                <w:rFonts w:hint="default"/>
                <w:u w:val="non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>单价(元)</w:t>
            </w:r>
          </w:p>
          <w:p w14:paraId="5FE79169">
            <w:pPr>
              <w:pStyle w:val="2"/>
              <w:spacing w:line="360" w:lineRule="exact"/>
              <w:rPr>
                <w:rFonts w:hint="default"/>
                <w:u w:val="none"/>
                <w:lang w:val="en-US" w:eastAsia="zh-CN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8AB85">
            <w:pPr>
              <w:pStyle w:val="2"/>
              <w:spacing w:line="360" w:lineRule="exact"/>
              <w:rPr>
                <w:rFonts w:hint="default"/>
                <w:u w:val="non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>合计（元）</w:t>
            </w:r>
          </w:p>
          <w:p w14:paraId="26F85136">
            <w:pPr>
              <w:pStyle w:val="2"/>
              <w:spacing w:line="360" w:lineRule="exact"/>
              <w:rPr>
                <w:rFonts w:hint="default"/>
                <w:u w:val="none"/>
                <w:lang w:val="en-US" w:eastAsia="zh-CN"/>
              </w:rPr>
            </w:pPr>
          </w:p>
        </w:tc>
      </w:tr>
      <w:tr w14:paraId="09168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846" w:type="dxa"/>
            <w:vAlign w:val="center"/>
          </w:tcPr>
          <w:p w14:paraId="7D4B66A1">
            <w:pPr>
              <w:widowControl/>
              <w:jc w:val="center"/>
              <w:textAlignment w:val="center"/>
              <w:rPr>
                <w:rFonts w:ascii="宋体" w:hAnsi="Courier New" w:eastAsia="宋体" w:cs="Courier New"/>
                <w:szCs w:val="21"/>
              </w:rPr>
            </w:pPr>
            <w:r>
              <w:rPr>
                <w:rFonts w:hint="eastAsia" w:ascii="宋体" w:hAnsi="Courier New" w:eastAsia="宋体" w:cs="Courier New"/>
                <w:szCs w:val="21"/>
              </w:rPr>
              <w:t>1</w:t>
            </w:r>
          </w:p>
        </w:tc>
        <w:tc>
          <w:tcPr>
            <w:tcW w:w="1354" w:type="dxa"/>
            <w:vAlign w:val="center"/>
          </w:tcPr>
          <w:p w14:paraId="67DB3159">
            <w:pPr>
              <w:pStyle w:val="2"/>
              <w:spacing w:line="360" w:lineRule="exact"/>
              <w:rPr>
                <w:rFonts w:hint="default"/>
                <w:u w:val="none"/>
              </w:rPr>
            </w:pPr>
            <w:r>
              <w:rPr>
                <w:rFonts w:hint="eastAsia"/>
                <w:u w:val="none"/>
                <w:lang w:val="en-US" w:eastAsia="zh-CN"/>
              </w:rPr>
              <w:t>校内搬迁</w:t>
            </w:r>
          </w:p>
        </w:tc>
        <w:tc>
          <w:tcPr>
            <w:tcW w:w="3195" w:type="dxa"/>
            <w:vAlign w:val="center"/>
          </w:tcPr>
          <w:p w14:paraId="43DFBA42">
            <w:pPr>
              <w:pStyle w:val="2"/>
              <w:spacing w:line="360" w:lineRule="exact"/>
              <w:rPr>
                <w:rFonts w:hint="default"/>
                <w:u w:val="none"/>
              </w:rPr>
            </w:pPr>
            <w:r>
              <w:rPr>
                <w:rFonts w:hint="eastAsia"/>
                <w:u w:val="none"/>
                <w:lang w:val="en-US" w:eastAsia="zh-CN"/>
              </w:rPr>
              <w:t>封闭车厢；车量厢规格（长度≥4200mm，宽度≥2000mm，高度≥2000mm）；校内搬迁。</w:t>
            </w:r>
          </w:p>
        </w:tc>
        <w:tc>
          <w:tcPr>
            <w:tcW w:w="967" w:type="dxa"/>
            <w:noWrap/>
            <w:vAlign w:val="center"/>
          </w:tcPr>
          <w:p w14:paraId="3677F9AD">
            <w:pPr>
              <w:pStyle w:val="2"/>
              <w:spacing w:line="360" w:lineRule="exact"/>
              <w:jc w:val="center"/>
              <w:rPr>
                <w:rFonts w:hint="default"/>
                <w:u w:val="non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>70</w:t>
            </w:r>
          </w:p>
        </w:tc>
        <w:tc>
          <w:tcPr>
            <w:tcW w:w="1268" w:type="dxa"/>
            <w:noWrap/>
            <w:vAlign w:val="center"/>
          </w:tcPr>
          <w:p w14:paraId="288C8124">
            <w:pPr>
              <w:pStyle w:val="2"/>
              <w:spacing w:line="360" w:lineRule="exact"/>
              <w:jc w:val="center"/>
              <w:rPr>
                <w:rFonts w:hint="default"/>
                <w:u w:val="non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>300.00</w:t>
            </w:r>
          </w:p>
        </w:tc>
        <w:tc>
          <w:tcPr>
            <w:tcW w:w="1179" w:type="dxa"/>
            <w:noWrap/>
            <w:vAlign w:val="center"/>
          </w:tcPr>
          <w:p w14:paraId="641017A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22" w:type="dxa"/>
            <w:vAlign w:val="center"/>
          </w:tcPr>
          <w:p w14:paraId="7A2A090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49E18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846" w:type="dxa"/>
            <w:vAlign w:val="center"/>
          </w:tcPr>
          <w:p w14:paraId="182255EC">
            <w:pPr>
              <w:widowControl/>
              <w:jc w:val="center"/>
              <w:textAlignment w:val="center"/>
              <w:rPr>
                <w:rFonts w:hint="eastAsia" w:ascii="宋体" w:hAnsi="Courier New" w:eastAsia="宋体" w:cs="Courier New"/>
                <w:szCs w:val="21"/>
                <w:lang w:val="en-US" w:eastAsia="zh-CN"/>
              </w:rPr>
            </w:pPr>
            <w:r>
              <w:rPr>
                <w:rFonts w:hint="eastAsia" w:ascii="宋体" w:hAnsi="Courier New" w:eastAsia="宋体" w:cs="Courier New"/>
                <w:szCs w:val="21"/>
                <w:lang w:val="en-US" w:eastAsia="zh-CN"/>
              </w:rPr>
              <w:t>2</w:t>
            </w:r>
          </w:p>
        </w:tc>
        <w:tc>
          <w:tcPr>
            <w:tcW w:w="1354" w:type="dxa"/>
            <w:vAlign w:val="center"/>
          </w:tcPr>
          <w:p w14:paraId="4306125E">
            <w:pPr>
              <w:pStyle w:val="2"/>
              <w:spacing w:line="360" w:lineRule="exact"/>
              <w:rPr>
                <w:rFonts w:hint="eastAsia"/>
                <w:u w:val="non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>区内搬迁</w:t>
            </w:r>
          </w:p>
        </w:tc>
        <w:tc>
          <w:tcPr>
            <w:tcW w:w="3195" w:type="dxa"/>
            <w:vAlign w:val="center"/>
          </w:tcPr>
          <w:p w14:paraId="5ED7FB37">
            <w:pPr>
              <w:pStyle w:val="2"/>
              <w:spacing w:line="360" w:lineRule="exact"/>
              <w:rPr>
                <w:rFonts w:hint="default"/>
                <w:u w:val="none"/>
              </w:rPr>
            </w:pPr>
            <w:r>
              <w:rPr>
                <w:rFonts w:hint="eastAsia"/>
                <w:u w:val="none"/>
                <w:lang w:val="en-US" w:eastAsia="zh-CN"/>
              </w:rPr>
              <w:t>封闭车厢；车厢规格（长度≥4200mm，宽度≥2000mm，高度≥2000mm）；明秀、相思湖校区间搬迁。</w:t>
            </w:r>
          </w:p>
        </w:tc>
        <w:tc>
          <w:tcPr>
            <w:tcW w:w="967" w:type="dxa"/>
            <w:noWrap/>
            <w:vAlign w:val="center"/>
          </w:tcPr>
          <w:p w14:paraId="07BEBC93">
            <w:pPr>
              <w:pStyle w:val="2"/>
              <w:spacing w:line="360" w:lineRule="exact"/>
              <w:jc w:val="center"/>
              <w:rPr>
                <w:rFonts w:hint="default"/>
                <w:u w:val="non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>70</w:t>
            </w:r>
          </w:p>
        </w:tc>
        <w:tc>
          <w:tcPr>
            <w:tcW w:w="1268" w:type="dxa"/>
            <w:noWrap/>
            <w:vAlign w:val="center"/>
          </w:tcPr>
          <w:p w14:paraId="0E9F9415">
            <w:pPr>
              <w:pStyle w:val="2"/>
              <w:spacing w:line="360" w:lineRule="exact"/>
              <w:jc w:val="center"/>
              <w:rPr>
                <w:rFonts w:hint="default"/>
                <w:u w:val="non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>350.00</w:t>
            </w:r>
          </w:p>
        </w:tc>
        <w:tc>
          <w:tcPr>
            <w:tcW w:w="1179" w:type="dxa"/>
            <w:noWrap/>
            <w:vAlign w:val="center"/>
          </w:tcPr>
          <w:p w14:paraId="1FC93EA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22" w:type="dxa"/>
            <w:vAlign w:val="center"/>
          </w:tcPr>
          <w:p w14:paraId="77E5251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15436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846" w:type="dxa"/>
            <w:vAlign w:val="center"/>
          </w:tcPr>
          <w:p w14:paraId="18283011">
            <w:pPr>
              <w:widowControl/>
              <w:jc w:val="center"/>
              <w:textAlignment w:val="center"/>
              <w:rPr>
                <w:rFonts w:hint="default" w:ascii="宋体" w:hAnsi="Courier New" w:eastAsia="宋体" w:cs="Courier New"/>
                <w:szCs w:val="21"/>
                <w:lang w:val="en-US" w:eastAsia="zh-CN"/>
              </w:rPr>
            </w:pPr>
            <w:r>
              <w:rPr>
                <w:rFonts w:hint="eastAsia" w:ascii="宋体" w:hAnsi="Courier New" w:eastAsia="宋体" w:cs="Courier New"/>
                <w:szCs w:val="21"/>
                <w:lang w:val="en-US" w:eastAsia="zh-CN"/>
              </w:rPr>
              <w:t>3</w:t>
            </w:r>
          </w:p>
        </w:tc>
        <w:tc>
          <w:tcPr>
            <w:tcW w:w="1354" w:type="dxa"/>
            <w:vAlign w:val="center"/>
          </w:tcPr>
          <w:p w14:paraId="4BFDB96C">
            <w:pPr>
              <w:pStyle w:val="2"/>
              <w:spacing w:line="360" w:lineRule="exact"/>
              <w:rPr>
                <w:rFonts w:hint="eastAsia"/>
                <w:u w:val="non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>区间搬迁</w:t>
            </w:r>
          </w:p>
        </w:tc>
        <w:tc>
          <w:tcPr>
            <w:tcW w:w="3195" w:type="dxa"/>
            <w:vAlign w:val="center"/>
          </w:tcPr>
          <w:p w14:paraId="7A5E6C0B">
            <w:pPr>
              <w:pStyle w:val="2"/>
              <w:spacing w:line="360" w:lineRule="exact"/>
              <w:rPr>
                <w:rFonts w:hint="eastAsia"/>
                <w:u w:val="none"/>
              </w:rPr>
            </w:pPr>
            <w:r>
              <w:rPr>
                <w:rFonts w:hint="eastAsia"/>
                <w:u w:val="none"/>
                <w:lang w:val="en-US" w:eastAsia="zh-CN"/>
              </w:rPr>
              <w:t>封闭车厢；车厢规格（长度≥4200mm，宽度≥2000mm，高度≥2000mm）；明秀、相思湖校区至武鸣校区间搬迁。</w:t>
            </w:r>
          </w:p>
        </w:tc>
        <w:tc>
          <w:tcPr>
            <w:tcW w:w="967" w:type="dxa"/>
            <w:noWrap/>
            <w:vAlign w:val="center"/>
          </w:tcPr>
          <w:p w14:paraId="747C7D36">
            <w:pPr>
              <w:pStyle w:val="2"/>
              <w:spacing w:line="360" w:lineRule="exact"/>
              <w:jc w:val="center"/>
              <w:rPr>
                <w:rFonts w:hint="default"/>
                <w:u w:val="non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>30</w:t>
            </w:r>
          </w:p>
        </w:tc>
        <w:tc>
          <w:tcPr>
            <w:tcW w:w="1268" w:type="dxa"/>
            <w:noWrap/>
            <w:vAlign w:val="center"/>
          </w:tcPr>
          <w:p w14:paraId="5150B8D5">
            <w:pPr>
              <w:pStyle w:val="2"/>
              <w:spacing w:line="360" w:lineRule="exact"/>
              <w:jc w:val="center"/>
              <w:rPr>
                <w:rFonts w:hint="default"/>
                <w:u w:val="non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>1000.00</w:t>
            </w:r>
          </w:p>
        </w:tc>
        <w:tc>
          <w:tcPr>
            <w:tcW w:w="1179" w:type="dxa"/>
            <w:noWrap/>
            <w:vAlign w:val="center"/>
          </w:tcPr>
          <w:p w14:paraId="50D5975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22" w:type="dxa"/>
            <w:vAlign w:val="center"/>
          </w:tcPr>
          <w:p w14:paraId="4A024D4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4ABBA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46" w:type="dxa"/>
            <w:vAlign w:val="center"/>
          </w:tcPr>
          <w:p w14:paraId="408D62A2">
            <w:pPr>
              <w:widowControl/>
              <w:jc w:val="center"/>
              <w:textAlignment w:val="center"/>
              <w:rPr>
                <w:rFonts w:hint="default" w:ascii="宋体" w:hAnsi="Courier New" w:eastAsia="宋体" w:cs="Courier New"/>
                <w:szCs w:val="21"/>
                <w:lang w:val="en-US" w:eastAsia="zh-CN"/>
              </w:rPr>
            </w:pPr>
          </w:p>
        </w:tc>
        <w:tc>
          <w:tcPr>
            <w:tcW w:w="1354" w:type="dxa"/>
            <w:vAlign w:val="center"/>
          </w:tcPr>
          <w:p w14:paraId="4E19A54F">
            <w:pPr>
              <w:pStyle w:val="2"/>
              <w:spacing w:line="360" w:lineRule="exact"/>
              <w:jc w:val="center"/>
              <w:rPr>
                <w:rFonts w:hint="eastAsia"/>
                <w:u w:val="non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>总价</w:t>
            </w:r>
          </w:p>
        </w:tc>
        <w:tc>
          <w:tcPr>
            <w:tcW w:w="7831" w:type="dxa"/>
            <w:gridSpan w:val="5"/>
            <w:vAlign w:val="center"/>
          </w:tcPr>
          <w:p w14:paraId="2358905D">
            <w:pPr>
              <w:widowControl/>
              <w:jc w:val="both"/>
              <w:rPr>
                <w:rFonts w:hint="default" w:cs="宋体" w:asciiTheme="minorEastAsia" w:hAnsiTheme="minorEastAsia" w:eastAsiaTheme="minorEastAsia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¥：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05C66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2" w:hRule="exact"/>
          <w:jc w:val="center"/>
        </w:trPr>
        <w:tc>
          <w:tcPr>
            <w:tcW w:w="10031" w:type="dxa"/>
            <w:gridSpan w:val="7"/>
            <w:vAlign w:val="center"/>
          </w:tcPr>
          <w:p w14:paraId="13544BC1">
            <w:pPr>
              <w:pStyle w:val="2"/>
              <w:spacing w:line="360" w:lineRule="exact"/>
              <w:rPr>
                <w:rFonts w:hint="default"/>
                <w:u w:val="none"/>
              </w:rPr>
            </w:pPr>
            <w:r>
              <w:rPr>
                <w:rFonts w:hint="default"/>
                <w:u w:val="none"/>
              </w:rPr>
              <w:t>备注（此项内容不能删除）：</w:t>
            </w:r>
          </w:p>
          <w:p w14:paraId="45FDCA2E">
            <w:pPr>
              <w:pStyle w:val="2"/>
              <w:numPr>
                <w:numId w:val="0"/>
              </w:numPr>
              <w:spacing w:line="360" w:lineRule="exact"/>
              <w:rPr>
                <w:rFonts w:hint="default"/>
                <w:u w:val="none"/>
              </w:rPr>
            </w:pPr>
            <w:r>
              <w:rPr>
                <w:rFonts w:hint="eastAsia"/>
                <w:u w:val="none"/>
                <w:lang w:val="en-US" w:eastAsia="zh-CN"/>
              </w:rPr>
              <w:t>1.</w:t>
            </w:r>
            <w:r>
              <w:rPr>
                <w:rFonts w:hint="default"/>
                <w:u w:val="none"/>
              </w:rPr>
              <w:t xml:space="preserve">本项目只接受报价人一次性报价，本次报价包括但不限于完成本项目所需的各项成本、人工、运输、税金等全部用。                                                                                 </w:t>
            </w:r>
          </w:p>
          <w:p w14:paraId="62303B69">
            <w:pPr>
              <w:pStyle w:val="2"/>
              <w:numPr>
                <w:numId w:val="0"/>
              </w:numPr>
              <w:spacing w:line="360" w:lineRule="exact"/>
              <w:ind w:leftChars="0"/>
              <w:rPr>
                <w:rFonts w:hint="eastAsia"/>
                <w:u w:val="non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>2.</w:t>
            </w:r>
            <w:r>
              <w:rPr>
                <w:rFonts w:hint="eastAsia"/>
                <w:u w:val="none"/>
                <w:lang w:eastAsia="zh-CN"/>
              </w:rPr>
              <w:t>所列项目</w:t>
            </w:r>
            <w:r>
              <w:rPr>
                <w:rFonts w:hint="default"/>
                <w:u w:val="none"/>
              </w:rPr>
              <w:t>报价不能高于上限控制单价，</w:t>
            </w:r>
            <w:r>
              <w:rPr>
                <w:rFonts w:hint="eastAsia"/>
                <w:u w:val="none"/>
                <w:lang w:eastAsia="zh-CN"/>
              </w:rPr>
              <w:t>报价超过上限控制单价、上限控制总价、</w:t>
            </w:r>
            <w:bookmarkStart w:id="0" w:name="_GoBack"/>
            <w:bookmarkEnd w:id="0"/>
            <w:r>
              <w:rPr>
                <w:rFonts w:hint="eastAsia"/>
                <w:u w:val="none"/>
                <w:lang w:eastAsia="zh-CN"/>
              </w:rPr>
              <w:t>总价计算错误的为</w:t>
            </w:r>
            <w:r>
              <w:rPr>
                <w:rFonts w:hint="eastAsia"/>
                <w:u w:val="none"/>
                <w:lang w:val="en-US" w:eastAsia="zh-CN"/>
              </w:rPr>
              <w:t>无效报价。</w:t>
            </w:r>
          </w:p>
          <w:p w14:paraId="2B5B1F06">
            <w:pPr>
              <w:pStyle w:val="2"/>
              <w:numPr>
                <w:numId w:val="0"/>
              </w:numPr>
              <w:spacing w:line="360" w:lineRule="exact"/>
              <w:ind w:leftChars="0"/>
              <w:rPr>
                <w:rFonts w:hint="default"/>
                <w:u w:val="non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>3.表格内容均按要求完整填写并盖章，不能留空，否则按无效响应处理。</w:t>
            </w:r>
          </w:p>
          <w:p w14:paraId="1A69ED55">
            <w:pPr>
              <w:pStyle w:val="2"/>
              <w:spacing w:line="360" w:lineRule="exact"/>
              <w:rPr>
                <w:rFonts w:hint="default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</w:t>
            </w:r>
            <w:r>
              <w:rPr>
                <w:rFonts w:hint="eastAsia"/>
                <w:u w:val="none"/>
                <w:lang w:val="en-US" w:eastAsia="zh-CN"/>
              </w:rPr>
              <w:t>.安全承诺：在项目实施过程中，如发生人身伤害、交通事故或机器设备车辆及工器具的损坏等安全事故，由此产生的一切责任和费用由成交供应商承担。</w:t>
            </w:r>
          </w:p>
          <w:p w14:paraId="4EDB804C">
            <w:pPr>
              <w:pStyle w:val="2"/>
              <w:spacing w:line="360" w:lineRule="exact"/>
              <w:rPr>
                <w:rFonts w:hint="default" w:eastAsia="宋体"/>
                <w:u w:val="single"/>
                <w:lang w:val="en-US" w:eastAsia="zh-CN"/>
              </w:rPr>
            </w:pPr>
          </w:p>
        </w:tc>
      </w:tr>
      <w:tr w14:paraId="1775B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exact"/>
          <w:jc w:val="center"/>
        </w:trPr>
        <w:tc>
          <w:tcPr>
            <w:tcW w:w="10031" w:type="dxa"/>
            <w:gridSpan w:val="7"/>
            <w:vAlign w:val="center"/>
          </w:tcPr>
          <w:p w14:paraId="26FE2096">
            <w:pPr>
              <w:pStyle w:val="2"/>
              <w:spacing w:line="360" w:lineRule="exact"/>
              <w:rPr>
                <w:rFonts w:hint="eastAsia"/>
                <w:u w:val="none"/>
                <w:lang w:eastAsia="zh-CN"/>
              </w:rPr>
            </w:pPr>
            <w:r>
              <w:rPr>
                <w:rFonts w:hint="eastAsia"/>
                <w:u w:val="none"/>
                <w:lang w:eastAsia="zh-CN"/>
              </w:rPr>
              <w:t>报价人（盖单位公章）：</w:t>
            </w:r>
          </w:p>
          <w:p w14:paraId="6609F343">
            <w:pPr>
              <w:pStyle w:val="2"/>
              <w:spacing w:line="360" w:lineRule="exact"/>
              <w:rPr>
                <w:rFonts w:hint="eastAsia"/>
                <w:u w:val="none"/>
                <w:lang w:eastAsia="zh-CN"/>
              </w:rPr>
            </w:pPr>
            <w:r>
              <w:rPr>
                <w:rFonts w:hint="eastAsia"/>
                <w:u w:val="none"/>
                <w:lang w:eastAsia="zh-CN"/>
              </w:rPr>
              <w:t>法定代表人或委托代理人（签字或盖章）：</w:t>
            </w:r>
          </w:p>
          <w:p w14:paraId="1C15D416">
            <w:pPr>
              <w:pStyle w:val="2"/>
              <w:spacing w:line="360" w:lineRule="exact"/>
              <w:rPr>
                <w:rFonts w:hint="eastAsia"/>
                <w:u w:val="none"/>
                <w:lang w:eastAsia="zh-CN"/>
              </w:rPr>
            </w:pPr>
            <w:r>
              <w:rPr>
                <w:rFonts w:hint="eastAsia"/>
                <w:u w:val="none"/>
                <w:lang w:eastAsia="zh-CN"/>
              </w:rPr>
              <w:t>联系电话：</w:t>
            </w:r>
          </w:p>
        </w:tc>
      </w:tr>
    </w:tbl>
    <w:p w14:paraId="27A272F4">
      <w:pPr>
        <w:adjustRightInd w:val="0"/>
        <w:snapToGrid w:val="0"/>
        <w:spacing w:before="156" w:beforeLines="5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ViOGFiOGQ2ZmJlMzZmZGE1ZmRiMGM0ZTc2NzI4ZjIifQ=="/>
  </w:docVars>
  <w:rsids>
    <w:rsidRoot w:val="006E265A"/>
    <w:rsid w:val="004028FD"/>
    <w:rsid w:val="006E265A"/>
    <w:rsid w:val="02897931"/>
    <w:rsid w:val="079411C4"/>
    <w:rsid w:val="0B995089"/>
    <w:rsid w:val="0BA852CC"/>
    <w:rsid w:val="0CEC11E8"/>
    <w:rsid w:val="0FFD6863"/>
    <w:rsid w:val="102B3C1D"/>
    <w:rsid w:val="10CB7366"/>
    <w:rsid w:val="14820B4E"/>
    <w:rsid w:val="18187335"/>
    <w:rsid w:val="18804825"/>
    <w:rsid w:val="19C71BB0"/>
    <w:rsid w:val="1CB119C6"/>
    <w:rsid w:val="1EB458DE"/>
    <w:rsid w:val="213200F3"/>
    <w:rsid w:val="22C40ACF"/>
    <w:rsid w:val="25176A7B"/>
    <w:rsid w:val="2942346A"/>
    <w:rsid w:val="2E3039D9"/>
    <w:rsid w:val="310B66D2"/>
    <w:rsid w:val="35C771FF"/>
    <w:rsid w:val="3DA84075"/>
    <w:rsid w:val="3F602F82"/>
    <w:rsid w:val="434F0876"/>
    <w:rsid w:val="440904F8"/>
    <w:rsid w:val="49637A6E"/>
    <w:rsid w:val="4DC757C7"/>
    <w:rsid w:val="4EDA21D4"/>
    <w:rsid w:val="505B6584"/>
    <w:rsid w:val="50CE26AB"/>
    <w:rsid w:val="56741EA9"/>
    <w:rsid w:val="59B82040"/>
    <w:rsid w:val="59ED7E16"/>
    <w:rsid w:val="59FE4D7D"/>
    <w:rsid w:val="5B0D5B7E"/>
    <w:rsid w:val="5B6042CA"/>
    <w:rsid w:val="5E832095"/>
    <w:rsid w:val="5F610B8F"/>
    <w:rsid w:val="63906A6F"/>
    <w:rsid w:val="67F81964"/>
    <w:rsid w:val="703D6AAE"/>
    <w:rsid w:val="722E2B52"/>
    <w:rsid w:val="74E67714"/>
    <w:rsid w:val="750C4CA1"/>
    <w:rsid w:val="757A7E5C"/>
    <w:rsid w:val="7FA4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6"/>
    <w:qFormat/>
    <w:uiPriority w:val="0"/>
    <w:rPr>
      <w:rFonts w:hint="eastAsia" w:ascii="宋体" w:hAnsi="Courier New" w:eastAsia="宋体" w:cs="Courier New"/>
      <w:szCs w:val="21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6">
    <w:name w:val="纯文本 字符"/>
    <w:basedOn w:val="5"/>
    <w:link w:val="2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430</Words>
  <Characters>505</Characters>
  <Lines>12</Lines>
  <Paragraphs>3</Paragraphs>
  <TotalTime>2</TotalTime>
  <ScaleCrop>false</ScaleCrop>
  <LinksUpToDate>false</LinksUpToDate>
  <CharactersWithSpaces>609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2022-12-19T02:59:00Z</dcterms:created>
  <dc:creator>黄腾庆</dc:creator>
  <cp:lastModifiedBy>陌上花开</cp:lastModifiedBy>
  <cp:lastPrinted>2025-06-26T03:37:00Z</cp:lastPrinted>
  <dcterms:modified xsi:type="dcterms:W3CDTF">2025-07-02T06:43:41Z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BB8BEE12FAFC4FD5A188770060BE5207_13</vt:lpwstr>
  </property>
  <property fmtid="{D5CDD505-2E9C-101B-9397-08002B2CF9AE}" pid="4" name="KSOTemplateDocerSaveRecord">
    <vt:lpwstr>eyJoZGlkIjoiODM2YTdmYzA5MjQ0YTgwZTlmMmI3OTE0MDM2NWE1MGMiLCJ1c2VySWQiOiIyNDc5OTIzMTMifQ==</vt:lpwstr>
  </property>
</Properties>
</file>