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6D8" w:rsidRDefault="00E83754" w:rsidP="00D956D8">
      <w:pPr>
        <w:jc w:val="center"/>
        <w:rPr>
          <w:rFonts w:ascii="微软雅黑" w:eastAsia="微软雅黑" w:hAnsi="微软雅黑"/>
          <w:sz w:val="48"/>
          <w:szCs w:val="48"/>
        </w:rPr>
      </w:pPr>
      <w:bookmarkStart w:id="0" w:name="_Hlk66365030"/>
      <w:r>
        <w:rPr>
          <w:rFonts w:ascii="微软雅黑" w:hAnsi="微软雅黑" w:hint="eastAsia"/>
          <w:b/>
          <w:bCs/>
          <w:color w:val="FF0000"/>
          <w:sz w:val="48"/>
          <w:szCs w:val="48"/>
        </w:rPr>
        <w:t>（</w:t>
      </w:r>
      <w:r w:rsidRPr="000D6549">
        <w:rPr>
          <w:rFonts w:ascii="微软雅黑" w:hAnsi="微软雅黑"/>
          <w:b/>
          <w:bCs/>
          <w:color w:val="FF0000"/>
          <w:sz w:val="48"/>
          <w:szCs w:val="48"/>
        </w:rPr>
        <w:t>如有侵权</w:t>
      </w:r>
      <w:r w:rsidRPr="000D6549">
        <w:rPr>
          <w:rFonts w:ascii="微软雅黑" w:hAnsi="微软雅黑" w:hint="eastAsia"/>
          <w:b/>
          <w:bCs/>
          <w:color w:val="FF0000"/>
          <w:sz w:val="48"/>
          <w:szCs w:val="48"/>
        </w:rPr>
        <w:t>，</w:t>
      </w:r>
      <w:r w:rsidRPr="000D6549">
        <w:rPr>
          <w:rFonts w:ascii="微软雅黑" w:hAnsi="微软雅黑"/>
          <w:b/>
          <w:bCs/>
          <w:color w:val="FF0000"/>
          <w:sz w:val="48"/>
          <w:szCs w:val="48"/>
        </w:rPr>
        <w:t>请联系删除</w:t>
      </w:r>
      <w:r>
        <w:rPr>
          <w:rFonts w:ascii="微软雅黑" w:hAnsi="微软雅黑" w:hint="eastAsia"/>
          <w:b/>
          <w:bCs/>
          <w:color w:val="FF0000"/>
          <w:sz w:val="48"/>
          <w:szCs w:val="48"/>
        </w:rPr>
        <w:t>）</w:t>
      </w:r>
      <w:bookmarkStart w:id="1" w:name="_GoBack"/>
      <w:bookmarkEnd w:id="1"/>
    </w:p>
    <w:p w:rsidR="00D956D8" w:rsidRDefault="00D956D8" w:rsidP="00D956D8">
      <w:pPr>
        <w:jc w:val="center"/>
        <w:rPr>
          <w:rFonts w:ascii="微软雅黑" w:eastAsia="微软雅黑" w:hAnsi="微软雅黑"/>
          <w:sz w:val="48"/>
          <w:szCs w:val="48"/>
        </w:rPr>
      </w:pPr>
    </w:p>
    <w:p w:rsidR="00D956D8" w:rsidRPr="004B399F" w:rsidRDefault="00D956D8" w:rsidP="00D956D8">
      <w:pPr>
        <w:jc w:val="center"/>
        <w:rPr>
          <w:rFonts w:ascii="微软雅黑" w:eastAsia="微软雅黑" w:hAnsi="微软雅黑"/>
          <w:b/>
          <w:bCs/>
          <w:sz w:val="48"/>
          <w:szCs w:val="48"/>
        </w:rPr>
      </w:pPr>
      <w:r w:rsidRPr="004B399F">
        <w:rPr>
          <w:rFonts w:ascii="微软雅黑" w:eastAsia="微软雅黑" w:hAnsi="微软雅黑" w:hint="eastAsia"/>
          <w:b/>
          <w:bCs/>
          <w:sz w:val="48"/>
          <w:szCs w:val="48"/>
        </w:rPr>
        <w:t>广西财经学院大学生创新创业项目</w:t>
      </w:r>
    </w:p>
    <w:bookmarkEnd w:id="0"/>
    <w:p w:rsidR="00D956D8" w:rsidRPr="004B399F" w:rsidRDefault="00D956D8" w:rsidP="00D956D8">
      <w:pPr>
        <w:jc w:val="center"/>
        <w:rPr>
          <w:rFonts w:ascii="微软雅黑" w:eastAsia="微软雅黑" w:hAnsi="微软雅黑"/>
          <w:b/>
          <w:bCs/>
          <w:sz w:val="48"/>
          <w:szCs w:val="48"/>
        </w:rPr>
      </w:pPr>
      <w:r w:rsidRPr="004B399F">
        <w:rPr>
          <w:rFonts w:ascii="微软雅黑" w:eastAsia="微软雅黑" w:hAnsi="微软雅黑" w:hint="eastAsia"/>
          <w:b/>
          <w:bCs/>
          <w:sz w:val="48"/>
          <w:szCs w:val="48"/>
        </w:rPr>
        <w:t>商业计划书参考范本</w:t>
      </w:r>
    </w:p>
    <w:p w:rsidR="00D956D8" w:rsidRDefault="00D956D8" w:rsidP="00D956D8"/>
    <w:p w:rsidR="00D956D8" w:rsidRDefault="00D956D8" w:rsidP="00D956D8"/>
    <w:p w:rsidR="00D956D8" w:rsidRDefault="00D956D8" w:rsidP="00D956D8"/>
    <w:p w:rsidR="00D956D8" w:rsidRDefault="00D956D8" w:rsidP="00D956D8"/>
    <w:p w:rsidR="00D956D8" w:rsidRDefault="00D956D8" w:rsidP="00D956D8">
      <w:pPr>
        <w:jc w:val="left"/>
        <w:rPr>
          <w:rFonts w:ascii="微软雅黑" w:eastAsia="微软雅黑" w:hAnsi="微软雅黑"/>
          <w:szCs w:val="21"/>
        </w:rPr>
      </w:pPr>
      <w:r w:rsidRPr="004B399F">
        <w:rPr>
          <w:rFonts w:ascii="微软雅黑" w:eastAsia="微软雅黑" w:hAnsi="微软雅黑" w:hint="eastAsia"/>
          <w:b/>
          <w:bCs/>
          <w:sz w:val="28"/>
          <w:szCs w:val="28"/>
        </w:rPr>
        <w:t>项目名称：</w:t>
      </w:r>
      <w:r>
        <w:rPr>
          <w:rFonts w:ascii="微软雅黑" w:eastAsia="微软雅黑" w:hAnsi="微软雅黑" w:hint="eastAsia"/>
          <w:sz w:val="28"/>
          <w:szCs w:val="28"/>
        </w:rPr>
        <w:t>肿瘤智能诊疗平台</w:t>
      </w:r>
      <w:r w:rsidRPr="00582C51">
        <w:rPr>
          <w:rFonts w:ascii="微软雅黑" w:eastAsia="微软雅黑" w:hAnsi="微软雅黑"/>
          <w:sz w:val="28"/>
          <w:szCs w:val="28"/>
        </w:rPr>
        <w:t xml:space="preserve"> </w:t>
      </w:r>
    </w:p>
    <w:p w:rsidR="00D956D8" w:rsidRPr="00EE7143" w:rsidRDefault="00D956D8" w:rsidP="00D956D8">
      <w:pPr>
        <w:jc w:val="left"/>
        <w:rPr>
          <w:rFonts w:ascii="微软雅黑" w:eastAsia="微软雅黑" w:hAnsi="微软雅黑"/>
          <w:b/>
          <w:bCs/>
          <w:sz w:val="28"/>
          <w:szCs w:val="28"/>
        </w:rPr>
      </w:pPr>
      <w:r w:rsidRPr="00EE7143">
        <w:rPr>
          <w:rFonts w:ascii="微软雅黑" w:eastAsia="微软雅黑" w:hAnsi="微软雅黑" w:hint="eastAsia"/>
          <w:b/>
          <w:bCs/>
          <w:sz w:val="28"/>
          <w:szCs w:val="28"/>
        </w:rPr>
        <w:t>所属行业</w:t>
      </w:r>
      <w:r>
        <w:rPr>
          <w:rFonts w:ascii="微软雅黑" w:eastAsia="微软雅黑" w:hAnsi="微软雅黑" w:hint="eastAsia"/>
          <w:b/>
          <w:bCs/>
          <w:sz w:val="28"/>
          <w:szCs w:val="28"/>
        </w:rPr>
        <w:t>：</w:t>
      </w:r>
      <w:r w:rsidRPr="00D956D8">
        <w:rPr>
          <w:rFonts w:ascii="微软雅黑" w:eastAsia="微软雅黑" w:hAnsi="微软雅黑" w:hint="eastAsia"/>
          <w:bCs/>
          <w:sz w:val="28"/>
          <w:szCs w:val="28"/>
        </w:rPr>
        <w:t>“互联网+”信息技术服务</w:t>
      </w:r>
      <w:r>
        <w:rPr>
          <w:rFonts w:ascii="微软雅黑" w:eastAsia="微软雅黑" w:hAnsi="微软雅黑" w:hint="eastAsia"/>
          <w:bCs/>
          <w:sz w:val="28"/>
          <w:szCs w:val="28"/>
        </w:rPr>
        <w:t>-医疗服务</w:t>
      </w:r>
    </w:p>
    <w:p w:rsidR="00D956D8" w:rsidRDefault="00D956D8" w:rsidP="00D956D8">
      <w:pPr>
        <w:jc w:val="left"/>
        <w:rPr>
          <w:rFonts w:ascii="微软雅黑" w:eastAsia="微软雅黑" w:hAnsi="微软雅黑"/>
          <w:bCs/>
          <w:sz w:val="28"/>
          <w:szCs w:val="28"/>
        </w:rPr>
      </w:pPr>
      <w:r w:rsidRPr="004B399F">
        <w:rPr>
          <w:rFonts w:ascii="微软雅黑" w:eastAsia="微软雅黑" w:hAnsi="微软雅黑"/>
          <w:b/>
          <w:bCs/>
          <w:sz w:val="28"/>
          <w:szCs w:val="28"/>
        </w:rPr>
        <w:t>参赛组别</w:t>
      </w:r>
      <w:r>
        <w:rPr>
          <w:rFonts w:ascii="微软雅黑" w:eastAsia="微软雅黑" w:hAnsi="微软雅黑" w:hint="eastAsia"/>
          <w:b/>
          <w:bCs/>
          <w:sz w:val="28"/>
          <w:szCs w:val="28"/>
        </w:rPr>
        <w:t>：</w:t>
      </w:r>
      <w:r w:rsidRPr="00582C51">
        <w:rPr>
          <w:rFonts w:ascii="微软雅黑" w:eastAsia="微软雅黑" w:hAnsi="微软雅黑" w:hint="eastAsia"/>
          <w:bCs/>
          <w:sz w:val="28"/>
          <w:szCs w:val="28"/>
        </w:rPr>
        <w:t>高教主赛道-创意组</w:t>
      </w:r>
      <w:r w:rsidRPr="00582C51">
        <w:rPr>
          <w:rFonts w:ascii="微软雅黑" w:eastAsia="微软雅黑" w:hAnsi="微软雅黑"/>
          <w:bCs/>
          <w:sz w:val="28"/>
          <w:szCs w:val="28"/>
        </w:rPr>
        <w:t xml:space="preserve">    </w:t>
      </w:r>
      <w:r w:rsidRPr="004B399F">
        <w:rPr>
          <w:rFonts w:ascii="微软雅黑" w:eastAsia="微软雅黑" w:hAnsi="微软雅黑"/>
          <w:b/>
          <w:bCs/>
          <w:sz w:val="28"/>
          <w:szCs w:val="28"/>
        </w:rPr>
        <w:t xml:space="preserve">                                                                                                       参赛省份</w:t>
      </w:r>
      <w:r>
        <w:rPr>
          <w:rFonts w:ascii="微软雅黑" w:eastAsia="微软雅黑" w:hAnsi="微软雅黑" w:hint="eastAsia"/>
          <w:b/>
          <w:bCs/>
          <w:sz w:val="28"/>
          <w:szCs w:val="28"/>
        </w:rPr>
        <w:t>：</w:t>
      </w:r>
      <w:r>
        <w:rPr>
          <w:rFonts w:ascii="微软雅黑" w:eastAsia="微软雅黑" w:hAnsi="微软雅黑" w:hint="eastAsia"/>
          <w:bCs/>
          <w:sz w:val="28"/>
          <w:szCs w:val="28"/>
        </w:rPr>
        <w:t>广西</w:t>
      </w:r>
      <w:r w:rsidRPr="004B399F">
        <w:rPr>
          <w:rFonts w:ascii="微软雅黑" w:eastAsia="微软雅黑" w:hAnsi="微软雅黑"/>
          <w:b/>
          <w:bCs/>
          <w:sz w:val="28"/>
          <w:szCs w:val="28"/>
        </w:rPr>
        <w:t xml:space="preserve">                                                                                                           所属高校</w:t>
      </w:r>
      <w:r>
        <w:rPr>
          <w:rFonts w:ascii="微软雅黑" w:eastAsia="微软雅黑" w:hAnsi="微软雅黑" w:hint="eastAsia"/>
          <w:b/>
          <w:bCs/>
          <w:sz w:val="28"/>
          <w:szCs w:val="28"/>
        </w:rPr>
        <w:t>：</w:t>
      </w:r>
      <w:r>
        <w:rPr>
          <w:rFonts w:ascii="微软雅黑" w:eastAsia="微软雅黑" w:hAnsi="微软雅黑" w:hint="eastAsia"/>
          <w:bCs/>
          <w:sz w:val="28"/>
          <w:szCs w:val="28"/>
        </w:rPr>
        <w:t>广西财经学院</w:t>
      </w:r>
      <w:r w:rsidRPr="004B399F">
        <w:rPr>
          <w:rFonts w:ascii="微软雅黑" w:eastAsia="微软雅黑" w:hAnsi="微软雅黑"/>
          <w:b/>
          <w:bCs/>
          <w:sz w:val="28"/>
          <w:szCs w:val="28"/>
        </w:rPr>
        <w:t xml:space="preserve">                                                                                                            联系信息</w:t>
      </w:r>
      <w:r>
        <w:rPr>
          <w:rFonts w:ascii="微软雅黑" w:eastAsia="微软雅黑" w:hAnsi="微软雅黑" w:hint="eastAsia"/>
          <w:b/>
          <w:bCs/>
          <w:sz w:val="28"/>
          <w:szCs w:val="28"/>
        </w:rPr>
        <w:t>：</w:t>
      </w:r>
      <w:r w:rsidRPr="00582C51">
        <w:rPr>
          <w:rFonts w:ascii="微软雅黑" w:eastAsia="微软雅黑" w:hAnsi="微软雅黑"/>
          <w:bCs/>
          <w:sz w:val="28"/>
          <w:szCs w:val="28"/>
        </w:rPr>
        <w:t>（姓名/联系方式）</w:t>
      </w:r>
    </w:p>
    <w:p w:rsidR="00D956D8" w:rsidRDefault="00D956D8" w:rsidP="00D956D8">
      <w:pPr>
        <w:jc w:val="left"/>
        <w:rPr>
          <w:rFonts w:ascii="黑体" w:eastAsia="黑体" w:hAnsi="黑体"/>
          <w:color w:val="FF0000"/>
          <w:sz w:val="24"/>
          <w:szCs w:val="28"/>
        </w:rPr>
      </w:pPr>
    </w:p>
    <w:p w:rsidR="00D956D8" w:rsidRDefault="00D956D8" w:rsidP="00D956D8">
      <w:pPr>
        <w:jc w:val="left"/>
        <w:rPr>
          <w:rFonts w:ascii="黑体" w:eastAsia="黑体" w:hAnsi="黑体"/>
          <w:color w:val="FF0000"/>
          <w:sz w:val="24"/>
          <w:szCs w:val="28"/>
        </w:rPr>
      </w:pPr>
    </w:p>
    <w:p w:rsidR="00D956D8" w:rsidRDefault="00D956D8" w:rsidP="00D956D8">
      <w:pPr>
        <w:jc w:val="left"/>
        <w:rPr>
          <w:rFonts w:ascii="黑体" w:eastAsia="黑体" w:hAnsi="黑体"/>
          <w:color w:val="FF0000"/>
          <w:sz w:val="24"/>
          <w:szCs w:val="28"/>
        </w:rPr>
      </w:pPr>
    </w:p>
    <w:p w:rsidR="00D956D8" w:rsidRDefault="00D956D8" w:rsidP="00D956D8">
      <w:pPr>
        <w:jc w:val="left"/>
      </w:pPr>
    </w:p>
    <w:p w:rsidR="00D956D8" w:rsidRDefault="00D956D8" w:rsidP="00D956D8">
      <w:pPr>
        <w:jc w:val="left"/>
      </w:pPr>
    </w:p>
    <w:p w:rsidR="00D956D8" w:rsidRDefault="00D956D8" w:rsidP="00D956D8">
      <w:pPr>
        <w:jc w:val="left"/>
      </w:pPr>
    </w:p>
    <w:p w:rsidR="00D956D8" w:rsidRDefault="00D956D8" w:rsidP="00D956D8">
      <w:pPr>
        <w:jc w:val="left"/>
      </w:pPr>
    </w:p>
    <w:p w:rsidR="00D956D8" w:rsidRPr="004B399F" w:rsidRDefault="00D956D8" w:rsidP="00D956D8">
      <w:pPr>
        <w:jc w:val="center"/>
        <w:rPr>
          <w:rFonts w:ascii="微软雅黑" w:eastAsia="微软雅黑" w:hAnsi="微软雅黑"/>
          <w:sz w:val="30"/>
          <w:szCs w:val="30"/>
        </w:rPr>
      </w:pPr>
      <w:r w:rsidRPr="004B399F">
        <w:rPr>
          <w:rFonts w:ascii="微软雅黑" w:eastAsia="微软雅黑" w:hAnsi="微软雅黑" w:hint="eastAsia"/>
          <w:sz w:val="30"/>
          <w:szCs w:val="30"/>
        </w:rPr>
        <w:t xml:space="preserve">广西财经学院|创新创业学院 </w:t>
      </w:r>
      <w:r w:rsidRPr="004B399F">
        <w:rPr>
          <w:rFonts w:ascii="微软雅黑" w:eastAsia="微软雅黑" w:hAnsi="微软雅黑"/>
          <w:sz w:val="30"/>
          <w:szCs w:val="30"/>
        </w:rPr>
        <w:t xml:space="preserve">  </w:t>
      </w:r>
      <w:r w:rsidRPr="004B399F">
        <w:rPr>
          <w:rFonts w:ascii="微软雅黑" w:eastAsia="微软雅黑" w:hAnsi="微软雅黑" w:hint="eastAsia"/>
          <w:sz w:val="30"/>
          <w:szCs w:val="30"/>
        </w:rPr>
        <w:t>制</w:t>
      </w:r>
    </w:p>
    <w:p w:rsidR="00DB614B" w:rsidRPr="00D956D8" w:rsidRDefault="00DB614B">
      <w:pPr>
        <w:rPr>
          <w:rFonts w:ascii="宋体" w:eastAsia="宋体" w:hAnsi="宋体" w:cs="宋体"/>
        </w:rPr>
      </w:pPr>
    </w:p>
    <w:p w:rsidR="00DB614B" w:rsidRDefault="00DB614B" w:rsidP="00D956D8">
      <w:pPr>
        <w:pStyle w:val="WPSOffice2"/>
        <w:tabs>
          <w:tab w:val="right" w:leader="dot" w:pos="8306"/>
        </w:tabs>
        <w:spacing w:line="520" w:lineRule="exact"/>
        <w:ind w:left="420"/>
        <w:jc w:val="center"/>
        <w:rPr>
          <w:rFonts w:ascii="宋体" w:hAnsi="宋体" w:cs="宋体"/>
          <w:sz w:val="24"/>
          <w:szCs w:val="24"/>
        </w:rPr>
        <w:sectPr w:rsidR="00DB614B">
          <w:pgSz w:w="11906" w:h="16838"/>
          <w:pgMar w:top="1440" w:right="1800" w:bottom="1440" w:left="1800" w:header="851" w:footer="992" w:gutter="0"/>
          <w:pgNumType w:fmt="numberInDash"/>
          <w:cols w:space="425"/>
          <w:docGrid w:type="lines" w:linePitch="312"/>
        </w:sectPr>
      </w:pPr>
    </w:p>
    <w:p w:rsidR="00DB614B" w:rsidRDefault="00B37403" w:rsidP="00D956D8">
      <w:pPr>
        <w:pStyle w:val="WPSOffice2"/>
        <w:tabs>
          <w:tab w:val="right" w:leader="dot" w:pos="8306"/>
        </w:tabs>
        <w:spacing w:line="520" w:lineRule="exact"/>
        <w:ind w:left="420"/>
        <w:jc w:val="center"/>
        <w:rPr>
          <w:rFonts w:ascii="宋体" w:hAnsi="宋体" w:cs="宋体"/>
          <w:sz w:val="32"/>
          <w:szCs w:val="32"/>
        </w:rPr>
      </w:pPr>
      <w:r>
        <w:rPr>
          <w:rFonts w:ascii="宋体" w:hAnsi="宋体" w:cs="宋体" w:hint="eastAsia"/>
          <w:sz w:val="32"/>
          <w:szCs w:val="32"/>
        </w:rPr>
        <w:lastRenderedPageBreak/>
        <w:t>目录</w:t>
      </w:r>
    </w:p>
    <w:p w:rsidR="00DB614B" w:rsidRDefault="00D92A85">
      <w:pPr>
        <w:pStyle w:val="WPSOffice2"/>
        <w:tabs>
          <w:tab w:val="right" w:leader="dot" w:pos="8306"/>
        </w:tabs>
        <w:spacing w:line="520" w:lineRule="exact"/>
        <w:ind w:leftChars="0" w:left="0"/>
        <w:rPr>
          <w:rFonts w:ascii="宋体" w:hAnsi="宋体" w:cs="宋体"/>
          <w:b/>
          <w:bCs/>
          <w:sz w:val="28"/>
          <w:szCs w:val="28"/>
        </w:rPr>
      </w:pPr>
      <w:hyperlink w:anchor="_Toc10084" w:history="1">
        <w:sdt>
          <w:sdtPr>
            <w:rPr>
              <w:rFonts w:ascii="宋体" w:hAnsi="宋体" w:cs="宋体" w:hint="eastAsia"/>
              <w:b/>
              <w:bCs/>
              <w:sz w:val="28"/>
              <w:szCs w:val="28"/>
            </w:rPr>
            <w:id w:val="147457788"/>
            <w:placeholder>
              <w:docPart w:val="{ef0732dd-7aeb-444f-978e-856370a99972}"/>
            </w:placeholder>
          </w:sdtPr>
          <w:sdtEndPr/>
          <w:sdtContent>
            <w:r w:rsidR="00B37403">
              <w:rPr>
                <w:rFonts w:ascii="宋体" w:hAnsi="宋体" w:cs="宋体" w:hint="eastAsia"/>
                <w:b/>
                <w:bCs/>
                <w:sz w:val="28"/>
                <w:szCs w:val="28"/>
              </w:rPr>
              <w:t>一、项目摘要</w:t>
            </w:r>
          </w:sdtContent>
        </w:sdt>
        <w:r w:rsidR="00B37403">
          <w:rPr>
            <w:rFonts w:ascii="宋体" w:hAnsi="宋体" w:cs="宋体" w:hint="eastAsia"/>
            <w:b/>
            <w:bCs/>
            <w:sz w:val="28"/>
            <w:szCs w:val="28"/>
          </w:rPr>
          <w:tab/>
          <w:t>1</w:t>
        </w:r>
      </w:hyperlink>
    </w:p>
    <w:p w:rsidR="00DB614B" w:rsidRDefault="00B37403" w:rsidP="00D956D8">
      <w:pPr>
        <w:pStyle w:val="WPSOffice2"/>
        <w:numPr>
          <w:ilvl w:val="0"/>
          <w:numId w:val="1"/>
        </w:numPr>
        <w:tabs>
          <w:tab w:val="right" w:leader="dot" w:pos="8306"/>
        </w:tabs>
        <w:spacing w:line="520" w:lineRule="exact"/>
        <w:ind w:left="420"/>
        <w:rPr>
          <w:rFonts w:ascii="宋体" w:hAnsi="宋体" w:cs="宋体"/>
          <w:sz w:val="28"/>
          <w:szCs w:val="28"/>
        </w:rPr>
      </w:pPr>
      <w:r>
        <w:rPr>
          <w:rFonts w:ascii="宋体" w:hAnsi="宋体" w:cs="宋体" w:hint="eastAsia"/>
          <w:sz w:val="28"/>
          <w:szCs w:val="28"/>
        </w:rPr>
        <w:t>项目概况</w:t>
      </w:r>
      <w:r>
        <w:rPr>
          <w:rFonts w:ascii="宋体" w:hAnsi="宋体" w:cs="宋体" w:hint="eastAsia"/>
          <w:sz w:val="28"/>
          <w:szCs w:val="28"/>
        </w:rPr>
        <w:tab/>
        <w:t>1</w:t>
      </w:r>
    </w:p>
    <w:p w:rsidR="00DB614B" w:rsidRDefault="00B37403" w:rsidP="00D956D8">
      <w:pPr>
        <w:pStyle w:val="WPSOffice2"/>
        <w:numPr>
          <w:ilvl w:val="0"/>
          <w:numId w:val="1"/>
        </w:numPr>
        <w:tabs>
          <w:tab w:val="right" w:leader="dot" w:pos="8306"/>
        </w:tabs>
        <w:spacing w:line="520" w:lineRule="exact"/>
        <w:ind w:left="420"/>
        <w:rPr>
          <w:rFonts w:ascii="宋体" w:hAnsi="宋体" w:cs="宋体"/>
          <w:sz w:val="28"/>
          <w:szCs w:val="28"/>
        </w:rPr>
      </w:pPr>
      <w:r>
        <w:rPr>
          <w:rFonts w:ascii="宋体" w:hAnsi="宋体" w:cs="宋体" w:hint="eastAsia"/>
          <w:sz w:val="28"/>
          <w:szCs w:val="28"/>
        </w:rPr>
        <w:t>项目优势</w:t>
      </w:r>
      <w:r>
        <w:rPr>
          <w:rFonts w:ascii="宋体" w:hAnsi="宋体" w:cs="宋体" w:hint="eastAsia"/>
          <w:sz w:val="28"/>
          <w:szCs w:val="28"/>
        </w:rPr>
        <w:tab/>
        <w:t>1</w:t>
      </w:r>
    </w:p>
    <w:p w:rsidR="00DB614B" w:rsidRDefault="00B37403" w:rsidP="00D956D8">
      <w:pPr>
        <w:pStyle w:val="WPSOffice2"/>
        <w:tabs>
          <w:tab w:val="right" w:leader="dot" w:pos="8306"/>
        </w:tabs>
        <w:spacing w:line="360" w:lineRule="auto"/>
        <w:ind w:leftChars="600" w:left="1260"/>
        <w:jc w:val="both"/>
        <w:rPr>
          <w:rFonts w:ascii="宋体" w:hAnsi="宋体" w:cs="宋体"/>
          <w:sz w:val="28"/>
          <w:szCs w:val="28"/>
        </w:rPr>
      </w:pPr>
      <w:r>
        <w:rPr>
          <w:rFonts w:ascii="宋体" w:hAnsi="宋体" w:cs="宋体" w:hint="eastAsia"/>
          <w:sz w:val="28"/>
          <w:szCs w:val="28"/>
        </w:rPr>
        <w:t>1.国家政策优势</w:t>
      </w:r>
      <w:r>
        <w:rPr>
          <w:rFonts w:ascii="宋体" w:hAnsi="宋体" w:cs="宋体" w:hint="eastAsia"/>
          <w:sz w:val="28"/>
          <w:szCs w:val="28"/>
        </w:rPr>
        <w:tab/>
        <w:t>1</w:t>
      </w:r>
    </w:p>
    <w:p w:rsidR="00DB614B" w:rsidRDefault="00B37403" w:rsidP="00D956D8">
      <w:pPr>
        <w:pStyle w:val="WPSOffice2"/>
        <w:tabs>
          <w:tab w:val="right" w:leader="dot" w:pos="8306"/>
        </w:tabs>
        <w:spacing w:line="360" w:lineRule="auto"/>
        <w:ind w:leftChars="600" w:left="1260"/>
        <w:jc w:val="both"/>
        <w:rPr>
          <w:rFonts w:ascii="宋体" w:hAnsi="宋体" w:cs="宋体"/>
          <w:sz w:val="28"/>
          <w:szCs w:val="28"/>
        </w:rPr>
      </w:pPr>
      <w:r>
        <w:rPr>
          <w:rFonts w:ascii="宋体" w:hAnsi="宋体" w:cs="宋体" w:hint="eastAsia"/>
          <w:sz w:val="28"/>
          <w:szCs w:val="28"/>
        </w:rPr>
        <w:t>2.市场需求量大</w:t>
      </w:r>
      <w:r>
        <w:rPr>
          <w:rFonts w:ascii="宋体" w:hAnsi="宋体" w:cs="宋体" w:hint="eastAsia"/>
          <w:sz w:val="28"/>
          <w:szCs w:val="28"/>
        </w:rPr>
        <w:tab/>
        <w:t>1</w:t>
      </w:r>
    </w:p>
    <w:p w:rsidR="00DB614B" w:rsidRDefault="00B37403" w:rsidP="00D956D8">
      <w:pPr>
        <w:pStyle w:val="WPSOffice2"/>
        <w:tabs>
          <w:tab w:val="right" w:leader="dot" w:pos="8306"/>
        </w:tabs>
        <w:spacing w:line="360" w:lineRule="auto"/>
        <w:ind w:leftChars="600" w:left="1260"/>
        <w:jc w:val="both"/>
        <w:rPr>
          <w:rFonts w:ascii="宋体" w:hAnsi="宋体" w:cs="宋体"/>
          <w:color w:val="FF0000"/>
          <w:sz w:val="28"/>
          <w:szCs w:val="28"/>
        </w:rPr>
      </w:pPr>
      <w:r>
        <w:rPr>
          <w:rFonts w:ascii="宋体" w:hAnsi="宋体" w:cs="宋体" w:hint="eastAsia"/>
          <w:sz w:val="28"/>
          <w:szCs w:val="28"/>
        </w:rPr>
        <w:t>3.与</w:t>
      </w:r>
      <w:r w:rsidR="00EC13B9" w:rsidRPr="00EC13B9">
        <w:rPr>
          <w:rFonts w:ascii="宋体" w:hAnsi="宋体" w:cs="宋体" w:hint="eastAsia"/>
          <w:color w:val="FF0000"/>
          <w:sz w:val="28"/>
          <w:szCs w:val="28"/>
        </w:rPr>
        <w:t>广西****肿瘤附属医院</w:t>
      </w:r>
      <w:r>
        <w:rPr>
          <w:rFonts w:ascii="宋体" w:hAnsi="宋体" w:cs="宋体" w:hint="eastAsia"/>
          <w:sz w:val="28"/>
          <w:szCs w:val="28"/>
        </w:rPr>
        <w:t>进行合作</w:t>
      </w:r>
      <w:r>
        <w:rPr>
          <w:rFonts w:ascii="宋体" w:hAnsi="宋体" w:cs="宋体" w:hint="eastAsia"/>
          <w:sz w:val="28"/>
          <w:szCs w:val="28"/>
        </w:rPr>
        <w:tab/>
        <w:t>2</w:t>
      </w:r>
    </w:p>
    <w:p w:rsidR="00DB614B" w:rsidRDefault="00B37403" w:rsidP="00D956D8">
      <w:pPr>
        <w:pStyle w:val="WPSOffice2"/>
        <w:numPr>
          <w:ilvl w:val="0"/>
          <w:numId w:val="1"/>
        </w:numPr>
        <w:tabs>
          <w:tab w:val="right" w:leader="dot" w:pos="8306"/>
        </w:tabs>
        <w:spacing w:line="520" w:lineRule="exact"/>
        <w:ind w:left="420"/>
        <w:outlineLvl w:val="2"/>
        <w:rPr>
          <w:rFonts w:ascii="宋体" w:hAnsi="宋体" w:cs="宋体"/>
          <w:sz w:val="28"/>
          <w:szCs w:val="28"/>
        </w:rPr>
      </w:pPr>
      <w:r>
        <w:rPr>
          <w:rFonts w:ascii="宋体" w:hAnsi="宋体" w:cs="宋体" w:hint="eastAsia"/>
          <w:sz w:val="28"/>
          <w:szCs w:val="28"/>
        </w:rPr>
        <w:t>产品服务</w:t>
      </w:r>
      <w:r>
        <w:rPr>
          <w:rFonts w:ascii="宋体" w:hAnsi="宋体" w:cs="宋体" w:hint="eastAsia"/>
          <w:sz w:val="28"/>
          <w:szCs w:val="28"/>
        </w:rPr>
        <w:tab/>
        <w:t>2</w:t>
      </w:r>
    </w:p>
    <w:p w:rsidR="00DB614B" w:rsidRDefault="00B37403" w:rsidP="00D956D8">
      <w:pPr>
        <w:pStyle w:val="WPSOffice2"/>
        <w:numPr>
          <w:ilvl w:val="0"/>
          <w:numId w:val="1"/>
        </w:numPr>
        <w:tabs>
          <w:tab w:val="right" w:leader="dot" w:pos="8306"/>
        </w:tabs>
        <w:spacing w:line="520" w:lineRule="exact"/>
        <w:ind w:left="420"/>
        <w:rPr>
          <w:rFonts w:ascii="宋体" w:hAnsi="宋体" w:cs="宋体"/>
          <w:sz w:val="28"/>
          <w:szCs w:val="28"/>
        </w:rPr>
      </w:pPr>
      <w:r>
        <w:rPr>
          <w:rFonts w:ascii="宋体" w:hAnsi="宋体" w:cs="宋体" w:hint="eastAsia"/>
          <w:sz w:val="28"/>
          <w:szCs w:val="28"/>
        </w:rPr>
        <w:t>产品技术</w:t>
      </w:r>
      <w:r>
        <w:rPr>
          <w:rFonts w:ascii="宋体" w:hAnsi="宋体" w:cs="宋体" w:hint="eastAsia"/>
          <w:sz w:val="28"/>
          <w:szCs w:val="28"/>
        </w:rPr>
        <w:tab/>
        <w:t>3</w:t>
      </w:r>
    </w:p>
    <w:p w:rsidR="00DB614B" w:rsidRDefault="00D92A85">
      <w:pPr>
        <w:pStyle w:val="WPSOffice2"/>
        <w:tabs>
          <w:tab w:val="right" w:leader="dot" w:pos="8306"/>
        </w:tabs>
        <w:spacing w:line="520" w:lineRule="exact"/>
        <w:ind w:leftChars="0" w:left="0"/>
        <w:rPr>
          <w:rFonts w:ascii="宋体" w:hAnsi="宋体" w:cs="宋体"/>
          <w:b/>
          <w:bCs/>
          <w:sz w:val="28"/>
          <w:szCs w:val="28"/>
        </w:rPr>
      </w:pPr>
      <w:hyperlink w:anchor="_Toc25634" w:history="1">
        <w:sdt>
          <w:sdtPr>
            <w:rPr>
              <w:rFonts w:ascii="宋体" w:hAnsi="宋体" w:cs="宋体" w:hint="eastAsia"/>
              <w:b/>
              <w:bCs/>
              <w:sz w:val="28"/>
              <w:szCs w:val="28"/>
            </w:rPr>
            <w:id w:val="-281814646"/>
            <w:placeholder>
              <w:docPart w:val="{72364140-50be-4501-a13d-521ced6d9cb2}"/>
            </w:placeholder>
          </w:sdtPr>
          <w:sdtEndPr/>
          <w:sdtContent>
            <w:r w:rsidR="00B37403">
              <w:rPr>
                <w:rFonts w:ascii="宋体" w:hAnsi="宋体" w:cs="宋体" w:hint="eastAsia"/>
                <w:b/>
                <w:bCs/>
                <w:sz w:val="28"/>
                <w:szCs w:val="28"/>
              </w:rPr>
              <w:t>二、市场分析</w:t>
            </w:r>
          </w:sdtContent>
        </w:sdt>
        <w:r w:rsidR="00B37403">
          <w:rPr>
            <w:rFonts w:ascii="宋体" w:hAnsi="宋体" w:cs="宋体" w:hint="eastAsia"/>
            <w:b/>
            <w:bCs/>
            <w:sz w:val="28"/>
            <w:szCs w:val="28"/>
          </w:rPr>
          <w:tab/>
          <w:t>4</w:t>
        </w:r>
      </w:hyperlink>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5444" w:history="1">
        <w:sdt>
          <w:sdtPr>
            <w:rPr>
              <w:rFonts w:ascii="宋体" w:hAnsi="宋体" w:cs="宋体" w:hint="eastAsia"/>
              <w:sz w:val="28"/>
              <w:szCs w:val="28"/>
            </w:rPr>
            <w:id w:val="-620847001"/>
            <w:placeholder>
              <w:docPart w:val="{c64f0431-0a66-4a1a-9ffe-d8bcafc7a876}"/>
            </w:placeholder>
          </w:sdtPr>
          <w:sdtEndPr/>
          <w:sdtContent>
            <w:r w:rsidR="00B37403">
              <w:rPr>
                <w:rFonts w:ascii="宋体" w:hAnsi="宋体" w:cs="宋体" w:hint="eastAsia"/>
                <w:sz w:val="28"/>
                <w:szCs w:val="28"/>
              </w:rPr>
              <w:t>（一）行业背景</w:t>
            </w:r>
          </w:sdtContent>
        </w:sdt>
        <w:r w:rsidR="00B37403">
          <w:rPr>
            <w:rFonts w:ascii="宋体" w:hAnsi="宋体" w:cs="宋体" w:hint="eastAsia"/>
            <w:sz w:val="28"/>
            <w:szCs w:val="28"/>
          </w:rPr>
          <w:tab/>
          <w:t>4</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1.国内外智能肿瘤诊疗平台的发展</w:t>
      </w:r>
      <w:r>
        <w:rPr>
          <w:rFonts w:ascii="宋体" w:hAnsi="宋体" w:cs="宋体" w:hint="eastAsia"/>
          <w:sz w:val="28"/>
          <w:szCs w:val="28"/>
        </w:rPr>
        <w:tab/>
        <w:t>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2.医疗人工智能在中国的机遇</w:t>
      </w:r>
      <w:r>
        <w:rPr>
          <w:rFonts w:ascii="宋体" w:hAnsi="宋体" w:cs="宋体" w:hint="eastAsia"/>
          <w:sz w:val="28"/>
          <w:szCs w:val="28"/>
        </w:rPr>
        <w:tab/>
        <w:t>5</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3.广西医疗人工智能技术发展前景</w:t>
      </w:r>
      <w:r>
        <w:rPr>
          <w:rFonts w:ascii="宋体" w:hAnsi="宋体" w:cs="宋体" w:hint="eastAsia"/>
          <w:sz w:val="28"/>
          <w:szCs w:val="28"/>
        </w:rPr>
        <w:tab/>
        <w:t>5</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2528" w:history="1">
        <w:sdt>
          <w:sdtPr>
            <w:rPr>
              <w:rFonts w:ascii="宋体" w:hAnsi="宋体" w:cs="宋体" w:hint="eastAsia"/>
              <w:sz w:val="28"/>
              <w:szCs w:val="28"/>
            </w:rPr>
            <w:id w:val="-418724621"/>
            <w:placeholder>
              <w:docPart w:val="{a46cfa01-66c7-4ac4-8d0a-df2434282534}"/>
            </w:placeholder>
          </w:sdtPr>
          <w:sdtEndPr/>
          <w:sdtContent>
            <w:r w:rsidR="00B37403">
              <w:rPr>
                <w:rFonts w:ascii="宋体" w:hAnsi="宋体" w:cs="宋体" w:hint="eastAsia"/>
                <w:sz w:val="28"/>
                <w:szCs w:val="28"/>
              </w:rPr>
              <w:t>（二）肿瘤智能诊疗平台市场规模</w:t>
            </w:r>
          </w:sdtContent>
        </w:sdt>
        <w:r w:rsidR="00B37403">
          <w:rPr>
            <w:rFonts w:ascii="宋体" w:hAnsi="宋体" w:cs="宋体" w:hint="eastAsia"/>
            <w:sz w:val="28"/>
            <w:szCs w:val="28"/>
          </w:rPr>
          <w:tab/>
          <w:t>5</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1.肿瘤智能诊疗平台市场现状</w:t>
      </w:r>
      <w:r>
        <w:rPr>
          <w:rFonts w:ascii="宋体" w:hAnsi="宋体" w:cs="宋体" w:hint="eastAsia"/>
          <w:sz w:val="28"/>
          <w:szCs w:val="28"/>
        </w:rPr>
        <w:tab/>
        <w:t>5</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2.肿瘤智能诊疗平台市场规模</w:t>
      </w:r>
      <w:r>
        <w:rPr>
          <w:rFonts w:ascii="宋体" w:hAnsi="宋体" w:cs="宋体" w:hint="eastAsia"/>
          <w:sz w:val="28"/>
          <w:szCs w:val="28"/>
        </w:rPr>
        <w:tab/>
        <w:t>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5279" w:history="1">
        <w:sdt>
          <w:sdtPr>
            <w:rPr>
              <w:rFonts w:ascii="宋体" w:hAnsi="宋体" w:cs="宋体" w:hint="eastAsia"/>
              <w:sz w:val="28"/>
              <w:szCs w:val="28"/>
            </w:rPr>
            <w:id w:val="124438805"/>
            <w:placeholder>
              <w:docPart w:val="{cdf7f0de-f62c-466a-9bb0-5364e2aac6b1}"/>
            </w:placeholder>
          </w:sdtPr>
          <w:sdtEndPr/>
          <w:sdtContent>
            <w:r w:rsidR="00B37403">
              <w:rPr>
                <w:rFonts w:ascii="宋体" w:hAnsi="宋体" w:cs="宋体" w:hint="eastAsia"/>
                <w:sz w:val="28"/>
                <w:szCs w:val="28"/>
              </w:rPr>
              <w:t>（三） 政策与经济投资的分析</w:t>
            </w:r>
          </w:sdtContent>
        </w:sdt>
        <w:r w:rsidR="00B37403">
          <w:rPr>
            <w:rFonts w:ascii="宋体" w:hAnsi="宋体" w:cs="宋体" w:hint="eastAsia"/>
            <w:sz w:val="28"/>
            <w:szCs w:val="28"/>
          </w:rPr>
          <w:tab/>
          <w:t>1</w:t>
        </w:r>
      </w:hyperlink>
      <w:r w:rsidR="00B37403">
        <w:rPr>
          <w:rFonts w:ascii="宋体" w:hAnsi="宋体" w:cs="宋体" w:hint="eastAsia"/>
          <w:sz w:val="28"/>
          <w:szCs w:val="28"/>
        </w:rPr>
        <w:t>0</w:t>
      </w:r>
    </w:p>
    <w:p w:rsidR="00DB614B" w:rsidRDefault="00D92A85">
      <w:pPr>
        <w:pStyle w:val="WPSOffice1"/>
        <w:tabs>
          <w:tab w:val="right" w:leader="dot" w:pos="8306"/>
        </w:tabs>
        <w:spacing w:line="520" w:lineRule="exact"/>
        <w:rPr>
          <w:rFonts w:ascii="宋体" w:hAnsi="宋体" w:cs="宋体"/>
          <w:b/>
          <w:bCs/>
          <w:sz w:val="28"/>
          <w:szCs w:val="28"/>
        </w:rPr>
      </w:pPr>
      <w:hyperlink w:anchor="_Toc9942" w:history="1">
        <w:sdt>
          <w:sdtPr>
            <w:rPr>
              <w:rFonts w:ascii="宋体" w:hAnsi="宋体" w:cs="宋体" w:hint="eastAsia"/>
              <w:b/>
              <w:bCs/>
              <w:sz w:val="28"/>
              <w:szCs w:val="28"/>
            </w:rPr>
            <w:id w:val="-1764133614"/>
            <w:placeholder>
              <w:docPart w:val="{3826e055-65fb-424a-bd5f-50ae90edc65a}"/>
            </w:placeholder>
          </w:sdtPr>
          <w:sdtEndPr/>
          <w:sdtContent>
            <w:r w:rsidR="00B37403">
              <w:rPr>
                <w:rFonts w:ascii="宋体" w:hAnsi="宋体" w:cs="宋体" w:hint="eastAsia"/>
                <w:b/>
                <w:bCs/>
                <w:sz w:val="28"/>
                <w:szCs w:val="28"/>
              </w:rPr>
              <w:t>三、产品概况</w:t>
            </w:r>
          </w:sdtContent>
        </w:sdt>
        <w:r w:rsidR="00B37403">
          <w:rPr>
            <w:rFonts w:ascii="宋体" w:hAnsi="宋体" w:cs="宋体" w:hint="eastAsia"/>
            <w:b/>
            <w:bCs/>
            <w:sz w:val="28"/>
            <w:szCs w:val="28"/>
          </w:rPr>
          <w:tab/>
          <w:t>11</w:t>
        </w:r>
      </w:hyperlink>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7389" w:history="1">
        <w:sdt>
          <w:sdtPr>
            <w:rPr>
              <w:rFonts w:ascii="宋体" w:hAnsi="宋体" w:cs="宋体" w:hint="eastAsia"/>
              <w:sz w:val="28"/>
              <w:szCs w:val="28"/>
            </w:rPr>
            <w:id w:val="-1826965319"/>
            <w:placeholder>
              <w:docPart w:val="{51339778-4ce5-48c8-9ae4-dbc811f21595}"/>
            </w:placeholder>
          </w:sdtPr>
          <w:sdtEndPr/>
          <w:sdtContent>
            <w:r w:rsidR="00B37403">
              <w:rPr>
                <w:rFonts w:ascii="宋体" w:hAnsi="宋体" w:cs="宋体" w:hint="eastAsia"/>
                <w:sz w:val="28"/>
                <w:szCs w:val="28"/>
              </w:rPr>
              <w:t>（一）产品概述</w:t>
            </w:r>
          </w:sdtContent>
        </w:sdt>
        <w:r w:rsidR="00B37403">
          <w:rPr>
            <w:rFonts w:ascii="宋体" w:hAnsi="宋体" w:cs="宋体" w:hint="eastAsia"/>
            <w:sz w:val="28"/>
            <w:szCs w:val="28"/>
          </w:rPr>
          <w:tab/>
          <w:t>1</w:t>
        </w:r>
      </w:hyperlink>
      <w:r w:rsidR="00B37403">
        <w:rPr>
          <w:rFonts w:ascii="宋体" w:hAnsi="宋体" w:cs="宋体" w:hint="eastAsia"/>
          <w:sz w:val="28"/>
          <w:szCs w:val="28"/>
        </w:rPr>
        <w:t>1</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8466" w:history="1">
        <w:sdt>
          <w:sdtPr>
            <w:rPr>
              <w:rFonts w:ascii="宋体" w:hAnsi="宋体" w:cs="宋体" w:hint="eastAsia"/>
              <w:sz w:val="28"/>
              <w:szCs w:val="28"/>
            </w:rPr>
            <w:id w:val="-259991196"/>
            <w:placeholder>
              <w:docPart w:val="{79995466-d263-4c27-8669-8866073428fb}"/>
            </w:placeholder>
          </w:sdtPr>
          <w:sdtEndPr/>
          <w:sdtContent>
            <w:r w:rsidR="00B37403">
              <w:rPr>
                <w:rFonts w:ascii="宋体" w:hAnsi="宋体" w:cs="宋体" w:hint="eastAsia"/>
                <w:sz w:val="28"/>
                <w:szCs w:val="28"/>
              </w:rPr>
              <w:t>（二） 关键技术介绍</w:t>
            </w:r>
          </w:sdtContent>
        </w:sdt>
        <w:r w:rsidR="00B37403">
          <w:rPr>
            <w:rFonts w:ascii="宋体" w:hAnsi="宋体" w:cs="宋体" w:hint="eastAsia"/>
            <w:sz w:val="28"/>
            <w:szCs w:val="28"/>
          </w:rPr>
          <w:tab/>
          <w:t>11</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1.平台技术概况介绍</w:t>
      </w:r>
      <w:r>
        <w:rPr>
          <w:rFonts w:ascii="宋体" w:hAnsi="宋体" w:cs="宋体" w:hint="eastAsia"/>
          <w:sz w:val="28"/>
          <w:szCs w:val="28"/>
        </w:rPr>
        <w:tab/>
        <w:t>11</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2.平台技术实现原理</w:t>
      </w:r>
      <w:r>
        <w:rPr>
          <w:rFonts w:ascii="宋体" w:hAnsi="宋体" w:cs="宋体" w:hint="eastAsia"/>
          <w:sz w:val="28"/>
          <w:szCs w:val="28"/>
        </w:rPr>
        <w:tab/>
        <w:t>11</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3.平台技术优势分析</w:t>
      </w:r>
      <w:r>
        <w:rPr>
          <w:rFonts w:ascii="宋体" w:hAnsi="宋体" w:cs="宋体" w:hint="eastAsia"/>
          <w:sz w:val="28"/>
          <w:szCs w:val="28"/>
        </w:rPr>
        <w:tab/>
        <w:t>17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31031" w:history="1">
        <w:sdt>
          <w:sdtPr>
            <w:rPr>
              <w:rFonts w:ascii="宋体" w:hAnsi="宋体" w:cs="宋体" w:hint="eastAsia"/>
              <w:sz w:val="28"/>
              <w:szCs w:val="28"/>
            </w:rPr>
            <w:id w:val="774824513"/>
            <w:placeholder>
              <w:docPart w:val="{a64d4eb8-b805-450f-9d35-4f89adb9c1bd}"/>
            </w:placeholder>
          </w:sdtPr>
          <w:sdtEndPr/>
          <w:sdtContent>
            <w:r w:rsidR="00B37403">
              <w:rPr>
                <w:rFonts w:ascii="宋体" w:hAnsi="宋体" w:cs="宋体" w:hint="eastAsia"/>
                <w:sz w:val="28"/>
                <w:szCs w:val="28"/>
              </w:rPr>
              <w:t>（三）生产经营计划</w:t>
            </w:r>
          </w:sdtContent>
        </w:sdt>
        <w:r w:rsidR="00B37403">
          <w:rPr>
            <w:rFonts w:ascii="宋体" w:hAnsi="宋体" w:cs="宋体" w:hint="eastAsia"/>
            <w:sz w:val="28"/>
            <w:szCs w:val="28"/>
          </w:rPr>
          <w:tab/>
          <w:t>1</w:t>
        </w:r>
      </w:hyperlink>
      <w:r w:rsidR="00B37403">
        <w:rPr>
          <w:rFonts w:ascii="宋体" w:hAnsi="宋体" w:cs="宋体" w:hint="eastAsia"/>
          <w:sz w:val="28"/>
          <w:szCs w:val="28"/>
        </w:rPr>
        <w:t>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1.平台生产经营计划</w:t>
      </w:r>
      <w:r>
        <w:rPr>
          <w:rFonts w:ascii="宋体" w:hAnsi="宋体" w:cs="宋体" w:hint="eastAsia"/>
          <w:sz w:val="28"/>
          <w:szCs w:val="28"/>
        </w:rPr>
        <w:tab/>
        <w:t>18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2.团队生产技术能力</w:t>
      </w:r>
      <w:r>
        <w:rPr>
          <w:rFonts w:ascii="宋体" w:hAnsi="宋体" w:cs="宋体" w:hint="eastAsia"/>
          <w:sz w:val="28"/>
          <w:szCs w:val="28"/>
        </w:rPr>
        <w:tab/>
        <w:t>18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3.生产设备购置</w:t>
      </w:r>
      <w:r>
        <w:rPr>
          <w:rFonts w:ascii="宋体" w:hAnsi="宋体" w:cs="宋体" w:hint="eastAsia"/>
          <w:sz w:val="28"/>
          <w:szCs w:val="28"/>
        </w:rPr>
        <w:tab/>
        <w:t>19</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（四）平台服务介绍</w:t>
      </w:r>
      <w:r>
        <w:rPr>
          <w:rFonts w:ascii="宋体" w:hAnsi="宋体" w:cs="宋体" w:hint="eastAsia"/>
          <w:sz w:val="28"/>
          <w:szCs w:val="28"/>
        </w:rPr>
        <w:tab/>
        <w:t>19</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1.服务定位与客户价值</w:t>
      </w:r>
      <w:r>
        <w:rPr>
          <w:rFonts w:ascii="宋体" w:hAnsi="宋体" w:cs="宋体" w:hint="eastAsia"/>
          <w:sz w:val="28"/>
          <w:szCs w:val="28"/>
        </w:rPr>
        <w:tab/>
        <w:t>19</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2.平台服务功能亮点</w:t>
      </w:r>
      <w:r>
        <w:rPr>
          <w:rFonts w:ascii="宋体" w:hAnsi="宋体" w:cs="宋体" w:hint="eastAsia"/>
          <w:sz w:val="28"/>
          <w:szCs w:val="28"/>
        </w:rPr>
        <w:tab/>
        <w:t>19</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3.平台的展望与未来规划</w:t>
      </w:r>
      <w:r>
        <w:rPr>
          <w:rFonts w:ascii="宋体" w:hAnsi="宋体" w:cs="宋体" w:hint="eastAsia"/>
          <w:sz w:val="28"/>
          <w:szCs w:val="28"/>
        </w:rPr>
        <w:tab/>
        <w:t>21</w:t>
      </w:r>
    </w:p>
    <w:p w:rsidR="00DB614B" w:rsidRDefault="00D92A85">
      <w:pPr>
        <w:pStyle w:val="WPSOffice1"/>
        <w:tabs>
          <w:tab w:val="right" w:leader="dot" w:pos="8306"/>
        </w:tabs>
        <w:spacing w:line="520" w:lineRule="exact"/>
        <w:rPr>
          <w:rFonts w:ascii="宋体" w:hAnsi="宋体" w:cs="宋体"/>
          <w:sz w:val="28"/>
          <w:szCs w:val="28"/>
        </w:rPr>
      </w:pPr>
      <w:hyperlink w:anchor="_Toc31873" w:history="1">
        <w:sdt>
          <w:sdtPr>
            <w:rPr>
              <w:rFonts w:ascii="宋体" w:hAnsi="宋体" w:cs="宋体" w:hint="eastAsia"/>
              <w:b/>
              <w:bCs/>
              <w:kern w:val="44"/>
              <w:sz w:val="28"/>
              <w:szCs w:val="28"/>
            </w:rPr>
            <w:id w:val="1239209852"/>
            <w:placeholder>
              <w:docPart w:val="{64d6a6e3-167e-4175-994a-82735bea9d40}"/>
            </w:placeholder>
          </w:sdtPr>
          <w:sdtEndPr/>
          <w:sdtContent>
            <w:r w:rsidR="00B37403">
              <w:rPr>
                <w:rFonts w:ascii="宋体" w:hAnsi="宋体" w:cs="宋体" w:hint="eastAsia"/>
                <w:b/>
                <w:bCs/>
                <w:sz w:val="28"/>
                <w:szCs w:val="28"/>
              </w:rPr>
              <w:t>四、商业模式</w:t>
            </w:r>
          </w:sdtContent>
        </w:sdt>
        <w:r w:rsidR="00B37403">
          <w:rPr>
            <w:rFonts w:ascii="宋体" w:hAnsi="宋体" w:cs="宋体" w:hint="eastAsia"/>
            <w:b/>
            <w:bCs/>
            <w:sz w:val="28"/>
            <w:szCs w:val="28"/>
          </w:rPr>
          <w:tab/>
          <w:t>2</w:t>
        </w:r>
      </w:hyperlink>
      <w:r w:rsidR="00B37403">
        <w:rPr>
          <w:rFonts w:ascii="宋体" w:hAnsi="宋体" w:cs="宋体" w:hint="eastAsia"/>
          <w:b/>
          <w:bCs/>
          <w:sz w:val="28"/>
          <w:szCs w:val="28"/>
        </w:rPr>
        <w:t>1</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4947" w:history="1">
        <w:sdt>
          <w:sdtPr>
            <w:rPr>
              <w:rFonts w:ascii="宋体" w:hAnsi="宋体" w:cs="宋体" w:hint="eastAsia"/>
              <w:sz w:val="28"/>
              <w:szCs w:val="28"/>
            </w:rPr>
            <w:id w:val="650945706"/>
            <w:placeholder>
              <w:docPart w:val="{8a4b5a44-f40d-429b-9992-2dd91d5b9d41}"/>
            </w:placeholder>
          </w:sdtPr>
          <w:sdtEndPr/>
          <w:sdtContent>
            <w:r w:rsidR="00B37403">
              <w:rPr>
                <w:rFonts w:ascii="宋体" w:hAnsi="宋体" w:cs="宋体" w:hint="eastAsia"/>
                <w:sz w:val="28"/>
                <w:szCs w:val="28"/>
              </w:rPr>
              <w:t>（一）目标用户</w:t>
            </w:r>
          </w:sdtContent>
        </w:sdt>
        <w:r w:rsidR="00B37403">
          <w:rPr>
            <w:rFonts w:ascii="宋体" w:hAnsi="宋体" w:cs="宋体" w:hint="eastAsia"/>
            <w:sz w:val="28"/>
            <w:szCs w:val="28"/>
          </w:rPr>
          <w:tab/>
          <w:t>2</w:t>
        </w:r>
      </w:hyperlink>
      <w:r w:rsidR="00B37403">
        <w:rPr>
          <w:rFonts w:ascii="宋体" w:hAnsi="宋体" w:cs="宋体" w:hint="eastAsia"/>
          <w:sz w:val="28"/>
          <w:szCs w:val="28"/>
        </w:rPr>
        <w:t>1</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1.个人用户</w:t>
      </w:r>
      <w:r>
        <w:rPr>
          <w:rFonts w:ascii="宋体" w:hAnsi="宋体" w:cs="宋体" w:hint="eastAsia"/>
          <w:sz w:val="28"/>
          <w:szCs w:val="28"/>
        </w:rPr>
        <w:tab/>
        <w:t>22</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2.肿瘤医院</w:t>
      </w:r>
      <w:r>
        <w:rPr>
          <w:rFonts w:ascii="宋体" w:hAnsi="宋体" w:cs="宋体" w:hint="eastAsia"/>
          <w:sz w:val="28"/>
          <w:szCs w:val="28"/>
        </w:rPr>
        <w:tab/>
        <w:t>22</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3.中小医院</w:t>
      </w:r>
      <w:r>
        <w:rPr>
          <w:rFonts w:ascii="宋体" w:hAnsi="宋体" w:cs="宋体" w:hint="eastAsia"/>
          <w:sz w:val="28"/>
          <w:szCs w:val="28"/>
        </w:rPr>
        <w:tab/>
        <w:t>23</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4.目标用户的特点和需求分析</w:t>
      </w:r>
      <w:r>
        <w:rPr>
          <w:rFonts w:ascii="宋体" w:hAnsi="宋体" w:cs="宋体" w:hint="eastAsia"/>
          <w:sz w:val="28"/>
          <w:szCs w:val="28"/>
        </w:rPr>
        <w:tab/>
        <w:t>23</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3798" w:history="1">
        <w:sdt>
          <w:sdtPr>
            <w:rPr>
              <w:rFonts w:ascii="宋体" w:hAnsi="宋体" w:cs="宋体" w:hint="eastAsia"/>
              <w:sz w:val="28"/>
              <w:szCs w:val="28"/>
            </w:rPr>
            <w:id w:val="1848288019"/>
            <w:placeholder>
              <w:docPart w:val="{12e1dcee-61e1-4189-978c-279615f71728}"/>
            </w:placeholder>
          </w:sdtPr>
          <w:sdtEndPr/>
          <w:sdtContent>
            <w:r w:rsidR="00B37403">
              <w:rPr>
                <w:rFonts w:ascii="宋体" w:hAnsi="宋体" w:cs="宋体" w:hint="eastAsia"/>
                <w:sz w:val="28"/>
                <w:szCs w:val="28"/>
              </w:rPr>
              <w:t>（二）价值主张</w:t>
            </w:r>
          </w:sdtContent>
        </w:sdt>
        <w:r w:rsidR="00B37403">
          <w:rPr>
            <w:rFonts w:ascii="宋体" w:hAnsi="宋体" w:cs="宋体" w:hint="eastAsia"/>
            <w:sz w:val="28"/>
            <w:szCs w:val="28"/>
          </w:rPr>
          <w:tab/>
          <w:t>2</w:t>
        </w:r>
      </w:hyperlink>
      <w:r w:rsidR="00B37403">
        <w:rPr>
          <w:rFonts w:ascii="宋体" w:hAnsi="宋体" w:cs="宋体" w:hint="eastAsia"/>
          <w:sz w:val="28"/>
          <w:szCs w:val="28"/>
        </w:rPr>
        <w:t>3</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4323" w:history="1">
        <w:sdt>
          <w:sdtPr>
            <w:rPr>
              <w:rFonts w:ascii="宋体" w:hAnsi="宋体" w:cs="宋体" w:hint="eastAsia"/>
              <w:sz w:val="28"/>
              <w:szCs w:val="28"/>
            </w:rPr>
            <w:id w:val="1804958053"/>
            <w:placeholder>
              <w:docPart w:val="{a0b3294f-c0a4-401c-9a07-3a51725507ad}"/>
            </w:placeholder>
          </w:sdtPr>
          <w:sdtEndPr/>
          <w:sdtContent>
            <w:r w:rsidR="00B37403">
              <w:rPr>
                <w:rFonts w:ascii="宋体" w:hAnsi="宋体" w:cs="宋体" w:hint="eastAsia"/>
                <w:sz w:val="28"/>
                <w:szCs w:val="28"/>
              </w:rPr>
              <w:t>（三）收入来源</w:t>
            </w:r>
          </w:sdtContent>
        </w:sdt>
        <w:r w:rsidR="00B37403">
          <w:rPr>
            <w:rFonts w:ascii="宋体" w:hAnsi="宋体" w:cs="宋体" w:hint="eastAsia"/>
            <w:sz w:val="28"/>
            <w:szCs w:val="28"/>
          </w:rPr>
          <w:tab/>
          <w:t>24</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1.入驻医院收取医院平台使用费</w:t>
      </w:r>
      <w:r>
        <w:rPr>
          <w:rFonts w:ascii="宋体" w:hAnsi="宋体" w:cs="宋体" w:hint="eastAsia"/>
          <w:sz w:val="28"/>
          <w:szCs w:val="28"/>
        </w:rPr>
        <w:tab/>
        <w:t>24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2.医生在线就诊交付平台佣金提成</w:t>
      </w:r>
      <w:r>
        <w:rPr>
          <w:rFonts w:ascii="宋体" w:hAnsi="宋体" w:cs="宋体" w:hint="eastAsia"/>
          <w:sz w:val="28"/>
          <w:szCs w:val="28"/>
        </w:rPr>
        <w:tab/>
        <w:t>24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3.流量广告收入</w:t>
      </w:r>
      <w:r>
        <w:rPr>
          <w:rFonts w:ascii="宋体" w:hAnsi="宋体" w:cs="宋体" w:hint="eastAsia"/>
          <w:sz w:val="28"/>
          <w:szCs w:val="28"/>
        </w:rPr>
        <w:tab/>
        <w:t>24</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5884" w:history="1">
        <w:sdt>
          <w:sdtPr>
            <w:rPr>
              <w:rFonts w:ascii="宋体" w:hAnsi="宋体" w:cs="宋体" w:hint="eastAsia"/>
              <w:sz w:val="28"/>
              <w:szCs w:val="28"/>
            </w:rPr>
            <w:id w:val="2060357253"/>
            <w:placeholder>
              <w:docPart w:val="{4fe9c14f-f964-43f0-be06-be2f526f4442}"/>
            </w:placeholder>
          </w:sdtPr>
          <w:sdtEndPr/>
          <w:sdtContent>
            <w:r w:rsidR="00B37403">
              <w:rPr>
                <w:rFonts w:ascii="宋体" w:hAnsi="宋体" w:cs="宋体" w:hint="eastAsia"/>
                <w:sz w:val="28"/>
                <w:szCs w:val="28"/>
              </w:rPr>
              <w:t>（四）成本支付</w:t>
            </w:r>
          </w:sdtContent>
        </w:sdt>
        <w:r w:rsidR="00B37403">
          <w:rPr>
            <w:rFonts w:ascii="宋体" w:hAnsi="宋体" w:cs="宋体" w:hint="eastAsia"/>
            <w:sz w:val="28"/>
            <w:szCs w:val="28"/>
          </w:rPr>
          <w:tab/>
          <w:t>24</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1.固定成本</w:t>
      </w:r>
      <w:r>
        <w:rPr>
          <w:rFonts w:ascii="宋体" w:hAnsi="宋体" w:cs="宋体" w:hint="eastAsia"/>
          <w:sz w:val="28"/>
          <w:szCs w:val="28"/>
        </w:rPr>
        <w:tab/>
        <w:t>24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2.平台开发成本</w:t>
      </w:r>
      <w:r>
        <w:rPr>
          <w:rFonts w:ascii="宋体" w:hAnsi="宋体" w:cs="宋体" w:hint="eastAsia"/>
          <w:sz w:val="28"/>
          <w:szCs w:val="28"/>
        </w:rPr>
        <w:tab/>
        <w:t>25</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3.推广宣传营销成本</w:t>
      </w:r>
      <w:r>
        <w:rPr>
          <w:rFonts w:ascii="宋体" w:hAnsi="宋体" w:cs="宋体" w:hint="eastAsia"/>
          <w:sz w:val="28"/>
          <w:szCs w:val="28"/>
        </w:rPr>
        <w:tab/>
        <w:t>25</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lastRenderedPageBreak/>
        <w:t>4.员工薪酬</w:t>
      </w:r>
      <w:r>
        <w:rPr>
          <w:rFonts w:ascii="宋体" w:hAnsi="宋体" w:cs="宋体" w:hint="eastAsia"/>
          <w:sz w:val="28"/>
          <w:szCs w:val="28"/>
        </w:rPr>
        <w:tab/>
        <w:t>25</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4628" w:history="1">
        <w:sdt>
          <w:sdtPr>
            <w:rPr>
              <w:rFonts w:ascii="宋体" w:hAnsi="宋体" w:cs="宋体" w:hint="eastAsia"/>
              <w:sz w:val="28"/>
              <w:szCs w:val="28"/>
            </w:rPr>
            <w:id w:val="-491176172"/>
            <w:placeholder>
              <w:docPart w:val="{079378b6-992c-4fb5-be38-c9734e0d1984}"/>
            </w:placeholder>
          </w:sdtPr>
          <w:sdtEndPr/>
          <w:sdtContent>
            <w:r w:rsidR="00B37403">
              <w:rPr>
                <w:rFonts w:ascii="宋体" w:hAnsi="宋体" w:cs="宋体" w:hint="eastAsia"/>
                <w:sz w:val="28"/>
                <w:szCs w:val="28"/>
              </w:rPr>
              <w:t>（五）项目核心竞争力</w:t>
            </w:r>
          </w:sdtContent>
        </w:sdt>
        <w:r w:rsidR="00B37403">
          <w:rPr>
            <w:rFonts w:ascii="宋体" w:hAnsi="宋体" w:cs="宋体" w:hint="eastAsia"/>
            <w:sz w:val="28"/>
            <w:szCs w:val="28"/>
          </w:rPr>
          <w:tab/>
          <w:t>26</w:t>
        </w:r>
      </w:hyperlink>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1.征象系统</w:t>
      </w:r>
      <w:r>
        <w:rPr>
          <w:rFonts w:ascii="宋体" w:hAnsi="宋体" w:cs="宋体" w:hint="eastAsia"/>
          <w:sz w:val="28"/>
          <w:szCs w:val="28"/>
        </w:rPr>
        <w:tab/>
        <w:t>26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2.与</w:t>
      </w:r>
      <w:r w:rsidR="00EC13B9" w:rsidRPr="00EC13B9">
        <w:rPr>
          <w:rFonts w:ascii="宋体" w:hAnsi="宋体" w:cs="宋体" w:hint="eastAsia"/>
          <w:color w:val="FF0000"/>
          <w:sz w:val="28"/>
          <w:szCs w:val="28"/>
        </w:rPr>
        <w:t>广西****肿瘤附属医院</w:t>
      </w:r>
      <w:r>
        <w:rPr>
          <w:rFonts w:ascii="宋体" w:hAnsi="宋体" w:cs="宋体" w:hint="eastAsia"/>
          <w:sz w:val="28"/>
          <w:szCs w:val="28"/>
        </w:rPr>
        <w:t>深度合作</w:t>
      </w:r>
      <w:r>
        <w:rPr>
          <w:rFonts w:ascii="宋体" w:hAnsi="宋体" w:cs="宋体" w:hint="eastAsia"/>
          <w:sz w:val="28"/>
          <w:szCs w:val="28"/>
        </w:rPr>
        <w:tab/>
        <w:t>26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3.疾病征象智能提取</w:t>
      </w:r>
      <w:r>
        <w:rPr>
          <w:rFonts w:ascii="宋体" w:hAnsi="宋体" w:cs="宋体" w:hint="eastAsia"/>
          <w:sz w:val="28"/>
          <w:szCs w:val="28"/>
        </w:rPr>
        <w:tab/>
        <w:t>26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4.在线会诊，便捷就医</w:t>
      </w:r>
      <w:r>
        <w:rPr>
          <w:rFonts w:ascii="宋体" w:hAnsi="宋体" w:cs="宋体" w:hint="eastAsia"/>
          <w:sz w:val="28"/>
          <w:szCs w:val="28"/>
        </w:rPr>
        <w:tab/>
        <w:t>26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5.在线挂号，节约时间</w:t>
      </w:r>
      <w:r>
        <w:rPr>
          <w:rFonts w:ascii="宋体" w:hAnsi="宋体" w:cs="宋体" w:hint="eastAsia"/>
          <w:sz w:val="28"/>
          <w:szCs w:val="28"/>
        </w:rPr>
        <w:tab/>
        <w:t>27</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6.电子病历管理</w:t>
      </w:r>
      <w:r>
        <w:rPr>
          <w:rFonts w:ascii="宋体" w:hAnsi="宋体" w:cs="宋体" w:hint="eastAsia"/>
          <w:sz w:val="28"/>
          <w:szCs w:val="28"/>
        </w:rPr>
        <w:tab/>
        <w:t>27</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7.推荐合理药物和疗养方法</w:t>
      </w:r>
      <w:r>
        <w:rPr>
          <w:rFonts w:ascii="宋体" w:hAnsi="宋体" w:cs="宋体" w:hint="eastAsia"/>
          <w:sz w:val="28"/>
          <w:szCs w:val="28"/>
        </w:rPr>
        <w:tab/>
        <w:t>27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2607" w:history="1">
        <w:sdt>
          <w:sdtPr>
            <w:rPr>
              <w:rFonts w:ascii="宋体" w:hAnsi="宋体" w:cs="宋体" w:hint="eastAsia"/>
              <w:sz w:val="28"/>
              <w:szCs w:val="28"/>
            </w:rPr>
            <w:id w:val="883063061"/>
            <w:placeholder>
              <w:docPart w:val="{0200b2fb-1c55-470d-a352-269c6c5b8ba6}"/>
            </w:placeholder>
          </w:sdtPr>
          <w:sdtEndPr/>
          <w:sdtContent>
            <w:r w:rsidR="00B37403">
              <w:rPr>
                <w:rFonts w:ascii="宋体" w:hAnsi="宋体" w:cs="宋体" w:hint="eastAsia"/>
                <w:sz w:val="28"/>
                <w:szCs w:val="28"/>
              </w:rPr>
              <w:t>（六）项目创新点与独特性</w:t>
            </w:r>
          </w:sdtContent>
        </w:sdt>
        <w:r w:rsidR="00B37403">
          <w:rPr>
            <w:rFonts w:ascii="宋体" w:hAnsi="宋体" w:cs="宋体" w:hint="eastAsia"/>
            <w:sz w:val="28"/>
            <w:szCs w:val="28"/>
          </w:rPr>
          <w:tab/>
          <w:t>27</w:t>
        </w:r>
      </w:hyperlink>
    </w:p>
    <w:p w:rsidR="00DB614B" w:rsidRDefault="00D92A85">
      <w:pPr>
        <w:pStyle w:val="WPSOffice1"/>
        <w:tabs>
          <w:tab w:val="right" w:leader="dot" w:pos="8306"/>
        </w:tabs>
        <w:spacing w:line="520" w:lineRule="exact"/>
        <w:rPr>
          <w:rFonts w:ascii="宋体" w:hAnsi="宋体" w:cs="宋体"/>
          <w:sz w:val="28"/>
          <w:szCs w:val="28"/>
        </w:rPr>
      </w:pPr>
      <w:hyperlink w:anchor="_Toc28292" w:history="1">
        <w:sdt>
          <w:sdtPr>
            <w:rPr>
              <w:rFonts w:ascii="宋体" w:hAnsi="宋体" w:cs="宋体" w:hint="eastAsia"/>
              <w:b/>
              <w:bCs/>
              <w:kern w:val="44"/>
              <w:sz w:val="28"/>
              <w:szCs w:val="28"/>
            </w:rPr>
            <w:id w:val="1893764305"/>
            <w:placeholder>
              <w:docPart w:val="{6f28ea30-98ac-474f-ad24-b57920625237}"/>
            </w:placeholder>
          </w:sdtPr>
          <w:sdtEndPr/>
          <w:sdtContent>
            <w:r w:rsidR="00B37403">
              <w:rPr>
                <w:rFonts w:ascii="宋体" w:hAnsi="宋体" w:cs="宋体" w:hint="eastAsia"/>
                <w:b/>
                <w:bCs/>
                <w:sz w:val="28"/>
                <w:szCs w:val="28"/>
              </w:rPr>
              <w:t>五、市场和营销策略</w:t>
            </w:r>
          </w:sdtContent>
        </w:sdt>
        <w:r w:rsidR="00B37403">
          <w:rPr>
            <w:rFonts w:ascii="宋体" w:hAnsi="宋体" w:cs="宋体" w:hint="eastAsia"/>
            <w:b/>
            <w:bCs/>
            <w:sz w:val="28"/>
            <w:szCs w:val="28"/>
          </w:rPr>
          <w:tab/>
          <w:t>2</w:t>
        </w:r>
      </w:hyperlink>
      <w:r w:rsidR="00B37403">
        <w:rPr>
          <w:rFonts w:ascii="宋体" w:hAnsi="宋体" w:cs="宋体" w:hint="eastAsia"/>
          <w:b/>
          <w:bCs/>
          <w:sz w:val="28"/>
          <w:szCs w:val="28"/>
        </w:rPr>
        <w:t>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2343" w:history="1">
        <w:sdt>
          <w:sdtPr>
            <w:rPr>
              <w:rFonts w:ascii="宋体" w:hAnsi="宋体" w:cs="宋体" w:hint="eastAsia"/>
              <w:sz w:val="28"/>
              <w:szCs w:val="28"/>
            </w:rPr>
            <w:id w:val="-1619215430"/>
            <w:placeholder>
              <w:docPart w:val="{0961eaf7-ba5b-432b-a798-9457b6751610}"/>
            </w:placeholder>
          </w:sdtPr>
          <w:sdtEndPr/>
          <w:sdtContent>
            <w:r w:rsidR="00B37403">
              <w:rPr>
                <w:rFonts w:ascii="宋体" w:hAnsi="宋体" w:cs="宋体" w:hint="eastAsia"/>
                <w:sz w:val="28"/>
                <w:szCs w:val="28"/>
              </w:rPr>
              <w:t>（一）目标市场和营销方案</w:t>
            </w:r>
          </w:sdtContent>
        </w:sdt>
        <w:r w:rsidR="00B37403">
          <w:rPr>
            <w:rFonts w:ascii="宋体" w:hAnsi="宋体" w:cs="宋体" w:hint="eastAsia"/>
            <w:sz w:val="28"/>
            <w:szCs w:val="28"/>
          </w:rPr>
          <w:tab/>
          <w:t>2</w:t>
        </w:r>
      </w:hyperlink>
      <w:r w:rsidR="00B37403">
        <w:rPr>
          <w:rFonts w:ascii="宋体" w:hAnsi="宋体" w:cs="宋体" w:hint="eastAsia"/>
          <w:sz w:val="28"/>
          <w:szCs w:val="28"/>
        </w:rPr>
        <w:t>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1.营销目标</w:t>
      </w:r>
      <w:r>
        <w:rPr>
          <w:rFonts w:ascii="宋体" w:hAnsi="宋体" w:cs="宋体" w:hint="eastAsia"/>
          <w:sz w:val="28"/>
          <w:szCs w:val="28"/>
        </w:rPr>
        <w:tab/>
        <w:t>28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2.行动方案</w:t>
      </w:r>
      <w:r>
        <w:rPr>
          <w:rFonts w:ascii="宋体" w:hAnsi="宋体" w:cs="宋体" w:hint="eastAsia"/>
          <w:sz w:val="28"/>
          <w:szCs w:val="28"/>
        </w:rPr>
        <w:tab/>
        <w:t>28</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3.行动策略</w:t>
      </w:r>
      <w:r>
        <w:rPr>
          <w:rFonts w:ascii="宋体" w:hAnsi="宋体" w:cs="宋体" w:hint="eastAsia"/>
          <w:sz w:val="28"/>
          <w:szCs w:val="28"/>
        </w:rPr>
        <w:tab/>
        <w:t>28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0919" w:history="1">
        <w:sdt>
          <w:sdtPr>
            <w:rPr>
              <w:rFonts w:ascii="宋体" w:hAnsi="宋体" w:cs="宋体" w:hint="eastAsia"/>
              <w:sz w:val="28"/>
              <w:szCs w:val="28"/>
            </w:rPr>
            <w:id w:val="593516267"/>
            <w:placeholder>
              <w:docPart w:val="{80dbd5af-71eb-4a3f-8d2e-b006c807f7d6}"/>
            </w:placeholder>
          </w:sdtPr>
          <w:sdtEndPr/>
          <w:sdtContent>
            <w:r w:rsidR="00B37403">
              <w:rPr>
                <w:rFonts w:ascii="宋体" w:hAnsi="宋体" w:cs="宋体" w:hint="eastAsia"/>
                <w:sz w:val="28"/>
                <w:szCs w:val="28"/>
              </w:rPr>
              <w:t>（二）市场细分和目标客户群体</w:t>
            </w:r>
          </w:sdtContent>
        </w:sdt>
        <w:r w:rsidR="00B37403">
          <w:rPr>
            <w:rFonts w:ascii="宋体" w:hAnsi="宋体" w:cs="宋体" w:hint="eastAsia"/>
            <w:sz w:val="28"/>
            <w:szCs w:val="28"/>
          </w:rPr>
          <w:tab/>
          <w:t>2</w:t>
        </w:r>
      </w:hyperlink>
      <w:r w:rsidR="00B37403">
        <w:rPr>
          <w:rFonts w:ascii="宋体" w:hAnsi="宋体" w:cs="宋体" w:hint="eastAsia"/>
          <w:sz w:val="28"/>
          <w:szCs w:val="28"/>
        </w:rPr>
        <w:t>9</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1.市场细分</w:t>
      </w:r>
      <w:r>
        <w:rPr>
          <w:rFonts w:ascii="宋体" w:hAnsi="宋体" w:cs="宋体" w:hint="eastAsia"/>
          <w:sz w:val="28"/>
          <w:szCs w:val="28"/>
        </w:rPr>
        <w:tab/>
        <w:t>29</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2.专门化的目标市场选择战略</w:t>
      </w:r>
      <w:r>
        <w:rPr>
          <w:rFonts w:ascii="宋体" w:hAnsi="宋体" w:cs="宋体" w:hint="eastAsia"/>
          <w:sz w:val="28"/>
          <w:szCs w:val="28"/>
        </w:rPr>
        <w:tab/>
        <w:t>30</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3.高端医疗市场的定位策略</w:t>
      </w:r>
      <w:r>
        <w:rPr>
          <w:rFonts w:ascii="宋体" w:hAnsi="宋体" w:cs="宋体" w:hint="eastAsia"/>
          <w:sz w:val="28"/>
          <w:szCs w:val="28"/>
        </w:rPr>
        <w:tab/>
        <w:t>31</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6793" w:history="1">
        <w:sdt>
          <w:sdtPr>
            <w:rPr>
              <w:rFonts w:ascii="宋体" w:hAnsi="宋体" w:cs="宋体" w:hint="eastAsia"/>
              <w:sz w:val="28"/>
              <w:szCs w:val="28"/>
            </w:rPr>
            <w:id w:val="-716516259"/>
            <w:placeholder>
              <w:docPart w:val="{f080eda8-73d9-4c7c-b531-9d4da35f924e}"/>
            </w:placeholder>
          </w:sdtPr>
          <w:sdtEndPr/>
          <w:sdtContent>
            <w:r w:rsidR="00B37403">
              <w:rPr>
                <w:rFonts w:ascii="宋体" w:hAnsi="宋体" w:cs="宋体" w:hint="eastAsia"/>
                <w:sz w:val="28"/>
                <w:szCs w:val="28"/>
              </w:rPr>
              <w:t>（三）竞争分析</w:t>
            </w:r>
          </w:sdtContent>
        </w:sdt>
        <w:r w:rsidR="00B37403">
          <w:rPr>
            <w:rFonts w:ascii="宋体" w:hAnsi="宋体" w:cs="宋体" w:hint="eastAsia"/>
            <w:sz w:val="28"/>
            <w:szCs w:val="28"/>
          </w:rPr>
          <w:tab/>
          <w:t>3</w:t>
        </w:r>
      </w:hyperlink>
      <w:r w:rsidR="00B37403">
        <w:rPr>
          <w:rFonts w:ascii="宋体" w:hAnsi="宋体" w:cs="宋体" w:hint="eastAsia"/>
          <w:sz w:val="28"/>
          <w:szCs w:val="28"/>
        </w:rPr>
        <w:t>2</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1.竞争优势</w:t>
      </w:r>
      <w:r>
        <w:rPr>
          <w:rFonts w:ascii="宋体" w:hAnsi="宋体" w:cs="宋体" w:hint="eastAsia"/>
          <w:sz w:val="28"/>
          <w:szCs w:val="28"/>
        </w:rPr>
        <w:tab/>
        <w:t>32</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2.市场竞争威胁</w:t>
      </w:r>
      <w:r>
        <w:rPr>
          <w:rFonts w:ascii="宋体" w:hAnsi="宋体" w:cs="宋体" w:hint="eastAsia"/>
          <w:sz w:val="28"/>
          <w:szCs w:val="28"/>
        </w:rPr>
        <w:tab/>
        <w:t>33</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8927" w:history="1">
        <w:sdt>
          <w:sdtPr>
            <w:rPr>
              <w:rFonts w:ascii="宋体" w:hAnsi="宋体" w:cs="宋体" w:hint="eastAsia"/>
              <w:sz w:val="28"/>
              <w:szCs w:val="28"/>
            </w:rPr>
            <w:id w:val="1809117522"/>
            <w:placeholder>
              <w:docPart w:val="{06d22c35-2685-40f7-943e-6f91b5f37972}"/>
            </w:placeholder>
          </w:sdtPr>
          <w:sdtEndPr/>
          <w:sdtContent>
            <w:r w:rsidR="00B37403">
              <w:rPr>
                <w:rFonts w:ascii="宋体" w:hAnsi="宋体" w:cs="宋体" w:hint="eastAsia"/>
                <w:sz w:val="28"/>
                <w:szCs w:val="28"/>
              </w:rPr>
              <w:t>（四）营销策略</w:t>
            </w:r>
          </w:sdtContent>
        </w:sdt>
        <w:r w:rsidR="00B37403">
          <w:rPr>
            <w:rFonts w:ascii="宋体" w:hAnsi="宋体" w:cs="宋体" w:hint="eastAsia"/>
            <w:sz w:val="28"/>
            <w:szCs w:val="28"/>
          </w:rPr>
          <w:tab/>
          <w:t>3</w:t>
        </w:r>
      </w:hyperlink>
      <w:r w:rsidR="00B37403">
        <w:rPr>
          <w:rFonts w:ascii="宋体" w:hAnsi="宋体" w:cs="宋体" w:hint="eastAsia"/>
          <w:sz w:val="28"/>
          <w:szCs w:val="28"/>
        </w:rPr>
        <w:t>3</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lastRenderedPageBreak/>
        <w:t>1.服务策略</w:t>
      </w:r>
      <w:r>
        <w:rPr>
          <w:rFonts w:ascii="宋体" w:hAnsi="宋体" w:cs="宋体" w:hint="eastAsia"/>
          <w:sz w:val="28"/>
          <w:szCs w:val="28"/>
        </w:rPr>
        <w:tab/>
        <w:t>34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2.价格策略</w:t>
      </w:r>
      <w:r>
        <w:rPr>
          <w:rFonts w:ascii="宋体" w:hAnsi="宋体" w:cs="宋体" w:hint="eastAsia"/>
          <w:sz w:val="28"/>
          <w:szCs w:val="28"/>
        </w:rPr>
        <w:tab/>
        <w:t>34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3.渠道策略</w:t>
      </w:r>
      <w:r>
        <w:rPr>
          <w:rFonts w:ascii="宋体" w:hAnsi="宋体" w:cs="宋体" w:hint="eastAsia"/>
          <w:sz w:val="28"/>
          <w:szCs w:val="28"/>
        </w:rPr>
        <w:tab/>
        <w:t>35</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4.促销策略</w:t>
      </w:r>
      <w:r>
        <w:rPr>
          <w:rFonts w:ascii="宋体" w:hAnsi="宋体" w:cs="宋体" w:hint="eastAsia"/>
          <w:sz w:val="28"/>
          <w:szCs w:val="28"/>
        </w:rPr>
        <w:tab/>
        <w:t>36</w:t>
      </w:r>
    </w:p>
    <w:p w:rsidR="00DB614B" w:rsidRDefault="00D92A85">
      <w:pPr>
        <w:pStyle w:val="WPSOffice1"/>
        <w:tabs>
          <w:tab w:val="right" w:leader="dot" w:pos="8306"/>
        </w:tabs>
        <w:spacing w:line="520" w:lineRule="exact"/>
        <w:rPr>
          <w:rFonts w:ascii="宋体" w:hAnsi="宋体" w:cs="宋体"/>
          <w:sz w:val="28"/>
          <w:szCs w:val="28"/>
        </w:rPr>
      </w:pPr>
      <w:hyperlink w:anchor="_Toc25339" w:history="1">
        <w:sdt>
          <w:sdtPr>
            <w:rPr>
              <w:rFonts w:ascii="宋体" w:hAnsi="宋体" w:cs="宋体" w:hint="eastAsia"/>
              <w:b/>
              <w:bCs/>
              <w:kern w:val="44"/>
              <w:sz w:val="28"/>
              <w:szCs w:val="28"/>
            </w:rPr>
            <w:id w:val="959459949"/>
            <w:placeholder>
              <w:docPart w:val="{70418be6-f394-4078-96e8-498ca0c1ebdf}"/>
            </w:placeholder>
          </w:sdtPr>
          <w:sdtEndPr/>
          <w:sdtContent>
            <w:r w:rsidR="00B37403">
              <w:rPr>
                <w:rFonts w:ascii="宋体" w:hAnsi="宋体" w:cs="宋体" w:hint="eastAsia"/>
                <w:b/>
                <w:bCs/>
                <w:sz w:val="28"/>
                <w:szCs w:val="28"/>
              </w:rPr>
              <w:t>六、财务预测</w:t>
            </w:r>
          </w:sdtContent>
        </w:sdt>
        <w:r w:rsidR="00B37403">
          <w:rPr>
            <w:rFonts w:ascii="宋体" w:hAnsi="宋体" w:cs="宋体" w:hint="eastAsia"/>
            <w:b/>
            <w:bCs/>
            <w:sz w:val="28"/>
            <w:szCs w:val="28"/>
          </w:rPr>
          <w:tab/>
          <w:t>3</w:t>
        </w:r>
      </w:hyperlink>
      <w:r w:rsidR="00B37403">
        <w:rPr>
          <w:rFonts w:ascii="宋体" w:hAnsi="宋体" w:cs="宋体" w:hint="eastAsia"/>
          <w:b/>
          <w:bCs/>
          <w:sz w:val="28"/>
          <w:szCs w:val="28"/>
        </w:rPr>
        <w:t>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3348" w:history="1">
        <w:sdt>
          <w:sdtPr>
            <w:rPr>
              <w:rFonts w:ascii="宋体" w:hAnsi="宋体" w:cs="宋体" w:hint="eastAsia"/>
              <w:sz w:val="28"/>
              <w:szCs w:val="28"/>
            </w:rPr>
            <w:id w:val="-954007394"/>
            <w:placeholder>
              <w:docPart w:val="{5ce0c389-8cc0-4de7-a2c1-f769945628ec}"/>
            </w:placeholder>
          </w:sdtPr>
          <w:sdtEndPr/>
          <w:sdtContent>
            <w:r w:rsidR="00B37403">
              <w:rPr>
                <w:rFonts w:ascii="宋体" w:hAnsi="宋体" w:cs="宋体" w:hint="eastAsia"/>
                <w:sz w:val="28"/>
                <w:szCs w:val="28"/>
              </w:rPr>
              <w:t>（一）主要财务数据</w:t>
            </w:r>
          </w:sdtContent>
        </w:sdt>
        <w:r w:rsidR="00B37403">
          <w:rPr>
            <w:rFonts w:ascii="宋体" w:hAnsi="宋体" w:cs="宋体" w:hint="eastAsia"/>
            <w:sz w:val="28"/>
            <w:szCs w:val="28"/>
          </w:rPr>
          <w:tab/>
          <w:t>3</w:t>
        </w:r>
      </w:hyperlink>
      <w:r w:rsidR="00B37403">
        <w:rPr>
          <w:rFonts w:ascii="宋体" w:hAnsi="宋体" w:cs="宋体" w:hint="eastAsia"/>
          <w:sz w:val="28"/>
          <w:szCs w:val="28"/>
        </w:rPr>
        <w:t>7</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1.资产负债表</w:t>
      </w:r>
      <w:r>
        <w:rPr>
          <w:rFonts w:ascii="宋体" w:hAnsi="宋体" w:cs="宋体" w:hint="eastAsia"/>
          <w:sz w:val="28"/>
          <w:szCs w:val="28"/>
        </w:rPr>
        <w:tab/>
        <w:t>37</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2.利润表</w:t>
      </w:r>
      <w:r>
        <w:rPr>
          <w:rFonts w:ascii="宋体" w:hAnsi="宋体" w:cs="宋体" w:hint="eastAsia"/>
          <w:sz w:val="28"/>
          <w:szCs w:val="28"/>
        </w:rPr>
        <w:tab/>
        <w:t>38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3089" w:history="1">
        <w:sdt>
          <w:sdtPr>
            <w:rPr>
              <w:rFonts w:ascii="宋体" w:hAnsi="宋体" w:cs="宋体" w:hint="eastAsia"/>
              <w:sz w:val="28"/>
              <w:szCs w:val="28"/>
            </w:rPr>
            <w:id w:val="-16692650"/>
            <w:placeholder>
              <w:docPart w:val="{a0442798-b6b7-4560-8a6a-2992378093b0}"/>
            </w:placeholder>
          </w:sdtPr>
          <w:sdtEndPr/>
          <w:sdtContent>
            <w:r w:rsidR="00B37403">
              <w:rPr>
                <w:rFonts w:ascii="宋体" w:hAnsi="宋体" w:cs="宋体" w:hint="eastAsia"/>
                <w:sz w:val="28"/>
                <w:szCs w:val="28"/>
              </w:rPr>
              <w:t>（二）盈利能力分析</w:t>
            </w:r>
          </w:sdtContent>
        </w:sdt>
        <w:r w:rsidR="00B37403">
          <w:rPr>
            <w:rFonts w:ascii="宋体" w:hAnsi="宋体" w:cs="宋体" w:hint="eastAsia"/>
            <w:sz w:val="28"/>
            <w:szCs w:val="28"/>
          </w:rPr>
          <w:tab/>
          <w:t>3</w:t>
        </w:r>
      </w:hyperlink>
      <w:r w:rsidR="00B37403">
        <w:rPr>
          <w:rFonts w:ascii="宋体" w:hAnsi="宋体" w:cs="宋体" w:hint="eastAsia"/>
          <w:sz w:val="28"/>
          <w:szCs w:val="28"/>
        </w:rPr>
        <w:t>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0735" w:history="1">
        <w:sdt>
          <w:sdtPr>
            <w:rPr>
              <w:rFonts w:ascii="宋体" w:hAnsi="宋体" w:cs="宋体" w:hint="eastAsia"/>
              <w:sz w:val="28"/>
              <w:szCs w:val="28"/>
            </w:rPr>
            <w:id w:val="484445551"/>
            <w:placeholder>
              <w:docPart w:val="{32bb3e83-789f-4158-b323-457638f57ab4}"/>
            </w:placeholder>
          </w:sdtPr>
          <w:sdtEndPr/>
          <w:sdtContent>
            <w:r w:rsidR="00B37403">
              <w:rPr>
                <w:rFonts w:ascii="宋体" w:hAnsi="宋体" w:cs="宋体" w:hint="eastAsia"/>
                <w:sz w:val="28"/>
                <w:szCs w:val="28"/>
              </w:rPr>
              <w:t>（三）平台估值</w:t>
            </w:r>
          </w:sdtContent>
        </w:sdt>
        <w:r w:rsidR="00B37403">
          <w:rPr>
            <w:rFonts w:ascii="宋体" w:hAnsi="宋体" w:cs="宋体" w:hint="eastAsia"/>
            <w:sz w:val="28"/>
            <w:szCs w:val="28"/>
          </w:rPr>
          <w:tab/>
          <w:t>3</w:t>
        </w:r>
      </w:hyperlink>
      <w:r w:rsidR="00B37403">
        <w:rPr>
          <w:rFonts w:ascii="宋体" w:hAnsi="宋体" w:cs="宋体" w:hint="eastAsia"/>
          <w:sz w:val="28"/>
          <w:szCs w:val="28"/>
        </w:rPr>
        <w:t>9</w:t>
      </w:r>
    </w:p>
    <w:p w:rsidR="00DB614B" w:rsidRDefault="00D92A85">
      <w:pPr>
        <w:pStyle w:val="WPSOffice1"/>
        <w:tabs>
          <w:tab w:val="right" w:leader="dot" w:pos="8306"/>
        </w:tabs>
        <w:spacing w:line="520" w:lineRule="exact"/>
        <w:rPr>
          <w:rFonts w:ascii="宋体" w:hAnsi="宋体" w:cs="宋体"/>
          <w:sz w:val="28"/>
          <w:szCs w:val="28"/>
        </w:rPr>
      </w:pPr>
      <w:hyperlink w:anchor="_Toc25339" w:history="1">
        <w:sdt>
          <w:sdtPr>
            <w:rPr>
              <w:rFonts w:ascii="宋体" w:hAnsi="宋体" w:cs="宋体" w:hint="eastAsia"/>
              <w:b/>
              <w:bCs/>
              <w:sz w:val="28"/>
              <w:szCs w:val="28"/>
            </w:rPr>
            <w:id w:val="-1459882687"/>
            <w:placeholder>
              <w:docPart w:val="{4b7e2cd6-b72f-46e9-82da-104258ca7980}"/>
            </w:placeholder>
          </w:sdtPr>
          <w:sdtEndPr>
            <w:rPr>
              <w:kern w:val="44"/>
            </w:rPr>
          </w:sdtEndPr>
          <w:sdtContent>
            <w:r w:rsidR="00B37403">
              <w:rPr>
                <w:rFonts w:ascii="宋体" w:hAnsi="宋体" w:cs="宋体" w:hint="eastAsia"/>
                <w:b/>
                <w:bCs/>
                <w:sz w:val="28"/>
                <w:szCs w:val="28"/>
              </w:rPr>
              <w:t>七、财务预测</w:t>
            </w:r>
          </w:sdtContent>
        </w:sdt>
        <w:r w:rsidR="00B37403">
          <w:rPr>
            <w:rFonts w:ascii="宋体" w:hAnsi="宋体" w:cs="宋体" w:hint="eastAsia"/>
            <w:b/>
            <w:bCs/>
            <w:sz w:val="28"/>
            <w:szCs w:val="28"/>
          </w:rPr>
          <w:tab/>
        </w:r>
      </w:hyperlink>
      <w:r w:rsidR="00B37403">
        <w:rPr>
          <w:rFonts w:ascii="宋体" w:hAnsi="宋体" w:cs="宋体" w:hint="eastAsia"/>
          <w:b/>
          <w:bCs/>
          <w:sz w:val="28"/>
          <w:szCs w:val="28"/>
        </w:rPr>
        <w:t>41</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3348" w:history="1">
        <w:sdt>
          <w:sdtPr>
            <w:rPr>
              <w:rFonts w:ascii="宋体" w:hAnsi="宋体" w:cs="宋体" w:hint="eastAsia"/>
              <w:sz w:val="28"/>
              <w:szCs w:val="28"/>
            </w:rPr>
            <w:id w:val="650874561"/>
            <w:placeholder>
              <w:docPart w:val="{104d3f6b-fd19-47d1-8128-46ec51e5092b}"/>
            </w:placeholder>
          </w:sdtPr>
          <w:sdtEndPr/>
          <w:sdtContent>
            <w:r w:rsidR="00B37403">
              <w:rPr>
                <w:rFonts w:ascii="宋体" w:hAnsi="宋体" w:cs="宋体" w:hint="eastAsia"/>
                <w:sz w:val="28"/>
                <w:szCs w:val="28"/>
              </w:rPr>
              <w:t>（一）主要财务数据</w:t>
            </w:r>
          </w:sdtContent>
        </w:sdt>
        <w:r w:rsidR="00B37403">
          <w:rPr>
            <w:rFonts w:ascii="宋体" w:hAnsi="宋体" w:cs="宋体" w:hint="eastAsia"/>
            <w:sz w:val="28"/>
            <w:szCs w:val="28"/>
          </w:rPr>
          <w:tab/>
        </w:r>
      </w:hyperlink>
      <w:r w:rsidR="00B37403">
        <w:rPr>
          <w:rFonts w:ascii="宋体" w:hAnsi="宋体" w:cs="宋体" w:hint="eastAsia"/>
          <w:sz w:val="28"/>
          <w:szCs w:val="28"/>
        </w:rPr>
        <w:t>41</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3089" w:history="1">
        <w:sdt>
          <w:sdtPr>
            <w:rPr>
              <w:rFonts w:ascii="宋体" w:hAnsi="宋体" w:cs="宋体" w:hint="eastAsia"/>
              <w:sz w:val="28"/>
              <w:szCs w:val="28"/>
            </w:rPr>
            <w:id w:val="-512065473"/>
            <w:placeholder>
              <w:docPart w:val="{7b3f6991-ee97-4b6e-8eec-46b9f1aea47e}"/>
            </w:placeholder>
          </w:sdtPr>
          <w:sdtEndPr/>
          <w:sdtContent>
            <w:r w:rsidR="00B37403">
              <w:rPr>
                <w:rFonts w:ascii="宋体" w:hAnsi="宋体" w:cs="宋体" w:hint="eastAsia"/>
                <w:sz w:val="28"/>
                <w:szCs w:val="28"/>
              </w:rPr>
              <w:t>（二）盈利能力分析</w:t>
            </w:r>
          </w:sdtContent>
        </w:sdt>
        <w:r w:rsidR="00B37403">
          <w:rPr>
            <w:rFonts w:ascii="宋体" w:hAnsi="宋体" w:cs="宋体" w:hint="eastAsia"/>
            <w:sz w:val="28"/>
            <w:szCs w:val="28"/>
          </w:rPr>
          <w:tab/>
        </w:r>
      </w:hyperlink>
      <w:r w:rsidR="00B37403">
        <w:rPr>
          <w:rFonts w:ascii="宋体" w:hAnsi="宋体" w:cs="宋体" w:hint="eastAsia"/>
          <w:sz w:val="28"/>
          <w:szCs w:val="28"/>
        </w:rPr>
        <w:t>42</w:t>
      </w:r>
    </w:p>
    <w:p w:rsidR="00DB614B" w:rsidRDefault="00D92A85">
      <w:pPr>
        <w:pStyle w:val="WPSOffice1"/>
        <w:tabs>
          <w:tab w:val="right" w:leader="dot" w:pos="8306"/>
        </w:tabs>
        <w:spacing w:line="520" w:lineRule="exact"/>
        <w:rPr>
          <w:rFonts w:ascii="宋体" w:hAnsi="宋体" w:cs="宋体"/>
          <w:sz w:val="28"/>
          <w:szCs w:val="28"/>
        </w:rPr>
      </w:pPr>
      <w:hyperlink w:anchor="_Toc19056" w:history="1">
        <w:sdt>
          <w:sdtPr>
            <w:rPr>
              <w:rFonts w:ascii="宋体" w:hAnsi="宋体" w:cs="宋体" w:hint="eastAsia"/>
              <w:b/>
              <w:bCs/>
              <w:kern w:val="44"/>
              <w:sz w:val="28"/>
              <w:szCs w:val="28"/>
            </w:rPr>
            <w:id w:val="1420373628"/>
            <w:placeholder>
              <w:docPart w:val="{8206b5bb-190e-44d0-8f4e-8762cdda2de6}"/>
            </w:placeholder>
          </w:sdtPr>
          <w:sdtEndPr/>
          <w:sdtContent>
            <w:r w:rsidR="00B37403">
              <w:rPr>
                <w:rFonts w:ascii="宋体" w:hAnsi="宋体" w:cs="宋体" w:hint="eastAsia"/>
                <w:b/>
                <w:bCs/>
                <w:sz w:val="28"/>
                <w:szCs w:val="28"/>
              </w:rPr>
              <w:t>八、风险预测</w:t>
            </w:r>
          </w:sdtContent>
        </w:sdt>
        <w:r w:rsidR="00B37403">
          <w:rPr>
            <w:rFonts w:ascii="宋体" w:hAnsi="宋体" w:cs="宋体" w:hint="eastAsia"/>
            <w:b/>
            <w:bCs/>
            <w:sz w:val="28"/>
            <w:szCs w:val="28"/>
          </w:rPr>
          <w:tab/>
        </w:r>
      </w:hyperlink>
      <w:r w:rsidR="00B37403">
        <w:rPr>
          <w:rFonts w:ascii="宋体" w:hAnsi="宋体" w:cs="宋体" w:hint="eastAsia"/>
          <w:b/>
          <w:bCs/>
          <w:sz w:val="28"/>
          <w:szCs w:val="28"/>
        </w:rPr>
        <w:t>43</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9590" w:history="1">
        <w:sdt>
          <w:sdtPr>
            <w:rPr>
              <w:rFonts w:ascii="宋体" w:hAnsi="宋体" w:cs="宋体" w:hint="eastAsia"/>
              <w:sz w:val="28"/>
              <w:szCs w:val="28"/>
            </w:rPr>
            <w:id w:val="-1867984946"/>
            <w:placeholder>
              <w:docPart w:val="{f83873d1-4d43-48d7-a9c9-8bab2d0e3d1c}"/>
            </w:placeholder>
          </w:sdtPr>
          <w:sdtEndPr/>
          <w:sdtContent>
            <w:r w:rsidR="00B37403">
              <w:rPr>
                <w:rFonts w:ascii="宋体" w:hAnsi="宋体" w:cs="宋体" w:hint="eastAsia"/>
                <w:sz w:val="28"/>
                <w:szCs w:val="28"/>
              </w:rPr>
              <w:t>（一）市场运营风险</w:t>
            </w:r>
          </w:sdtContent>
        </w:sdt>
        <w:r w:rsidR="00B37403">
          <w:rPr>
            <w:rFonts w:ascii="宋体" w:hAnsi="宋体" w:cs="宋体" w:hint="eastAsia"/>
            <w:sz w:val="28"/>
            <w:szCs w:val="28"/>
          </w:rPr>
          <w:tab/>
          <w:t>4</w:t>
        </w:r>
      </w:hyperlink>
      <w:r w:rsidR="00B37403">
        <w:rPr>
          <w:rFonts w:ascii="宋体" w:hAnsi="宋体" w:cs="宋体" w:hint="eastAsia"/>
          <w:sz w:val="28"/>
          <w:szCs w:val="28"/>
        </w:rPr>
        <w:t>3</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8838" w:history="1">
        <w:sdt>
          <w:sdtPr>
            <w:rPr>
              <w:rFonts w:ascii="宋体" w:hAnsi="宋体" w:cs="宋体" w:hint="eastAsia"/>
              <w:sz w:val="28"/>
              <w:szCs w:val="28"/>
            </w:rPr>
            <w:id w:val="2001232678"/>
            <w:placeholder>
              <w:docPart w:val="{226292d3-2ce3-4209-814f-e27c964cac0d}"/>
            </w:placeholder>
          </w:sdtPr>
          <w:sdtEndPr/>
          <w:sdtContent>
            <w:r w:rsidR="00B37403">
              <w:rPr>
                <w:rFonts w:ascii="宋体" w:hAnsi="宋体" w:cs="宋体" w:hint="eastAsia"/>
                <w:sz w:val="28"/>
                <w:szCs w:val="28"/>
              </w:rPr>
              <w:t>（二）平台开发运营风险</w:t>
            </w:r>
          </w:sdtContent>
        </w:sdt>
        <w:r w:rsidR="00B37403">
          <w:rPr>
            <w:rFonts w:ascii="宋体" w:hAnsi="宋体" w:cs="宋体" w:hint="eastAsia"/>
            <w:sz w:val="28"/>
            <w:szCs w:val="28"/>
          </w:rPr>
          <w:tab/>
        </w:r>
      </w:hyperlink>
      <w:r w:rsidR="00B37403">
        <w:rPr>
          <w:rFonts w:ascii="宋体" w:hAnsi="宋体" w:cs="宋体" w:hint="eastAsia"/>
          <w:sz w:val="28"/>
          <w:szCs w:val="28"/>
        </w:rPr>
        <w:t>43</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1.服务器维护风险</w:t>
      </w:r>
      <w:r>
        <w:rPr>
          <w:rFonts w:ascii="宋体" w:hAnsi="宋体" w:cs="宋体" w:hint="eastAsia"/>
          <w:sz w:val="28"/>
          <w:szCs w:val="28"/>
        </w:rPr>
        <w:tab/>
        <w:t>43</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2.技术风险</w:t>
      </w:r>
      <w:r>
        <w:rPr>
          <w:rFonts w:ascii="宋体" w:hAnsi="宋体" w:cs="宋体" w:hint="eastAsia"/>
          <w:sz w:val="28"/>
          <w:szCs w:val="28"/>
        </w:rPr>
        <w:tab/>
        <w:t>44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3.成本风险</w:t>
      </w:r>
      <w:r>
        <w:rPr>
          <w:rFonts w:ascii="宋体" w:hAnsi="宋体" w:cs="宋体" w:hint="eastAsia"/>
          <w:sz w:val="28"/>
          <w:szCs w:val="28"/>
        </w:rPr>
        <w:tab/>
        <w:t>44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4.信用风险</w:t>
      </w:r>
      <w:r>
        <w:rPr>
          <w:rFonts w:ascii="宋体" w:hAnsi="宋体" w:cs="宋体" w:hint="eastAsia"/>
          <w:sz w:val="28"/>
          <w:szCs w:val="28"/>
        </w:rPr>
        <w:tab/>
        <w:t>44</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5.未知风险</w:t>
      </w:r>
      <w:r>
        <w:rPr>
          <w:rFonts w:ascii="宋体" w:hAnsi="宋体" w:cs="宋体" w:hint="eastAsia"/>
          <w:sz w:val="28"/>
          <w:szCs w:val="28"/>
        </w:rPr>
        <w:tab/>
        <w:t>44</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（三）市场与竞争风险</w:t>
      </w:r>
      <w:r>
        <w:rPr>
          <w:rFonts w:ascii="宋体" w:hAnsi="宋体" w:cs="宋体" w:hint="eastAsia"/>
          <w:sz w:val="28"/>
          <w:szCs w:val="28"/>
        </w:rPr>
        <w:tab/>
        <w:t>45</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（四）信息安全风险</w:t>
      </w:r>
      <w:r>
        <w:rPr>
          <w:rFonts w:ascii="宋体" w:hAnsi="宋体" w:cs="宋体" w:hint="eastAsia"/>
          <w:sz w:val="28"/>
          <w:szCs w:val="28"/>
        </w:rPr>
        <w:tab/>
        <w:t>45</w:t>
      </w:r>
    </w:p>
    <w:p w:rsidR="00DB614B" w:rsidRDefault="00DB614B">
      <w:pPr>
        <w:pStyle w:val="WPSOffice2"/>
        <w:tabs>
          <w:tab w:val="right" w:leader="dot" w:pos="8306"/>
        </w:tabs>
        <w:spacing w:line="360" w:lineRule="auto"/>
        <w:ind w:leftChars="0" w:left="0"/>
        <w:rPr>
          <w:rFonts w:ascii="宋体" w:hAnsi="宋体" w:cs="宋体"/>
        </w:rPr>
      </w:pPr>
    </w:p>
    <w:p w:rsidR="00DB614B" w:rsidRDefault="00D92A85">
      <w:pPr>
        <w:pStyle w:val="WPSOffice1"/>
        <w:tabs>
          <w:tab w:val="right" w:leader="dot" w:pos="8306"/>
        </w:tabs>
        <w:spacing w:line="520" w:lineRule="exact"/>
        <w:rPr>
          <w:rFonts w:ascii="宋体" w:hAnsi="宋体" w:cs="宋体"/>
          <w:sz w:val="28"/>
          <w:szCs w:val="28"/>
        </w:rPr>
      </w:pPr>
      <w:hyperlink w:anchor="_Toc25629" w:history="1">
        <w:sdt>
          <w:sdtPr>
            <w:rPr>
              <w:rFonts w:ascii="宋体" w:hAnsi="宋体" w:cs="宋体" w:hint="eastAsia"/>
              <w:b/>
              <w:bCs/>
              <w:kern w:val="44"/>
              <w:sz w:val="28"/>
              <w:szCs w:val="28"/>
            </w:rPr>
            <w:id w:val="325018431"/>
            <w:placeholder>
              <w:docPart w:val="{ff52d7fb-aef6-4af0-83a7-47ec26ca5e36}"/>
            </w:placeholder>
          </w:sdtPr>
          <w:sdtEndPr/>
          <w:sdtContent>
            <w:r w:rsidR="00B37403">
              <w:rPr>
                <w:rFonts w:ascii="宋体" w:hAnsi="宋体" w:cs="宋体" w:hint="eastAsia"/>
                <w:b/>
                <w:bCs/>
                <w:sz w:val="28"/>
                <w:szCs w:val="28"/>
              </w:rPr>
              <w:t>九、投资者退出方式</w:t>
            </w:r>
          </w:sdtContent>
        </w:sdt>
        <w:r w:rsidR="00B37403">
          <w:rPr>
            <w:rFonts w:ascii="宋体" w:hAnsi="宋体" w:cs="宋体" w:hint="eastAsia"/>
            <w:b/>
            <w:bCs/>
            <w:sz w:val="28"/>
            <w:szCs w:val="28"/>
          </w:rPr>
          <w:tab/>
          <w:t>46</w:t>
        </w:r>
      </w:hyperlink>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9539" w:history="1">
        <w:sdt>
          <w:sdtPr>
            <w:rPr>
              <w:rFonts w:ascii="宋体" w:hAnsi="宋体" w:cs="宋体" w:hint="eastAsia"/>
              <w:sz w:val="28"/>
              <w:szCs w:val="28"/>
            </w:rPr>
            <w:id w:val="-1355264047"/>
            <w:placeholder>
              <w:docPart w:val="{b8864645-60b2-426c-a92a-00f6d960a941}"/>
            </w:placeholder>
          </w:sdtPr>
          <w:sdtEndPr/>
          <w:sdtContent>
            <w:r w:rsidR="00B37403">
              <w:rPr>
                <w:rFonts w:ascii="宋体" w:hAnsi="宋体" w:cs="宋体" w:hint="eastAsia"/>
                <w:sz w:val="28"/>
                <w:szCs w:val="28"/>
              </w:rPr>
              <w:t>（一）股票上市</w:t>
            </w:r>
          </w:sdtContent>
        </w:sdt>
        <w:r w:rsidR="00B37403">
          <w:rPr>
            <w:rFonts w:ascii="宋体" w:hAnsi="宋体" w:cs="宋体" w:hint="eastAsia"/>
            <w:sz w:val="28"/>
            <w:szCs w:val="28"/>
          </w:rPr>
          <w:tab/>
        </w:r>
      </w:hyperlink>
      <w:r w:rsidR="00B37403">
        <w:rPr>
          <w:rFonts w:ascii="宋体" w:hAnsi="宋体" w:cs="宋体" w:hint="eastAsia"/>
          <w:sz w:val="28"/>
          <w:szCs w:val="28"/>
        </w:rPr>
        <w:t>46</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5980" w:history="1">
        <w:sdt>
          <w:sdtPr>
            <w:rPr>
              <w:rFonts w:ascii="宋体" w:hAnsi="宋体" w:cs="宋体" w:hint="eastAsia"/>
              <w:sz w:val="28"/>
              <w:szCs w:val="28"/>
            </w:rPr>
            <w:id w:val="1192416820"/>
            <w:placeholder>
              <w:docPart w:val="{1cdfa372-7261-4488-af0e-2b381b3d9b4c}"/>
            </w:placeholder>
          </w:sdtPr>
          <w:sdtEndPr/>
          <w:sdtContent>
            <w:r w:rsidR="00B37403">
              <w:rPr>
                <w:rFonts w:ascii="宋体" w:hAnsi="宋体" w:cs="宋体" w:hint="eastAsia"/>
                <w:sz w:val="28"/>
                <w:szCs w:val="28"/>
              </w:rPr>
              <w:t>（二）股权转让</w:t>
            </w:r>
          </w:sdtContent>
        </w:sdt>
        <w:r w:rsidR="00B37403">
          <w:rPr>
            <w:rFonts w:ascii="宋体" w:hAnsi="宋体" w:cs="宋体" w:hint="eastAsia"/>
            <w:sz w:val="28"/>
            <w:szCs w:val="28"/>
          </w:rPr>
          <w:tab/>
        </w:r>
      </w:hyperlink>
      <w:r w:rsidR="00B37403">
        <w:rPr>
          <w:rFonts w:ascii="宋体" w:hAnsi="宋体" w:cs="宋体" w:hint="eastAsia"/>
          <w:sz w:val="28"/>
          <w:szCs w:val="28"/>
        </w:rPr>
        <w:t>46</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30994" w:history="1">
        <w:sdt>
          <w:sdtPr>
            <w:rPr>
              <w:rFonts w:ascii="宋体" w:hAnsi="宋体" w:cs="宋体" w:hint="eastAsia"/>
              <w:sz w:val="28"/>
              <w:szCs w:val="28"/>
            </w:rPr>
            <w:id w:val="-494029520"/>
            <w:placeholder>
              <w:docPart w:val="{5979fb88-3451-413c-b759-4760b062551b}"/>
            </w:placeholder>
          </w:sdtPr>
          <w:sdtEndPr/>
          <w:sdtContent>
            <w:r w:rsidR="00B37403">
              <w:rPr>
                <w:rFonts w:ascii="宋体" w:hAnsi="宋体" w:cs="宋体" w:hint="eastAsia"/>
                <w:sz w:val="28"/>
                <w:szCs w:val="28"/>
              </w:rPr>
              <w:t>（三）股权回购</w:t>
            </w:r>
          </w:sdtContent>
        </w:sdt>
        <w:r w:rsidR="00B37403">
          <w:rPr>
            <w:rFonts w:ascii="宋体" w:hAnsi="宋体" w:cs="宋体" w:hint="eastAsia"/>
            <w:sz w:val="28"/>
            <w:szCs w:val="28"/>
          </w:rPr>
          <w:tab/>
        </w:r>
      </w:hyperlink>
      <w:r w:rsidR="00B37403">
        <w:rPr>
          <w:rFonts w:ascii="宋体" w:hAnsi="宋体" w:cs="宋体" w:hint="eastAsia"/>
          <w:sz w:val="28"/>
          <w:szCs w:val="28"/>
        </w:rPr>
        <w:t>46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1.协议回购</w:t>
      </w:r>
      <w:r>
        <w:rPr>
          <w:rFonts w:ascii="宋体" w:hAnsi="宋体" w:cs="宋体" w:hint="eastAsia"/>
          <w:sz w:val="28"/>
          <w:szCs w:val="28"/>
        </w:rPr>
        <w:tab/>
        <w:t>46</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2.诉讼回购</w:t>
      </w:r>
      <w:r>
        <w:rPr>
          <w:rFonts w:ascii="宋体" w:hAnsi="宋体" w:cs="宋体" w:hint="eastAsia"/>
          <w:sz w:val="28"/>
          <w:szCs w:val="28"/>
        </w:rPr>
        <w:tab/>
        <w:t>47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25548" w:history="1">
        <w:sdt>
          <w:sdtPr>
            <w:rPr>
              <w:rFonts w:ascii="宋体" w:hAnsi="宋体" w:cs="宋体" w:hint="eastAsia"/>
              <w:sz w:val="28"/>
              <w:szCs w:val="28"/>
            </w:rPr>
            <w:id w:val="1605311010"/>
            <w:placeholder>
              <w:docPart w:val="{1c475f0c-618c-406f-8310-55305301a910}"/>
            </w:placeholder>
          </w:sdtPr>
          <w:sdtEndPr/>
          <w:sdtContent>
            <w:r w:rsidR="00B37403">
              <w:rPr>
                <w:rFonts w:ascii="宋体" w:hAnsi="宋体" w:cs="宋体" w:hint="eastAsia"/>
                <w:sz w:val="28"/>
                <w:szCs w:val="28"/>
              </w:rPr>
              <w:t>（四）利润分红</w:t>
            </w:r>
          </w:sdtContent>
        </w:sdt>
        <w:r w:rsidR="00B37403">
          <w:rPr>
            <w:rFonts w:ascii="宋体" w:hAnsi="宋体" w:cs="宋体" w:hint="eastAsia"/>
            <w:sz w:val="28"/>
            <w:szCs w:val="28"/>
          </w:rPr>
          <w:tab/>
        </w:r>
      </w:hyperlink>
      <w:r w:rsidR="00B37403">
        <w:rPr>
          <w:rFonts w:ascii="宋体" w:hAnsi="宋体" w:cs="宋体" w:hint="eastAsia"/>
          <w:sz w:val="28"/>
          <w:szCs w:val="28"/>
        </w:rPr>
        <w:t>47</w:t>
      </w:r>
    </w:p>
    <w:p w:rsidR="00DB614B" w:rsidRDefault="00D92A85">
      <w:pPr>
        <w:pStyle w:val="WPSOffice1"/>
        <w:tabs>
          <w:tab w:val="right" w:leader="dot" w:pos="8306"/>
        </w:tabs>
        <w:spacing w:line="520" w:lineRule="exact"/>
        <w:rPr>
          <w:rFonts w:ascii="宋体" w:hAnsi="宋体" w:cs="宋体"/>
          <w:sz w:val="28"/>
          <w:szCs w:val="28"/>
        </w:rPr>
      </w:pPr>
      <w:hyperlink w:anchor="_Toc11031" w:history="1">
        <w:sdt>
          <w:sdtPr>
            <w:rPr>
              <w:rFonts w:ascii="宋体" w:hAnsi="宋体" w:cs="宋体" w:hint="eastAsia"/>
              <w:b/>
              <w:bCs/>
              <w:kern w:val="44"/>
              <w:sz w:val="28"/>
              <w:szCs w:val="28"/>
            </w:rPr>
            <w:id w:val="-696384483"/>
            <w:placeholder>
              <w:docPart w:val="{0cdcc9cf-b0f7-465c-bff5-17a0d98005b6}"/>
            </w:placeholder>
          </w:sdtPr>
          <w:sdtEndPr/>
          <w:sdtContent>
            <w:r w:rsidR="00B37403">
              <w:rPr>
                <w:rFonts w:ascii="宋体" w:hAnsi="宋体" w:cs="宋体" w:hint="eastAsia"/>
                <w:b/>
                <w:bCs/>
                <w:sz w:val="28"/>
                <w:szCs w:val="28"/>
              </w:rPr>
              <w:t>十、团队介绍</w:t>
            </w:r>
          </w:sdtContent>
        </w:sdt>
        <w:r w:rsidR="00B37403">
          <w:rPr>
            <w:rFonts w:ascii="宋体" w:hAnsi="宋体" w:cs="宋体" w:hint="eastAsia"/>
            <w:b/>
            <w:bCs/>
            <w:sz w:val="28"/>
            <w:szCs w:val="28"/>
          </w:rPr>
          <w:tab/>
        </w:r>
      </w:hyperlink>
      <w:r w:rsidR="00B37403">
        <w:rPr>
          <w:rFonts w:ascii="宋体" w:hAnsi="宋体" w:cs="宋体" w:hint="eastAsia"/>
          <w:b/>
          <w:bCs/>
          <w:sz w:val="28"/>
          <w:szCs w:val="28"/>
        </w:rPr>
        <w:t>47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5887" w:history="1">
        <w:sdt>
          <w:sdtPr>
            <w:rPr>
              <w:rFonts w:ascii="宋体" w:hAnsi="宋体" w:cs="宋体" w:hint="eastAsia"/>
              <w:sz w:val="28"/>
              <w:szCs w:val="28"/>
            </w:rPr>
            <w:id w:val="417444857"/>
            <w:placeholder>
              <w:docPart w:val="{2b95bda1-218a-440d-bbf3-35489c0a84ed}"/>
            </w:placeholder>
          </w:sdtPr>
          <w:sdtEndPr/>
          <w:sdtContent>
            <w:r w:rsidR="00B37403">
              <w:rPr>
                <w:rFonts w:ascii="宋体" w:hAnsi="宋体" w:cs="宋体" w:hint="eastAsia"/>
                <w:sz w:val="28"/>
                <w:szCs w:val="28"/>
              </w:rPr>
              <w:t>（一）团队成员介绍</w:t>
            </w:r>
          </w:sdtContent>
        </w:sdt>
        <w:r w:rsidR="00B37403">
          <w:rPr>
            <w:rFonts w:ascii="宋体" w:hAnsi="宋体" w:cs="宋体" w:hint="eastAsia"/>
            <w:sz w:val="28"/>
            <w:szCs w:val="28"/>
          </w:rPr>
          <w:tab/>
        </w:r>
      </w:hyperlink>
      <w:r w:rsidR="00B37403">
        <w:rPr>
          <w:rFonts w:ascii="宋体" w:hAnsi="宋体" w:cs="宋体" w:hint="eastAsia"/>
          <w:sz w:val="28"/>
          <w:szCs w:val="28"/>
        </w:rPr>
        <w:t>47</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17760" w:history="1">
        <w:sdt>
          <w:sdtPr>
            <w:rPr>
              <w:rFonts w:ascii="宋体" w:hAnsi="宋体" w:cs="宋体" w:hint="eastAsia"/>
              <w:sz w:val="28"/>
              <w:szCs w:val="28"/>
            </w:rPr>
            <w:id w:val="-1422801244"/>
            <w:placeholder>
              <w:docPart w:val="{a19a0e31-ab02-4db1-8b8c-c5216cd6e233}"/>
            </w:placeholder>
          </w:sdtPr>
          <w:sdtEndPr/>
          <w:sdtContent>
            <w:r w:rsidR="00B37403">
              <w:rPr>
                <w:rFonts w:ascii="宋体" w:hAnsi="宋体" w:cs="宋体" w:hint="eastAsia"/>
                <w:sz w:val="28"/>
                <w:szCs w:val="28"/>
              </w:rPr>
              <w:t>（二）学生成员</w:t>
            </w:r>
          </w:sdtContent>
        </w:sdt>
        <w:r w:rsidR="00B37403">
          <w:rPr>
            <w:rFonts w:ascii="宋体" w:hAnsi="宋体" w:cs="宋体" w:hint="eastAsia"/>
            <w:sz w:val="28"/>
            <w:szCs w:val="28"/>
          </w:rPr>
          <w:tab/>
        </w:r>
      </w:hyperlink>
      <w:r w:rsidR="00B37403">
        <w:rPr>
          <w:rFonts w:ascii="宋体" w:hAnsi="宋体" w:cs="宋体" w:hint="eastAsia"/>
          <w:sz w:val="28"/>
          <w:szCs w:val="28"/>
        </w:rPr>
        <w:t>48</w:t>
      </w:r>
    </w:p>
    <w:p w:rsidR="00DB614B" w:rsidRDefault="00D92A85" w:rsidP="00D956D8">
      <w:pPr>
        <w:pStyle w:val="WPSOffice2"/>
        <w:tabs>
          <w:tab w:val="right" w:leader="dot" w:pos="8306"/>
        </w:tabs>
        <w:spacing w:line="520" w:lineRule="exact"/>
        <w:ind w:left="420"/>
        <w:rPr>
          <w:rFonts w:ascii="宋体" w:hAnsi="宋体" w:cs="宋体"/>
          <w:sz w:val="28"/>
          <w:szCs w:val="28"/>
        </w:rPr>
      </w:pPr>
      <w:hyperlink w:anchor="_Toc32157" w:history="1">
        <w:sdt>
          <w:sdtPr>
            <w:rPr>
              <w:rFonts w:ascii="宋体" w:hAnsi="宋体" w:cs="宋体" w:hint="eastAsia"/>
              <w:sz w:val="28"/>
              <w:szCs w:val="28"/>
            </w:rPr>
            <w:id w:val="-120462927"/>
            <w:placeholder>
              <w:docPart w:val="{f00564ad-8b3b-4d6e-b468-4837ff14db57}"/>
            </w:placeholder>
          </w:sdtPr>
          <w:sdtEndPr/>
          <w:sdtContent>
            <w:r w:rsidR="00B37403">
              <w:rPr>
                <w:rFonts w:ascii="宋体" w:hAnsi="宋体" w:cs="宋体" w:hint="eastAsia"/>
                <w:sz w:val="28"/>
                <w:szCs w:val="28"/>
              </w:rPr>
              <w:t>（三）指导老师成员</w:t>
            </w:r>
          </w:sdtContent>
        </w:sdt>
        <w:r w:rsidR="00B37403">
          <w:rPr>
            <w:rFonts w:ascii="宋体" w:hAnsi="宋体" w:cs="宋体" w:hint="eastAsia"/>
            <w:sz w:val="28"/>
            <w:szCs w:val="28"/>
          </w:rPr>
          <w:tab/>
        </w:r>
      </w:hyperlink>
      <w:r w:rsidR="00B37403">
        <w:rPr>
          <w:rFonts w:ascii="宋体" w:hAnsi="宋体" w:cs="宋体" w:hint="eastAsia"/>
          <w:sz w:val="28"/>
          <w:szCs w:val="28"/>
        </w:rPr>
        <w:t>50</w:t>
      </w:r>
    </w:p>
    <w:p w:rsidR="00DB614B" w:rsidRDefault="00B37403">
      <w:pPr>
        <w:pStyle w:val="WPSOffice2"/>
        <w:numPr>
          <w:ilvl w:val="0"/>
          <w:numId w:val="1"/>
        </w:numPr>
        <w:tabs>
          <w:tab w:val="right" w:leader="dot" w:pos="8306"/>
        </w:tabs>
        <w:spacing w:line="520" w:lineRule="exact"/>
        <w:ind w:left="420"/>
        <w:rPr>
          <w:rFonts w:ascii="宋体" w:hAnsi="宋体" w:cs="宋体"/>
          <w:sz w:val="28"/>
          <w:szCs w:val="28"/>
        </w:rPr>
      </w:pPr>
      <w:r>
        <w:rPr>
          <w:rFonts w:ascii="宋体" w:hAnsi="宋体" w:cs="宋体" w:hint="eastAsia"/>
          <w:sz w:val="28"/>
          <w:szCs w:val="28"/>
        </w:rPr>
        <w:t>团队管理制度</w:t>
      </w:r>
      <w:r>
        <w:rPr>
          <w:rFonts w:ascii="宋体" w:hAnsi="宋体" w:cs="宋体" w:hint="eastAsia"/>
          <w:sz w:val="28"/>
          <w:szCs w:val="28"/>
        </w:rPr>
        <w:tab/>
        <w:t>50</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1.总则</w:t>
      </w:r>
      <w:r>
        <w:rPr>
          <w:rFonts w:ascii="宋体" w:hAnsi="宋体" w:cs="宋体" w:hint="eastAsia"/>
          <w:sz w:val="28"/>
          <w:szCs w:val="28"/>
        </w:rPr>
        <w:tab/>
        <w:t>50</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2.团队的义务与要求</w:t>
      </w:r>
      <w:r>
        <w:rPr>
          <w:rFonts w:ascii="宋体" w:hAnsi="宋体" w:cs="宋体" w:hint="eastAsia"/>
          <w:sz w:val="28"/>
          <w:szCs w:val="28"/>
        </w:rPr>
        <w:tab/>
        <w:t>51</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3.团队的日常管理制度</w:t>
      </w:r>
      <w:r>
        <w:rPr>
          <w:rFonts w:ascii="宋体" w:hAnsi="宋体" w:cs="宋体" w:hint="eastAsia"/>
          <w:sz w:val="28"/>
          <w:szCs w:val="28"/>
        </w:rPr>
        <w:tab/>
        <w:t>51</w:t>
      </w:r>
    </w:p>
    <w:p w:rsidR="00DB614B" w:rsidRDefault="00B37403" w:rsidP="00D956D8">
      <w:pPr>
        <w:pStyle w:val="WPSOffice2"/>
        <w:tabs>
          <w:tab w:val="right" w:leader="dot" w:pos="8306"/>
        </w:tabs>
        <w:spacing w:line="360" w:lineRule="auto"/>
        <w:ind w:leftChars="600" w:left="1260"/>
        <w:rPr>
          <w:rFonts w:ascii="宋体" w:hAnsi="宋体" w:cs="宋体"/>
          <w:sz w:val="28"/>
          <w:szCs w:val="28"/>
        </w:rPr>
      </w:pPr>
      <w:r>
        <w:rPr>
          <w:rFonts w:ascii="宋体" w:hAnsi="宋体" w:cs="宋体" w:hint="eastAsia"/>
          <w:sz w:val="28"/>
          <w:szCs w:val="28"/>
        </w:rPr>
        <w:t>4.附则</w:t>
      </w:r>
      <w:r>
        <w:rPr>
          <w:rFonts w:ascii="宋体" w:hAnsi="宋体" w:cs="宋体" w:hint="eastAsia"/>
          <w:sz w:val="28"/>
          <w:szCs w:val="28"/>
        </w:rPr>
        <w:tab/>
        <w:t>52</w:t>
      </w:r>
    </w:p>
    <w:p w:rsidR="00DB614B" w:rsidRDefault="00B37403">
      <w:pPr>
        <w:pStyle w:val="WPSOffice2"/>
        <w:numPr>
          <w:ilvl w:val="0"/>
          <w:numId w:val="2"/>
        </w:numPr>
        <w:tabs>
          <w:tab w:val="right" w:leader="dot" w:pos="8306"/>
        </w:tabs>
        <w:spacing w:line="520" w:lineRule="exact"/>
        <w:ind w:leftChars="0" w:left="0"/>
        <w:rPr>
          <w:rFonts w:ascii="宋体" w:hAnsi="宋体" w:cs="宋体"/>
          <w:b/>
          <w:bCs/>
          <w:sz w:val="28"/>
          <w:szCs w:val="28"/>
        </w:rPr>
      </w:pPr>
      <w:r>
        <w:rPr>
          <w:rFonts w:ascii="宋体" w:hAnsi="宋体" w:cs="宋体" w:hint="eastAsia"/>
          <w:b/>
          <w:bCs/>
          <w:sz w:val="28"/>
          <w:szCs w:val="28"/>
        </w:rPr>
        <w:t>附件</w:t>
      </w:r>
      <w:r>
        <w:rPr>
          <w:rFonts w:ascii="宋体" w:hAnsi="宋体" w:cs="宋体" w:hint="eastAsia"/>
          <w:b/>
          <w:bCs/>
          <w:sz w:val="28"/>
          <w:szCs w:val="28"/>
        </w:rPr>
        <w:tab/>
        <w:t>52</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附件一：智能医疗辅助相关需求调查问卷</w:t>
      </w:r>
      <w:r>
        <w:rPr>
          <w:rFonts w:ascii="宋体" w:hAnsi="宋体" w:cs="宋体" w:hint="eastAsia"/>
          <w:sz w:val="28"/>
          <w:szCs w:val="28"/>
        </w:rPr>
        <w:tab/>
        <w:t>52</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附件二：医院智能辅助诊疗需求调查问卷</w:t>
      </w:r>
      <w:r>
        <w:rPr>
          <w:rFonts w:ascii="宋体" w:hAnsi="宋体" w:cs="宋体" w:hint="eastAsia"/>
          <w:sz w:val="28"/>
          <w:szCs w:val="28"/>
        </w:rPr>
        <w:tab/>
        <w:t>53</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附件三：国家卫计委推进医疗机构远程医疗服务</w:t>
      </w:r>
      <w:r>
        <w:rPr>
          <w:rFonts w:ascii="宋体" w:hAnsi="宋体" w:cs="宋体" w:hint="eastAsia"/>
          <w:sz w:val="28"/>
          <w:szCs w:val="28"/>
        </w:rPr>
        <w:tab/>
        <w:t>55</w:t>
      </w:r>
    </w:p>
    <w:p w:rsidR="00DB614B" w:rsidRDefault="00B37403" w:rsidP="00D956D8">
      <w:pPr>
        <w:pStyle w:val="WPSOffice2"/>
        <w:tabs>
          <w:tab w:val="right" w:leader="dot" w:pos="8306"/>
        </w:tabs>
        <w:spacing w:line="520" w:lineRule="exact"/>
        <w:ind w:left="420"/>
        <w:rPr>
          <w:rFonts w:ascii="宋体" w:hAnsi="宋体" w:cs="宋体"/>
          <w:sz w:val="28"/>
          <w:szCs w:val="28"/>
        </w:rPr>
      </w:pPr>
      <w:r>
        <w:rPr>
          <w:rFonts w:ascii="宋体" w:hAnsi="宋体" w:cs="宋体" w:hint="eastAsia"/>
          <w:sz w:val="28"/>
          <w:szCs w:val="28"/>
        </w:rPr>
        <w:t>附件四：《关于促进“互联网+医疗健康”发展的意见》</w:t>
      </w:r>
      <w:r>
        <w:rPr>
          <w:rFonts w:ascii="宋体" w:hAnsi="宋体" w:cs="宋体" w:hint="eastAsia"/>
          <w:sz w:val="28"/>
          <w:szCs w:val="28"/>
        </w:rPr>
        <w:tab/>
        <w:t>55</w:t>
      </w:r>
    </w:p>
    <w:p w:rsidR="00DB614B" w:rsidRDefault="00DB614B" w:rsidP="00D956D8">
      <w:pPr>
        <w:pStyle w:val="WPSOffice2"/>
        <w:tabs>
          <w:tab w:val="right" w:leader="dot" w:pos="8306"/>
        </w:tabs>
        <w:spacing w:line="520" w:lineRule="exact"/>
        <w:ind w:left="420"/>
        <w:rPr>
          <w:rFonts w:ascii="宋体" w:hAnsi="宋体" w:cs="宋体"/>
          <w:sz w:val="24"/>
          <w:szCs w:val="24"/>
        </w:rPr>
      </w:pPr>
    </w:p>
    <w:p w:rsidR="00DB614B" w:rsidRDefault="00DB614B">
      <w:pPr>
        <w:rPr>
          <w:rFonts w:ascii="宋体" w:eastAsia="宋体" w:hAnsi="宋体" w:cs="宋体"/>
        </w:rPr>
      </w:pPr>
    </w:p>
    <w:p w:rsidR="00DB614B" w:rsidRDefault="00DB614B">
      <w:pPr>
        <w:rPr>
          <w:rFonts w:ascii="宋体" w:eastAsia="宋体" w:hAnsi="宋体" w:cs="宋体"/>
        </w:rPr>
      </w:pPr>
    </w:p>
    <w:p w:rsidR="00DB614B" w:rsidRDefault="00DB614B">
      <w:pPr>
        <w:rPr>
          <w:rFonts w:ascii="宋体" w:eastAsia="宋体" w:hAnsi="宋体" w:cs="宋体"/>
        </w:rPr>
      </w:pPr>
    </w:p>
    <w:p w:rsidR="00DB614B" w:rsidRDefault="00DB614B">
      <w:pPr>
        <w:rPr>
          <w:rFonts w:ascii="宋体" w:eastAsia="宋体" w:hAnsi="宋体" w:cs="宋体"/>
        </w:rPr>
      </w:pPr>
    </w:p>
    <w:p w:rsidR="00DB614B" w:rsidRDefault="00DB614B">
      <w:pPr>
        <w:rPr>
          <w:rFonts w:ascii="宋体" w:eastAsia="宋体" w:hAnsi="宋体" w:cs="宋体"/>
        </w:rPr>
      </w:pPr>
    </w:p>
    <w:p w:rsidR="00DB614B" w:rsidRDefault="00DB614B">
      <w:pPr>
        <w:rPr>
          <w:rFonts w:ascii="宋体" w:eastAsia="宋体" w:hAnsi="宋体" w:cs="宋体"/>
        </w:rPr>
      </w:pPr>
    </w:p>
    <w:p w:rsidR="00DB614B" w:rsidRDefault="00DB614B">
      <w:pPr>
        <w:pStyle w:val="1"/>
        <w:numPr>
          <w:ilvl w:val="0"/>
          <w:numId w:val="3"/>
        </w:numPr>
        <w:spacing w:beforeLines="100" w:before="312" w:afterLines="100" w:after="312" w:line="480" w:lineRule="auto"/>
        <w:jc w:val="center"/>
        <w:rPr>
          <w:rFonts w:ascii="宋体" w:eastAsia="宋体" w:hAnsi="宋体" w:cs="宋体"/>
          <w:bCs/>
          <w:szCs w:val="44"/>
        </w:rPr>
        <w:sectPr w:rsidR="00DB614B">
          <w:footerReference w:type="default" r:id="rId9"/>
          <w:pgSz w:w="11906" w:h="16838"/>
          <w:pgMar w:top="1440" w:right="1800" w:bottom="1440" w:left="1800" w:header="851" w:footer="992" w:gutter="0"/>
          <w:pgNumType w:fmt="numberInDash" w:start="1"/>
          <w:cols w:space="425"/>
          <w:docGrid w:type="lines" w:linePitch="312"/>
        </w:sectPr>
      </w:pPr>
      <w:bookmarkStart w:id="2" w:name="_Toc10084"/>
      <w:bookmarkStart w:id="3" w:name="_Toc4437"/>
      <w:bookmarkStart w:id="4" w:name="_Toc21324"/>
      <w:bookmarkStart w:id="5" w:name="_Toc22202"/>
      <w:bookmarkStart w:id="6" w:name="_Toc20329"/>
      <w:bookmarkStart w:id="7" w:name="_Toc20452"/>
      <w:bookmarkStart w:id="8" w:name="_Toc3283"/>
    </w:p>
    <w:p w:rsidR="00DB614B" w:rsidRDefault="00B37403">
      <w:pPr>
        <w:pStyle w:val="1"/>
        <w:numPr>
          <w:ilvl w:val="0"/>
          <w:numId w:val="3"/>
        </w:numPr>
        <w:spacing w:beforeLines="100" w:before="312" w:afterLines="100" w:after="312" w:line="480" w:lineRule="auto"/>
        <w:jc w:val="center"/>
        <w:rPr>
          <w:rFonts w:ascii="宋体" w:eastAsia="宋体" w:hAnsi="宋体" w:cs="宋体"/>
          <w:bCs/>
          <w:szCs w:val="44"/>
        </w:rPr>
      </w:pPr>
      <w:r>
        <w:rPr>
          <w:rFonts w:ascii="宋体" w:eastAsia="宋体" w:hAnsi="宋体" w:cs="宋体" w:hint="eastAsia"/>
          <w:bCs/>
          <w:szCs w:val="44"/>
        </w:rPr>
        <w:lastRenderedPageBreak/>
        <w:t>项目摘要</w:t>
      </w:r>
      <w:bookmarkEnd w:id="2"/>
      <w:bookmarkEnd w:id="3"/>
      <w:bookmarkEnd w:id="4"/>
      <w:bookmarkEnd w:id="5"/>
      <w:bookmarkEnd w:id="6"/>
    </w:p>
    <w:p w:rsidR="00DB614B" w:rsidRDefault="00B37403">
      <w:pPr>
        <w:numPr>
          <w:ilvl w:val="0"/>
          <w:numId w:val="4"/>
        </w:numPr>
        <w:ind w:left="420"/>
        <w:rPr>
          <w:rFonts w:ascii="宋体" w:eastAsia="宋体" w:hAnsi="宋体" w:cs="宋体"/>
          <w:b/>
          <w:bCs/>
          <w:kern w:val="44"/>
          <w:sz w:val="32"/>
          <w:szCs w:val="32"/>
        </w:rPr>
      </w:pPr>
      <w:bookmarkStart w:id="9" w:name="_Toc28249"/>
      <w:bookmarkStart w:id="10" w:name="_Toc9351"/>
      <w:bookmarkStart w:id="11" w:name="_Toc14083"/>
      <w:bookmarkStart w:id="12" w:name="_Toc13152"/>
      <w:bookmarkStart w:id="13" w:name="_Toc31873"/>
      <w:bookmarkEnd w:id="7"/>
      <w:bookmarkEnd w:id="8"/>
      <w:r>
        <w:rPr>
          <w:rFonts w:ascii="宋体" w:eastAsia="宋体" w:hAnsi="宋体" w:cs="宋体" w:hint="eastAsia"/>
          <w:b/>
          <w:bCs/>
          <w:kern w:val="44"/>
          <w:sz w:val="32"/>
          <w:szCs w:val="32"/>
        </w:rPr>
        <w:t>项目概况</w:t>
      </w:r>
    </w:p>
    <w:p w:rsidR="00DB614B" w:rsidRDefault="00B37403">
      <w:pPr>
        <w:pStyle w:val="a3"/>
        <w:spacing w:line="360" w:lineRule="auto"/>
        <w:ind w:firstLineChars="200" w:firstLine="480"/>
        <w:rPr>
          <w:rFonts w:ascii="宋体" w:eastAsia="宋体" w:hAnsi="宋体" w:cs="宋体"/>
          <w:sz w:val="24"/>
          <w:szCs w:val="22"/>
        </w:rPr>
      </w:pPr>
      <w:r>
        <w:rPr>
          <w:rFonts w:ascii="宋体" w:eastAsia="宋体" w:hAnsi="宋体" w:cs="宋体" w:hint="eastAsia"/>
          <w:sz w:val="24"/>
          <w:szCs w:val="22"/>
        </w:rPr>
        <w:t>肿瘤智能诊疗平台是根据肿瘤医院医生的工作现状所需而设计的一个</w:t>
      </w:r>
      <w:r>
        <w:rPr>
          <w:rFonts w:ascii="宋体" w:eastAsia="宋体" w:hAnsi="宋体" w:cs="宋体" w:hint="eastAsia"/>
        </w:rPr>
        <w:t>产品</w:t>
      </w:r>
      <w:r>
        <w:rPr>
          <w:rFonts w:ascii="宋体" w:eastAsia="宋体" w:hAnsi="宋体" w:cs="宋体" w:hint="eastAsia"/>
          <w:sz w:val="24"/>
          <w:szCs w:val="22"/>
        </w:rPr>
        <w:t>，旨在辅助肿瘤医院医生进行肿瘤影像浏览和征象标注工作，帮助医生减少面对大量影像浏览工作而产生的压力，并通过智能标注以及MRI时间曲线提高对肿瘤征象标注的准确率，同时也为大众解决医院挂号困难和就医难等问题。所谓的肿瘤影像征象就是医学影像征象（以下简称“征象”）。肿瘤医师就是</w:t>
      </w:r>
      <w:proofErr w:type="gramStart"/>
      <w:r>
        <w:rPr>
          <w:rFonts w:ascii="宋体" w:eastAsia="宋体" w:hAnsi="宋体" w:cs="宋体" w:hint="eastAsia"/>
          <w:sz w:val="24"/>
          <w:szCs w:val="22"/>
        </w:rPr>
        <w:t>靠疾病</w:t>
      </w:r>
      <w:proofErr w:type="gramEnd"/>
      <w:r>
        <w:rPr>
          <w:rFonts w:ascii="宋体" w:eastAsia="宋体" w:hAnsi="宋体" w:cs="宋体" w:hint="eastAsia"/>
          <w:sz w:val="24"/>
          <w:szCs w:val="22"/>
        </w:rPr>
        <w:t>表现出来的征象对病人做出可信的诊断。肿瘤智能诊疗平台是一个以PC端网站与手机APP为平台，通过</w:t>
      </w:r>
      <w:r>
        <w:rPr>
          <w:rFonts w:ascii="宋体" w:eastAsia="宋体" w:hAnsi="宋体" w:cs="宋体" w:hint="eastAsia"/>
          <w:sz w:val="24"/>
        </w:rPr>
        <w:t>征象系统、智能学习系统、</w:t>
      </w:r>
      <w:proofErr w:type="spellStart"/>
      <w:r>
        <w:rPr>
          <w:rFonts w:ascii="宋体" w:eastAsia="宋体" w:hAnsi="宋体" w:cs="宋体" w:hint="eastAsia"/>
          <w:sz w:val="24"/>
        </w:rPr>
        <w:t>Pacs</w:t>
      </w:r>
      <w:proofErr w:type="spellEnd"/>
      <w:r>
        <w:rPr>
          <w:rFonts w:ascii="宋体" w:eastAsia="宋体" w:hAnsi="宋体" w:cs="宋体" w:hint="eastAsia"/>
          <w:sz w:val="24"/>
        </w:rPr>
        <w:t>系统、医疗辅助系统和医疗服务系统5个系统</w:t>
      </w:r>
      <w:r>
        <w:rPr>
          <w:rFonts w:ascii="宋体" w:eastAsia="宋体" w:hAnsi="宋体" w:cs="宋体" w:hint="eastAsia"/>
          <w:sz w:val="24"/>
          <w:szCs w:val="22"/>
        </w:rPr>
        <w:t>实现运营的医疗辅助平台。团队通过与</w:t>
      </w:r>
      <w:r w:rsidR="00C4451E" w:rsidRPr="00C4451E">
        <w:rPr>
          <w:rFonts w:ascii="宋体" w:eastAsia="宋体" w:hAnsi="宋体" w:cs="宋体" w:hint="eastAsia"/>
          <w:color w:val="FF0000"/>
          <w:sz w:val="24"/>
          <w:szCs w:val="22"/>
        </w:rPr>
        <w:t>广西****附属肿瘤医院</w:t>
      </w:r>
      <w:r>
        <w:rPr>
          <w:rFonts w:ascii="宋体" w:eastAsia="宋体" w:hAnsi="宋体" w:cs="宋体" w:hint="eastAsia"/>
          <w:sz w:val="24"/>
          <w:szCs w:val="22"/>
        </w:rPr>
        <w:t>的合作，已拥有了大量的影像数据，为智能学习系统的征象智能标注模块做了前期基础。该平台属于计算机科学与技术专业和医学影像领域交叉的应用，也就是医疗信息化和智慧医疗化。</w:t>
      </w:r>
    </w:p>
    <w:p w:rsidR="00DB614B" w:rsidRDefault="00B37403">
      <w:pPr>
        <w:numPr>
          <w:ilvl w:val="0"/>
          <w:numId w:val="4"/>
        </w:numPr>
        <w:ind w:left="420"/>
        <w:rPr>
          <w:rFonts w:ascii="宋体" w:eastAsia="宋体" w:hAnsi="宋体" w:cs="宋体"/>
          <w:b/>
          <w:bCs/>
          <w:kern w:val="44"/>
          <w:sz w:val="32"/>
          <w:szCs w:val="32"/>
        </w:rPr>
      </w:pPr>
      <w:r>
        <w:rPr>
          <w:rFonts w:ascii="宋体" w:eastAsia="宋体" w:hAnsi="宋体" w:cs="宋体" w:hint="eastAsia"/>
          <w:b/>
          <w:bCs/>
          <w:kern w:val="44"/>
          <w:sz w:val="32"/>
          <w:szCs w:val="32"/>
        </w:rPr>
        <w:t>项目优势</w:t>
      </w:r>
    </w:p>
    <w:p w:rsidR="00DB614B" w:rsidRDefault="00B37403">
      <w:pPr>
        <w:spacing w:line="360" w:lineRule="auto"/>
        <w:ind w:firstLine="420"/>
        <w:rPr>
          <w:rFonts w:ascii="宋体" w:eastAsia="宋体" w:hAnsi="宋体" w:cs="宋体"/>
          <w:b/>
          <w:bCs/>
          <w:sz w:val="32"/>
          <w:szCs w:val="32"/>
        </w:rPr>
      </w:pPr>
      <w:r>
        <w:rPr>
          <w:rFonts w:ascii="宋体" w:eastAsia="宋体" w:hAnsi="宋体" w:cs="宋体" w:hint="eastAsia"/>
          <w:b/>
          <w:bCs/>
          <w:sz w:val="32"/>
          <w:szCs w:val="32"/>
        </w:rPr>
        <w:t>1.国家政策优势</w:t>
      </w:r>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肿瘤智能诊疗平台属于</w:t>
      </w:r>
      <w:r>
        <w:rPr>
          <w:rFonts w:ascii="宋体" w:eastAsia="宋体" w:hAnsi="宋体" w:cs="宋体" w:hint="eastAsia"/>
          <w:sz w:val="24"/>
          <w:szCs w:val="22"/>
        </w:rPr>
        <w:t>医疗信息化和智慧医疗化的范畴，而</w:t>
      </w:r>
      <w:r>
        <w:rPr>
          <w:rFonts w:ascii="宋体" w:eastAsia="宋体" w:hAnsi="宋体" w:cs="宋体" w:hint="eastAsia"/>
          <w:sz w:val="24"/>
        </w:rPr>
        <w:t>我国医疗卫生信息化建设起步于 20 世纪 80 年代，目前正处于产业发展的黄金时期，发展前景广阔。</w:t>
      </w:r>
      <w:r>
        <w:rPr>
          <w:rFonts w:ascii="宋体" w:eastAsia="宋体" w:hAnsi="宋体" w:cs="宋体" w:hint="eastAsia"/>
          <w:color w:val="191919"/>
          <w:sz w:val="24"/>
          <w:shd w:val="clear" w:color="auto" w:fill="FFFFFF"/>
        </w:rPr>
        <w:t>自</w:t>
      </w:r>
      <w:r>
        <w:rPr>
          <w:rFonts w:ascii="宋体" w:eastAsia="宋体" w:hAnsi="宋体" w:cs="宋体" w:hint="eastAsia"/>
          <w:sz w:val="24"/>
        </w:rPr>
        <w:t xml:space="preserve">2014 </w:t>
      </w:r>
      <w:r>
        <w:rPr>
          <w:rFonts w:ascii="宋体" w:eastAsia="宋体" w:hAnsi="宋体" w:cs="宋体" w:hint="eastAsia"/>
          <w:color w:val="191919"/>
          <w:sz w:val="24"/>
          <w:shd w:val="clear" w:color="auto" w:fill="FFFFFF"/>
        </w:rPr>
        <w:t>年开始，中央及地方政府就围绕智慧医疗行业，密集出台了一系列深化改革的政策。例如，</w:t>
      </w:r>
      <w:r>
        <w:rPr>
          <w:rFonts w:ascii="宋体" w:eastAsia="宋体" w:hAnsi="宋体" w:cs="宋体" w:hint="eastAsia"/>
          <w:sz w:val="24"/>
          <w:szCs w:val="32"/>
        </w:rPr>
        <w:t>国务院发布了《“十三五”深化医药卫生体制改革规划》、</w:t>
      </w:r>
      <w:r>
        <w:rPr>
          <w:rFonts w:ascii="宋体" w:eastAsia="宋体" w:hAnsi="宋体" w:cs="宋体" w:hint="eastAsia"/>
          <w:color w:val="191919"/>
          <w:sz w:val="24"/>
          <w:shd w:val="clear" w:color="auto" w:fill="FFFFFF"/>
        </w:rPr>
        <w:t>《新一代人工智能发展规划》等政策，为智慧医疗的建设奠定了基础。</w:t>
      </w:r>
      <w:r>
        <w:rPr>
          <w:rFonts w:ascii="宋体" w:eastAsia="宋体" w:hAnsi="宋体" w:cs="宋体" w:hint="eastAsia"/>
          <w:sz w:val="24"/>
        </w:rPr>
        <w:t>在政策的助力下，国内医疗信息化解决方案市场规模达到 108.5 亿元，2015 年至 2020 年的年复合增长率达到 29.6%。截止 2016 年，我国智慧医疗投资规模将近 500 亿元，预计到 2020 年，投资规模将扩大到 1000 亿元。</w:t>
      </w:r>
    </w:p>
    <w:p w:rsidR="00DB614B" w:rsidRDefault="00B37403">
      <w:pPr>
        <w:spacing w:line="360" w:lineRule="auto"/>
        <w:ind w:firstLine="420"/>
        <w:rPr>
          <w:rFonts w:ascii="宋体" w:eastAsia="宋体" w:hAnsi="宋体" w:cs="宋体"/>
          <w:b/>
          <w:bCs/>
          <w:sz w:val="32"/>
          <w:szCs w:val="32"/>
        </w:rPr>
      </w:pPr>
      <w:r>
        <w:rPr>
          <w:rFonts w:ascii="宋体" w:eastAsia="宋体" w:hAnsi="宋体" w:cs="宋体" w:hint="eastAsia"/>
          <w:b/>
          <w:bCs/>
          <w:sz w:val="32"/>
          <w:szCs w:val="32"/>
        </w:rPr>
        <w:t>2.行业需求量大</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在影像征象工作中，某些疾病显示出典型的征象被专业的影像医师熟识，医师由此可单独依据影像表现而</w:t>
      </w:r>
      <w:proofErr w:type="gramStart"/>
      <w:r>
        <w:rPr>
          <w:rFonts w:ascii="宋体" w:eastAsia="宋体" w:hAnsi="宋体" w:cs="宋体" w:hint="eastAsia"/>
          <w:sz w:val="24"/>
          <w:szCs w:val="32"/>
        </w:rPr>
        <w:t>作出</w:t>
      </w:r>
      <w:proofErr w:type="gramEnd"/>
      <w:r>
        <w:rPr>
          <w:rFonts w:ascii="宋体" w:eastAsia="宋体" w:hAnsi="宋体" w:cs="宋体" w:hint="eastAsia"/>
          <w:sz w:val="24"/>
          <w:szCs w:val="32"/>
        </w:rPr>
        <w:t>可信的诊断。然而，目前在我国仅有八万名影像科医生，他们面临的则是几亿人的影像检查与诊断量，许多影像医生每天要阅</w:t>
      </w:r>
      <w:r>
        <w:rPr>
          <w:rFonts w:ascii="宋体" w:eastAsia="宋体" w:hAnsi="宋体" w:cs="宋体" w:hint="eastAsia"/>
          <w:sz w:val="24"/>
          <w:szCs w:val="32"/>
        </w:rPr>
        <w:lastRenderedPageBreak/>
        <w:t>读上千幅图像。过大的工作量难免会导致一些漏诊、误诊，急需人工智能辅助医疗工作。针对这一问题，国内外许多科技公司致力研究开发用于肺部结节的检出和诊断的AI系统，应用研究数据表明基于深度学习的医学影像识别可以在原有的基础上准确率提高30%到40%。可见智慧医疗辅助诊断效果显著，而且效率比专业医生更高，减少了医生许多繁琐和重复的工作。前景广阔的</w:t>
      </w:r>
      <w:r>
        <w:rPr>
          <w:rFonts w:ascii="宋体" w:eastAsia="宋体" w:hAnsi="宋体" w:cs="宋体" w:hint="eastAsia"/>
          <w:color w:val="000000" w:themeColor="text1"/>
          <w:sz w:val="24"/>
          <w:szCs w:val="32"/>
        </w:rPr>
        <w:t>智能医疗辅助系</w:t>
      </w:r>
      <w:r>
        <w:rPr>
          <w:rFonts w:ascii="宋体" w:eastAsia="宋体" w:hAnsi="宋体" w:cs="宋体" w:hint="eastAsia"/>
          <w:sz w:val="24"/>
          <w:szCs w:val="32"/>
        </w:rPr>
        <w:t>统已经获得众多医院的认可，相信以后会发展得越来越好。</w:t>
      </w:r>
    </w:p>
    <w:p w:rsidR="00DB614B" w:rsidRDefault="00B37403">
      <w:pPr>
        <w:numPr>
          <w:ilvl w:val="0"/>
          <w:numId w:val="5"/>
        </w:numPr>
        <w:spacing w:line="360" w:lineRule="auto"/>
        <w:ind w:firstLine="420"/>
        <w:rPr>
          <w:rFonts w:ascii="宋体" w:eastAsia="宋体" w:hAnsi="宋体" w:cs="宋体"/>
          <w:b/>
          <w:bCs/>
          <w:sz w:val="32"/>
          <w:szCs w:val="32"/>
        </w:rPr>
      </w:pPr>
      <w:r>
        <w:rPr>
          <w:rFonts w:ascii="宋体" w:eastAsia="宋体" w:hAnsi="宋体" w:cs="宋体" w:hint="eastAsia"/>
          <w:b/>
          <w:bCs/>
          <w:sz w:val="32"/>
          <w:szCs w:val="32"/>
        </w:rPr>
        <w:t>与</w:t>
      </w:r>
      <w:r w:rsidR="00EC13B9" w:rsidRPr="00EC13B9">
        <w:rPr>
          <w:rFonts w:ascii="宋体" w:eastAsia="宋体" w:hAnsi="宋体" w:cs="宋体" w:hint="eastAsia"/>
          <w:b/>
          <w:bCs/>
          <w:color w:val="FF0000"/>
          <w:sz w:val="32"/>
          <w:szCs w:val="32"/>
        </w:rPr>
        <w:t>广西****肿瘤附属医院</w:t>
      </w:r>
      <w:r>
        <w:rPr>
          <w:rFonts w:ascii="宋体" w:eastAsia="宋体" w:hAnsi="宋体" w:cs="宋体" w:hint="eastAsia"/>
          <w:b/>
          <w:bCs/>
          <w:sz w:val="32"/>
          <w:szCs w:val="32"/>
        </w:rPr>
        <w:t>进行合作</w:t>
      </w:r>
    </w:p>
    <w:p w:rsidR="00DB614B" w:rsidRDefault="00C4451E">
      <w:pPr>
        <w:spacing w:line="360" w:lineRule="auto"/>
        <w:ind w:firstLine="420"/>
        <w:rPr>
          <w:rFonts w:ascii="宋体" w:eastAsia="宋体" w:hAnsi="宋体" w:cs="宋体"/>
          <w:sz w:val="24"/>
          <w:szCs w:val="32"/>
        </w:rPr>
      </w:pPr>
      <w:r w:rsidRPr="00C4451E">
        <w:rPr>
          <w:rFonts w:ascii="宋体" w:eastAsia="宋体" w:hAnsi="宋体" w:cs="宋体" w:hint="eastAsia"/>
          <w:color w:val="FF0000"/>
          <w:sz w:val="24"/>
          <w:szCs w:val="32"/>
        </w:rPr>
        <w:t>广西****附属肿瘤医院</w:t>
      </w:r>
      <w:r w:rsidR="00B37403">
        <w:rPr>
          <w:rFonts w:ascii="宋体" w:eastAsia="宋体" w:hAnsi="宋体" w:cs="宋体" w:hint="eastAsia"/>
          <w:sz w:val="24"/>
          <w:szCs w:val="32"/>
        </w:rPr>
        <w:t>是一所三级甲等肿瘤专科医院。医院（所）设实验研究部和临床部两大部分。临床部设有放疗科</w:t>
      </w:r>
      <w:proofErr w:type="gramStart"/>
      <w:r w:rsidR="00B37403">
        <w:rPr>
          <w:rFonts w:ascii="宋体" w:eastAsia="宋体" w:hAnsi="宋体" w:cs="宋体" w:hint="eastAsia"/>
          <w:sz w:val="24"/>
          <w:szCs w:val="32"/>
        </w:rPr>
        <w:t>一</w:t>
      </w:r>
      <w:proofErr w:type="gramEnd"/>
      <w:r w:rsidR="00B37403">
        <w:rPr>
          <w:rFonts w:ascii="宋体" w:eastAsia="宋体" w:hAnsi="宋体" w:cs="宋体" w:hint="eastAsia"/>
          <w:sz w:val="24"/>
          <w:szCs w:val="32"/>
        </w:rPr>
        <w:t>病区、</w:t>
      </w:r>
      <w:proofErr w:type="gramStart"/>
      <w:r w:rsidR="00B37403">
        <w:rPr>
          <w:rFonts w:ascii="宋体" w:eastAsia="宋体" w:hAnsi="宋体" w:cs="宋体" w:hint="eastAsia"/>
          <w:sz w:val="24"/>
          <w:szCs w:val="32"/>
        </w:rPr>
        <w:t>放疗科二病区</w:t>
      </w:r>
      <w:proofErr w:type="gramEnd"/>
      <w:r w:rsidR="00B37403">
        <w:rPr>
          <w:rFonts w:ascii="宋体" w:eastAsia="宋体" w:hAnsi="宋体" w:cs="宋体" w:hint="eastAsia"/>
          <w:sz w:val="24"/>
          <w:szCs w:val="32"/>
        </w:rPr>
        <w:t>、放疗科三病区、化疗</w:t>
      </w:r>
      <w:proofErr w:type="gramStart"/>
      <w:r w:rsidR="00B37403">
        <w:rPr>
          <w:rFonts w:ascii="宋体" w:eastAsia="宋体" w:hAnsi="宋体" w:cs="宋体" w:hint="eastAsia"/>
          <w:sz w:val="24"/>
          <w:szCs w:val="32"/>
        </w:rPr>
        <w:t>一</w:t>
      </w:r>
      <w:proofErr w:type="gramEnd"/>
      <w:r w:rsidR="00B37403">
        <w:rPr>
          <w:rFonts w:ascii="宋体" w:eastAsia="宋体" w:hAnsi="宋体" w:cs="宋体" w:hint="eastAsia"/>
          <w:sz w:val="24"/>
          <w:szCs w:val="32"/>
        </w:rPr>
        <w:t>科、化疗二科、化疗三科、化疗五科、乳腺外科</w:t>
      </w:r>
      <w:proofErr w:type="gramStart"/>
      <w:r w:rsidR="00B37403">
        <w:rPr>
          <w:rFonts w:ascii="宋体" w:eastAsia="宋体" w:hAnsi="宋体" w:cs="宋体" w:hint="eastAsia"/>
          <w:sz w:val="24"/>
          <w:szCs w:val="32"/>
        </w:rPr>
        <w:t>一</w:t>
      </w:r>
      <w:proofErr w:type="gramEnd"/>
      <w:r w:rsidR="00B37403">
        <w:rPr>
          <w:rFonts w:ascii="宋体" w:eastAsia="宋体" w:hAnsi="宋体" w:cs="宋体" w:hint="eastAsia"/>
          <w:sz w:val="24"/>
          <w:szCs w:val="32"/>
        </w:rPr>
        <w:t>病区、乳腺外科二病区、胃肠外科、妇瘤科</w:t>
      </w:r>
      <w:proofErr w:type="gramStart"/>
      <w:r w:rsidR="00B37403">
        <w:rPr>
          <w:rFonts w:ascii="宋体" w:eastAsia="宋体" w:hAnsi="宋体" w:cs="宋体" w:hint="eastAsia"/>
          <w:sz w:val="24"/>
          <w:szCs w:val="32"/>
        </w:rPr>
        <w:t>一</w:t>
      </w:r>
      <w:proofErr w:type="gramEnd"/>
      <w:r w:rsidR="00B37403">
        <w:rPr>
          <w:rFonts w:ascii="宋体" w:eastAsia="宋体" w:hAnsi="宋体" w:cs="宋体" w:hint="eastAsia"/>
          <w:sz w:val="24"/>
          <w:szCs w:val="32"/>
        </w:rPr>
        <w:t>病区、妇</w:t>
      </w:r>
      <w:proofErr w:type="gramStart"/>
      <w:r w:rsidR="00B37403">
        <w:rPr>
          <w:rFonts w:ascii="宋体" w:eastAsia="宋体" w:hAnsi="宋体" w:cs="宋体" w:hint="eastAsia"/>
          <w:sz w:val="24"/>
          <w:szCs w:val="32"/>
        </w:rPr>
        <w:t>瘤科二病区</w:t>
      </w:r>
      <w:proofErr w:type="gramEnd"/>
      <w:r w:rsidR="00B37403">
        <w:rPr>
          <w:rFonts w:ascii="宋体" w:eastAsia="宋体" w:hAnsi="宋体" w:cs="宋体" w:hint="eastAsia"/>
          <w:sz w:val="24"/>
          <w:szCs w:val="32"/>
        </w:rPr>
        <w:t>、肝胆外科、头颈外科、胸瘤外科、泌尿外科、介入治疗科、中医科、综合内科、骨软组织外科、重症医学科、麻醉科等22个临床科室和12个医技科室，实验研究部设实验病理、分子生物学、免疫、化学霉菌、流行病学、病毒与鼻咽癌、肿瘤病理等7个研究室和生物医学研究中心。</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像识相</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团队在开发肿瘤智能诊疗平台时，与</w:t>
      </w:r>
      <w:r w:rsidR="00EC13B9" w:rsidRPr="00EC13B9">
        <w:rPr>
          <w:rFonts w:ascii="宋体" w:eastAsia="宋体" w:hAnsi="宋体" w:cs="宋体" w:hint="eastAsia"/>
          <w:color w:val="FF0000"/>
          <w:sz w:val="24"/>
          <w:szCs w:val="32"/>
        </w:rPr>
        <w:t>广西****肿瘤附属医院</w:t>
      </w:r>
      <w:r>
        <w:rPr>
          <w:rFonts w:ascii="宋体" w:eastAsia="宋体" w:hAnsi="宋体" w:cs="宋体" w:hint="eastAsia"/>
          <w:sz w:val="24"/>
          <w:szCs w:val="32"/>
        </w:rPr>
        <w:t>进行合作，团队对大众进行了智能医疗辅助需求的问卷调查（附件一），以及对医院、医生和医院其他工作人员发起了医院智能医疗辅助需求的问卷调查（附件二），并且本团队经常派团队成员到肿瘤医院进行开发需求的沟通以及基础肿瘤知识的学习，本团队已熟知肿瘤智能诊疗平台的开发需求。并且本团队现已拥有大量的肿瘤影像数据，为智能学习系统的后期模型训练做基础，同时团队还有专业的肿瘤医生团队给本团队做肿瘤知识引导，排除非专业的技术壁垒。</w:t>
      </w:r>
    </w:p>
    <w:p w:rsidR="00DB614B" w:rsidRDefault="00B37403">
      <w:pPr>
        <w:numPr>
          <w:ilvl w:val="0"/>
          <w:numId w:val="4"/>
        </w:numPr>
        <w:ind w:left="420"/>
        <w:rPr>
          <w:rFonts w:ascii="宋体" w:eastAsia="宋体" w:hAnsi="宋体" w:cs="宋体"/>
          <w:b/>
          <w:bCs/>
          <w:kern w:val="44"/>
          <w:sz w:val="32"/>
          <w:szCs w:val="32"/>
        </w:rPr>
      </w:pPr>
      <w:r>
        <w:rPr>
          <w:rFonts w:ascii="宋体" w:eastAsia="宋体" w:hAnsi="宋体" w:cs="宋体" w:hint="eastAsia"/>
          <w:b/>
          <w:bCs/>
          <w:kern w:val="44"/>
          <w:sz w:val="32"/>
          <w:szCs w:val="32"/>
        </w:rPr>
        <w:t>产品服务</w:t>
      </w:r>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肿瘤智能诊疗平台拥有征象系统、智能学习系统、</w:t>
      </w:r>
      <w:proofErr w:type="spellStart"/>
      <w:r>
        <w:rPr>
          <w:rFonts w:ascii="宋体" w:eastAsia="宋体" w:hAnsi="宋体" w:cs="宋体" w:hint="eastAsia"/>
          <w:sz w:val="24"/>
        </w:rPr>
        <w:t>Pacs</w:t>
      </w:r>
      <w:proofErr w:type="spellEnd"/>
      <w:r>
        <w:rPr>
          <w:rFonts w:ascii="宋体" w:eastAsia="宋体" w:hAnsi="宋体" w:cs="宋体" w:hint="eastAsia"/>
          <w:sz w:val="24"/>
        </w:rPr>
        <w:t>系统、医疗辅助系统和医疗服务系统。为医院提供病历管理（如智能语音输入），疾病征象智能标注，云端存储影像数据，高清影像在线浏览，远程医疗等服务；为医生提供个人线上会诊服务；为大众提供线上挂号，在线就医，免费健康顾问，以及疾病预防知识推送和健康食谱、疗养地推送等服务。</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本团队开发的肿瘤智能诊疗平台是针对目前医生在诊断肿瘤时需要浏览大</w:t>
      </w:r>
      <w:r>
        <w:rPr>
          <w:rFonts w:ascii="宋体" w:eastAsia="宋体" w:hAnsi="宋体" w:cs="宋体" w:hint="eastAsia"/>
          <w:sz w:val="24"/>
        </w:rPr>
        <w:lastRenderedPageBreak/>
        <w:t>量的病人肿瘤影像图片，导致分析疾病征象困难的问题而设计出来的平台。平台由五大部分组成：征象系统、智能学习系统、</w:t>
      </w:r>
      <w:proofErr w:type="spellStart"/>
      <w:r>
        <w:rPr>
          <w:rFonts w:ascii="宋体" w:eastAsia="宋体" w:hAnsi="宋体" w:cs="宋体" w:hint="eastAsia"/>
          <w:sz w:val="24"/>
        </w:rPr>
        <w:t>Pacs</w:t>
      </w:r>
      <w:proofErr w:type="spellEnd"/>
      <w:r>
        <w:rPr>
          <w:rFonts w:ascii="宋体" w:eastAsia="宋体" w:hAnsi="宋体" w:cs="宋体" w:hint="eastAsia"/>
          <w:sz w:val="24"/>
        </w:rPr>
        <w:t>系统、医疗辅助系统和医疗服务系统。征象系统，主要的功能是为了方便医生对病人出现了的征象（疾病特征）的录入，录入的内容包括图像的标注、征象提取、图像分割和特征提取。智能学习系统已经过训练，通过深度学习进行影像资料的征象特征提取。后期系统还会不断地进行数据训练，提高系统对征象标注的准确性。深度学习的自动学习这一特征摆脱了过去需要大量医学专家共同合作研究分析不同病例、肿瘤和组织所拟合出来的但不一定理想的算法的困状。为医院的影像医师节约大量的工作时间。</w:t>
      </w:r>
      <w:proofErr w:type="spellStart"/>
      <w:r>
        <w:rPr>
          <w:rFonts w:ascii="宋体" w:eastAsia="宋体" w:hAnsi="宋体" w:cs="宋体" w:hint="eastAsia"/>
          <w:sz w:val="24"/>
        </w:rPr>
        <w:t>Pacs</w:t>
      </w:r>
      <w:proofErr w:type="spellEnd"/>
      <w:r>
        <w:rPr>
          <w:rFonts w:ascii="宋体" w:eastAsia="宋体" w:hAnsi="宋体" w:cs="宋体" w:hint="eastAsia"/>
          <w:sz w:val="24"/>
        </w:rPr>
        <w:t>系统，影像资料支持借助</w:t>
      </w:r>
      <w:proofErr w:type="spellStart"/>
      <w:r>
        <w:rPr>
          <w:rFonts w:ascii="宋体" w:eastAsia="宋体" w:hAnsi="宋体" w:cs="宋体" w:hint="eastAsia"/>
          <w:sz w:val="24"/>
        </w:rPr>
        <w:t>Dicom</w:t>
      </w:r>
      <w:proofErr w:type="spellEnd"/>
      <w:r>
        <w:rPr>
          <w:rFonts w:ascii="宋体" w:eastAsia="宋体" w:hAnsi="宋体" w:cs="宋体" w:hint="eastAsia"/>
          <w:sz w:val="24"/>
        </w:rPr>
        <w:t xml:space="preserve">网关从具有 Dicom3.0 接口的影像设备获取患者的影像资料，支持从 </w:t>
      </w:r>
      <w:proofErr w:type="spellStart"/>
      <w:r>
        <w:rPr>
          <w:rFonts w:ascii="宋体" w:eastAsia="宋体" w:hAnsi="宋体" w:cs="宋体" w:hint="eastAsia"/>
          <w:sz w:val="24"/>
        </w:rPr>
        <w:t>Pacs</w:t>
      </w:r>
      <w:proofErr w:type="spellEnd"/>
      <w:r>
        <w:rPr>
          <w:rFonts w:ascii="宋体" w:eastAsia="宋体" w:hAnsi="宋体" w:cs="宋体" w:hint="eastAsia"/>
          <w:sz w:val="24"/>
        </w:rPr>
        <w:t xml:space="preserve"> 图文工作站导入 Dicom3.0 影像。支持与电子健康档案、电子病历、数据中心等系统间实现互联互通，无需物理胶片,减少耗材、节约成本。解决的是大量的医学影像数据的存储、检索和浏览等问题。医疗辅助系统，包括远程医疗、肿瘤性质预测、病历管理等服务。医疗服务系统，该系统为用户推送健康教育或节日关怀，在线互动咨询等服务。会诊中医</w:t>
      </w:r>
      <w:proofErr w:type="gramStart"/>
      <w:r>
        <w:rPr>
          <w:rFonts w:ascii="宋体" w:eastAsia="宋体" w:hAnsi="宋体" w:cs="宋体" w:hint="eastAsia"/>
          <w:sz w:val="24"/>
        </w:rPr>
        <w:t>生可以</w:t>
      </w:r>
      <w:proofErr w:type="gramEnd"/>
      <w:r>
        <w:rPr>
          <w:rFonts w:ascii="宋体" w:eastAsia="宋体" w:hAnsi="宋体" w:cs="宋体" w:hint="eastAsia"/>
          <w:sz w:val="24"/>
        </w:rPr>
        <w:t>直接调取患者信息、电子病历、体检报告，支持治疗方案快速录入和输出，合理用药系统判断用药情况，就诊后系统自动推送客户满意度调查，治疗效果和质量调查。定期提示医护人员回访信息，自动记录访视过程。移动APP向客户推送养生保健资讯，加强健康教育、健康干预。并且，平台还为广大人民提供免费的疾病查询功能，为他们提供更多更为准确的疾病信息和病理征象信息以及为他们推荐合理的治疗方案作为参考。本团队实力打造能为医院节约大量人力物力、能辅助医生为病人做出更为准确的诊断，同时也能为广大人民提供更多便捷的医疗咨询的肿瘤智能诊疗平台。</w:t>
      </w:r>
    </w:p>
    <w:p w:rsidR="00DB614B" w:rsidRDefault="00B37403">
      <w:pPr>
        <w:numPr>
          <w:ilvl w:val="0"/>
          <w:numId w:val="4"/>
        </w:numPr>
        <w:ind w:left="420"/>
        <w:rPr>
          <w:rFonts w:ascii="宋体" w:eastAsia="宋体" w:hAnsi="宋体" w:cs="宋体"/>
          <w:b/>
          <w:bCs/>
          <w:kern w:val="44"/>
          <w:sz w:val="32"/>
          <w:szCs w:val="32"/>
        </w:rPr>
      </w:pPr>
      <w:r>
        <w:rPr>
          <w:rFonts w:ascii="宋体" w:eastAsia="宋体" w:hAnsi="宋体" w:cs="宋体" w:hint="eastAsia"/>
          <w:b/>
          <w:bCs/>
          <w:kern w:val="44"/>
          <w:sz w:val="32"/>
          <w:szCs w:val="32"/>
        </w:rPr>
        <w:t>产品技术</w:t>
      </w:r>
    </w:p>
    <w:p w:rsidR="00DB614B" w:rsidRDefault="00B37403">
      <w:pPr>
        <w:pStyle w:val="a3"/>
        <w:spacing w:line="360" w:lineRule="auto"/>
        <w:ind w:firstLine="420"/>
        <w:rPr>
          <w:rFonts w:ascii="宋体" w:eastAsia="宋体" w:hAnsi="宋体" w:cs="宋体"/>
          <w:sz w:val="24"/>
        </w:rPr>
      </w:pPr>
      <w:r>
        <w:rPr>
          <w:rFonts w:ascii="宋体" w:eastAsia="宋体" w:hAnsi="宋体" w:cs="宋体" w:hint="eastAsia"/>
          <w:sz w:val="24"/>
        </w:rPr>
        <w:t>肿瘤智能诊疗平台是由各个子功能模块集合起来的一个技术平台。本平台利用的技术主要有spring框架、VUE单页面应用技术、语音输入、MRI时间曲线法测试肿瘤性质技术、影像特征提取等技术。下面是本平台的技术介绍。</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①平台框架技术：本平台利用Spring框架搭建后台服务器，结合VUE框架开发响应式的单页面应用。后台服务器同时为PC端和移动</w:t>
      </w:r>
      <w:proofErr w:type="gramStart"/>
      <w:r>
        <w:rPr>
          <w:rFonts w:ascii="宋体" w:eastAsia="宋体" w:hAnsi="宋体" w:cs="宋体" w:hint="eastAsia"/>
          <w:sz w:val="24"/>
          <w:szCs w:val="22"/>
        </w:rPr>
        <w:t>端提供</w:t>
      </w:r>
      <w:proofErr w:type="gramEnd"/>
      <w:r>
        <w:rPr>
          <w:rFonts w:ascii="宋体" w:eastAsia="宋体" w:hAnsi="宋体" w:cs="宋体" w:hint="eastAsia"/>
          <w:sz w:val="24"/>
          <w:szCs w:val="22"/>
        </w:rPr>
        <w:t>服务，实现了一套后台，多个终端共用。</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lastRenderedPageBreak/>
        <w:t>②语音输入：利用</w:t>
      </w:r>
      <w:proofErr w:type="gramStart"/>
      <w:r>
        <w:rPr>
          <w:rFonts w:ascii="宋体" w:eastAsia="宋体" w:hAnsi="宋体" w:cs="宋体" w:hint="eastAsia"/>
          <w:sz w:val="24"/>
          <w:szCs w:val="22"/>
        </w:rPr>
        <w:t>“</w:t>
      </w:r>
      <w:proofErr w:type="gramEnd"/>
      <w:r>
        <w:rPr>
          <w:rFonts w:ascii="宋体" w:eastAsia="宋体" w:hAnsi="宋体" w:cs="宋体" w:hint="eastAsia"/>
          <w:sz w:val="24"/>
          <w:szCs w:val="22"/>
        </w:rPr>
        <w:t>云知声“提供的语音输入接口，将语音转换成文字，以语音的形式填写病历。</w:t>
      </w:r>
    </w:p>
    <w:p w:rsidR="00DB614B" w:rsidRDefault="00B37403">
      <w:pPr>
        <w:spacing w:line="360" w:lineRule="auto"/>
        <w:ind w:firstLine="420"/>
        <w:jc w:val="left"/>
        <w:rPr>
          <w:rFonts w:ascii="宋体" w:eastAsia="宋体" w:hAnsi="宋体" w:cs="宋体"/>
          <w:sz w:val="24"/>
          <w:szCs w:val="32"/>
        </w:rPr>
      </w:pPr>
      <w:r>
        <w:rPr>
          <w:rFonts w:ascii="宋体" w:eastAsia="宋体" w:hAnsi="宋体" w:cs="宋体" w:hint="eastAsia"/>
          <w:sz w:val="24"/>
          <w:szCs w:val="22"/>
        </w:rPr>
        <w:t>③征象智能标注以及MRI时间曲线：利用类似</w:t>
      </w:r>
      <w:proofErr w:type="spellStart"/>
      <w:r>
        <w:rPr>
          <w:rFonts w:ascii="宋体" w:eastAsia="宋体" w:hAnsi="宋体" w:cs="宋体" w:hint="eastAsia"/>
          <w:sz w:val="24"/>
          <w:szCs w:val="22"/>
        </w:rPr>
        <w:t>photoshop</w:t>
      </w:r>
      <w:proofErr w:type="spellEnd"/>
      <w:r>
        <w:rPr>
          <w:rFonts w:ascii="宋体" w:eastAsia="宋体" w:hAnsi="宋体" w:cs="宋体" w:hint="eastAsia"/>
          <w:sz w:val="24"/>
          <w:szCs w:val="22"/>
        </w:rPr>
        <w:t>的套索工具的算法，自动对影像中可疑的区域进行标注，结合医院的MRI影像软件，自动生成MRI的时间曲线。方便医生观察肿瘤性质。</w:t>
      </w:r>
    </w:p>
    <w:p w:rsidR="00DB614B" w:rsidRDefault="00B37403">
      <w:pPr>
        <w:pStyle w:val="1"/>
        <w:spacing w:beforeLines="100" w:before="312" w:afterLines="100" w:after="312" w:line="480" w:lineRule="auto"/>
        <w:jc w:val="center"/>
        <w:rPr>
          <w:rFonts w:ascii="宋体" w:eastAsia="宋体" w:hAnsi="宋体" w:cs="宋体"/>
          <w:bCs/>
          <w:szCs w:val="44"/>
        </w:rPr>
      </w:pPr>
      <w:r>
        <w:rPr>
          <w:rFonts w:ascii="宋体" w:eastAsia="宋体" w:hAnsi="宋体" w:cs="宋体" w:hint="eastAsia"/>
          <w:bCs/>
          <w:szCs w:val="44"/>
        </w:rPr>
        <w:t>二、市场分析</w:t>
      </w:r>
    </w:p>
    <w:p w:rsidR="00DB614B" w:rsidRDefault="00B37403">
      <w:pPr>
        <w:pStyle w:val="2"/>
        <w:spacing w:beforeLines="0" w:before="0" w:afterLines="0" w:after="0"/>
        <w:ind w:firstLineChars="0" w:firstLine="420"/>
        <w:jc w:val="left"/>
        <w:rPr>
          <w:rFonts w:ascii="宋体" w:eastAsia="宋体" w:hAnsi="宋体" w:cs="宋体"/>
        </w:rPr>
      </w:pPr>
      <w:bookmarkStart w:id="14" w:name="_Toc25444"/>
      <w:bookmarkStart w:id="15" w:name="_Toc25063"/>
      <w:bookmarkStart w:id="16" w:name="_Toc22439"/>
      <w:r>
        <w:rPr>
          <w:rFonts w:ascii="宋体" w:eastAsia="宋体" w:hAnsi="宋体" w:cs="宋体" w:hint="eastAsia"/>
        </w:rPr>
        <w:t>（一）行业</w:t>
      </w:r>
      <w:bookmarkEnd w:id="14"/>
      <w:bookmarkEnd w:id="15"/>
      <w:bookmarkEnd w:id="16"/>
      <w:r>
        <w:rPr>
          <w:rFonts w:ascii="宋体" w:eastAsia="宋体" w:hAnsi="宋体" w:cs="宋体" w:hint="eastAsia"/>
        </w:rPr>
        <w:t>分析</w:t>
      </w:r>
    </w:p>
    <w:p w:rsidR="00DB614B" w:rsidRDefault="00B37403">
      <w:pPr>
        <w:pStyle w:val="2"/>
        <w:spacing w:beforeLines="0" w:before="0" w:afterLines="0" w:after="0"/>
        <w:ind w:firstLineChars="0" w:firstLine="420"/>
        <w:jc w:val="left"/>
        <w:rPr>
          <w:rFonts w:ascii="宋体" w:eastAsia="宋体" w:hAnsi="宋体" w:cs="宋体"/>
          <w:sz w:val="28"/>
          <w:szCs w:val="28"/>
        </w:rPr>
      </w:pPr>
      <w:r>
        <w:rPr>
          <w:rFonts w:ascii="宋体" w:eastAsia="宋体" w:hAnsi="宋体" w:cs="宋体" w:hint="eastAsia"/>
          <w:sz w:val="28"/>
          <w:szCs w:val="28"/>
        </w:rPr>
        <w:t>1.国内外智能肿瘤诊疗平台的发展</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智能医疗的发展历程最早要追溯到上世纪70年代，1972年，由利兹大学研发的</w:t>
      </w:r>
      <w:proofErr w:type="spellStart"/>
      <w:r>
        <w:rPr>
          <w:rFonts w:ascii="宋体" w:eastAsia="宋体" w:hAnsi="宋体" w:cs="宋体" w:hint="eastAsia"/>
          <w:sz w:val="24"/>
          <w:szCs w:val="32"/>
        </w:rPr>
        <w:t>AAPHelp</w:t>
      </w:r>
      <w:proofErr w:type="spellEnd"/>
      <w:r>
        <w:rPr>
          <w:rFonts w:ascii="宋体" w:eastAsia="宋体" w:hAnsi="宋体" w:cs="宋体" w:hint="eastAsia"/>
          <w:sz w:val="24"/>
          <w:szCs w:val="32"/>
        </w:rPr>
        <w:t>是资料记载当中医疗领域最早出现的人工智能系统，发展到今天，有关肿瘤诊断方面最知名的系统就是IBM公司推出的 Watson，并且Watson已经取得了不俗的成绩。在肿瘤治疗方面，Watson能够在几秒之内筛选数十年癌症治疗历史中的150万份患者记录，并为医生提供可供选择的循证治疗方案。目前癌症治疗领域排名前三的医院都在运行Watson，并且Watson已经正式进入中国，且谷歌、微软等国外知名企业也向医疗人工智能领域发展。相比国外和国内的智能医疗发展起步较晚，但发展较为快速。在20世纪80年代初，北京中医医院关幼波教授与计算机科学领域的专家合作开发了“关幼波肝病诊疗程序”，第1次将医学专家系统应用到我国传统中医领域。进入21世纪，我国的医疗人工智能则在更多领域取得巨大成就，在肿瘤领域比典型的例子是：</w:t>
      </w:r>
      <w:proofErr w:type="gramStart"/>
      <w:r>
        <w:rPr>
          <w:rFonts w:ascii="宋体" w:eastAsia="宋体" w:hAnsi="宋体" w:cs="宋体" w:hint="eastAsia"/>
          <w:sz w:val="24"/>
          <w:szCs w:val="32"/>
        </w:rPr>
        <w:t>腾讯与</w:t>
      </w:r>
      <w:proofErr w:type="gramEnd"/>
      <w:r>
        <w:rPr>
          <w:rFonts w:ascii="宋体" w:eastAsia="宋体" w:hAnsi="宋体" w:cs="宋体" w:hint="eastAsia"/>
          <w:sz w:val="24"/>
          <w:szCs w:val="32"/>
        </w:rPr>
        <w:t>中山肿瘤南山医院的合作，在广东汕头地区开展食道癌早期筛查系统的试点。</w:t>
      </w:r>
      <w:proofErr w:type="gramStart"/>
      <w:r>
        <w:rPr>
          <w:rFonts w:ascii="宋体" w:eastAsia="宋体" w:hAnsi="宋体" w:cs="宋体" w:hint="eastAsia"/>
          <w:sz w:val="24"/>
          <w:szCs w:val="32"/>
        </w:rPr>
        <w:t>腾讯通过</w:t>
      </w:r>
      <w:proofErr w:type="gramEnd"/>
      <w:r>
        <w:rPr>
          <w:rFonts w:ascii="宋体" w:eastAsia="宋体" w:hAnsi="宋体" w:cs="宋体" w:hint="eastAsia"/>
          <w:sz w:val="24"/>
          <w:szCs w:val="32"/>
        </w:rPr>
        <w:t>人工智能图片处理，帮助开展食道癌前期筛查，在提升医疗机构医疗能力的同时，显著降低了人工投入。</w:t>
      </w:r>
      <w:proofErr w:type="gramStart"/>
      <w:r>
        <w:rPr>
          <w:rFonts w:ascii="宋体" w:eastAsia="宋体" w:hAnsi="宋体" w:cs="宋体" w:hint="eastAsia"/>
          <w:sz w:val="24"/>
          <w:szCs w:val="32"/>
        </w:rPr>
        <w:t>腾讯的</w:t>
      </w:r>
      <w:proofErr w:type="gramEnd"/>
      <w:r>
        <w:rPr>
          <w:rFonts w:ascii="宋体" w:eastAsia="宋体" w:hAnsi="宋体" w:cs="宋体" w:hint="eastAsia"/>
          <w:sz w:val="24"/>
          <w:szCs w:val="32"/>
        </w:rPr>
        <w:t>人工智能实验室还将和卓建、</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联两家公司合作，开发面向未来的复诊系统。</w:t>
      </w:r>
      <w:proofErr w:type="gramStart"/>
      <w:r>
        <w:rPr>
          <w:rFonts w:ascii="宋体" w:eastAsia="宋体" w:hAnsi="宋体" w:cs="宋体" w:hint="eastAsia"/>
          <w:sz w:val="24"/>
          <w:szCs w:val="32"/>
        </w:rPr>
        <w:t>科大讯飞研发</w:t>
      </w:r>
      <w:proofErr w:type="gramEnd"/>
      <w:r>
        <w:rPr>
          <w:rFonts w:ascii="宋体" w:eastAsia="宋体" w:hAnsi="宋体" w:cs="宋体" w:hint="eastAsia"/>
          <w:sz w:val="24"/>
          <w:szCs w:val="32"/>
        </w:rPr>
        <w:t>了人工智能医学影像辅助诊断系统，2016年6月以来，该系统通过学习68万张肺部CT影像资料，已在省立医院CT室辅助医生诊断了约11000人次的CT影像资料，诊断准确率达94%。中国智能医疗发展还处于全面上升期，对于我们肿瘤智能诊疗平台的发展有极大的优势。</w:t>
      </w:r>
      <w:bookmarkStart w:id="17" w:name="_Toc12837"/>
      <w:bookmarkStart w:id="18" w:name="_Toc11617"/>
    </w:p>
    <w:p w:rsidR="00DB614B" w:rsidRDefault="00B37403">
      <w:pPr>
        <w:pStyle w:val="2"/>
        <w:spacing w:beforeLines="0" w:before="0" w:afterLines="0" w:after="0"/>
        <w:ind w:firstLineChars="0" w:firstLine="420"/>
        <w:jc w:val="left"/>
        <w:rPr>
          <w:rFonts w:ascii="宋体" w:eastAsia="宋体" w:hAnsi="宋体" w:cs="宋体"/>
          <w:sz w:val="28"/>
          <w:szCs w:val="28"/>
        </w:rPr>
      </w:pPr>
      <w:r>
        <w:rPr>
          <w:rFonts w:ascii="宋体" w:eastAsia="宋体" w:hAnsi="宋体" w:cs="宋体" w:hint="eastAsia"/>
          <w:sz w:val="28"/>
          <w:szCs w:val="28"/>
        </w:rPr>
        <w:lastRenderedPageBreak/>
        <w:t>2.医疗人工智能在中国的机遇</w:t>
      </w:r>
    </w:p>
    <w:p w:rsidR="00DB614B" w:rsidRDefault="00B37403">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医学人工智能是解决医疗生产力的根本之道。在我国，人口老龄化、慢病高速增长、医疗资源供需严重失衡以及地域分配不均等问题，造就了对医疗人工智能的巨大需求；同时，我国人口基数大、产业组合丰富、人才储备充分等特点，又给人工智能的发展提供了很好的基础。另一方面，近年来国家发布的80多条全国性政策以及多条医疗人工智能专项政策，都表明医疗人工智能的发展迎来政策利好。因此，中国已经成为了全球领先的AI研发中心，医学人工智能在中国的发展面临着非常好的机遇。</w:t>
      </w:r>
    </w:p>
    <w:p w:rsidR="00DB614B" w:rsidRDefault="00B37403">
      <w:pPr>
        <w:pStyle w:val="2"/>
        <w:spacing w:beforeLines="0" w:before="0" w:afterLines="0" w:after="0"/>
        <w:ind w:firstLineChars="0" w:firstLine="420"/>
        <w:jc w:val="left"/>
        <w:rPr>
          <w:rFonts w:ascii="宋体" w:eastAsia="宋体" w:hAnsi="宋体" w:cs="宋体"/>
          <w:sz w:val="28"/>
          <w:szCs w:val="28"/>
        </w:rPr>
      </w:pPr>
      <w:r>
        <w:rPr>
          <w:rFonts w:ascii="宋体" w:eastAsia="宋体" w:hAnsi="宋体" w:cs="宋体" w:hint="eastAsia"/>
          <w:sz w:val="28"/>
          <w:szCs w:val="28"/>
        </w:rPr>
        <w:t>3.广西医疗人工智能技术发展前景</w:t>
      </w:r>
    </w:p>
    <w:p w:rsidR="00DB614B" w:rsidRDefault="00B37403">
      <w:pPr>
        <w:spacing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为贯彻落实《国务院关于印发新一代人工智能发展规划的通知》国发〔2017〕35号）精神，广西壮族自治区人民政府拟定了《中共广西壮族自治区委员会 广西壮族自治区人民政府关于实施创新驱动发展战略的决定》方案，重点任务放在</w:t>
      </w:r>
      <w:r>
        <w:rPr>
          <w:rStyle w:val="a8"/>
          <w:rFonts w:ascii="宋体" w:eastAsia="宋体" w:hAnsi="宋体" w:cs="宋体" w:hint="eastAsia"/>
          <w:b w:val="0"/>
          <w:bCs/>
          <w:color w:val="000000" w:themeColor="text1"/>
          <w:sz w:val="24"/>
        </w:rPr>
        <w:t>建设人工智能创新创业基地，提升人工智能科技创新和应用能力，加快推进人工智能产业化，实施一批人工智能重大科技项目等几个方面；</w:t>
      </w:r>
      <w:r>
        <w:rPr>
          <w:rFonts w:ascii="宋体" w:eastAsia="宋体" w:hAnsi="宋体" w:cs="宋体" w:hint="eastAsia"/>
          <w:color w:val="000000" w:themeColor="text1"/>
          <w:sz w:val="24"/>
        </w:rPr>
        <w:t>对接国家顶层设计，积极争取国家在我区部署实施人工智能“1+N”重大科技项目，支持高校院所和重点企业参与国家新一代人工智能重大科技项目，以及智能制造、智能医疗、智慧城市、智能农业、智慧旅游等领域各类国家科技计划，</w:t>
      </w:r>
      <w:r>
        <w:rPr>
          <w:rFonts w:ascii="宋体" w:eastAsia="宋体" w:hAnsi="宋体" w:cs="宋体" w:hint="eastAsia"/>
          <w:bCs/>
          <w:color w:val="000000" w:themeColor="text1"/>
          <w:sz w:val="24"/>
        </w:rPr>
        <w:t>目的</w:t>
      </w:r>
      <w:r>
        <w:rPr>
          <w:rFonts w:ascii="宋体" w:eastAsia="宋体" w:hAnsi="宋体" w:cs="宋体" w:hint="eastAsia"/>
          <w:color w:val="000000" w:themeColor="text1"/>
          <w:sz w:val="24"/>
        </w:rPr>
        <w:t>为了推动全区人工智能基础研究及相关产业发展，培育创新驱动和经济社会发展新动力，大力促进新一代人工智能创新资源向我区集聚，提升新一代人工智能科技创新和应用能力，加快推动人工智能与各行业、各领域广泛深度融合、创新协同发展，打造面向东盟的人工智能创新应用高地，为实现“两个建成”目标提供有力支撑和动力，其中智能医疗为广西发展人工智能的重点领域之一，这使我们平台在广西发展具有巨大的优势。</w:t>
      </w:r>
    </w:p>
    <w:p w:rsidR="00DB614B" w:rsidRDefault="00B37403">
      <w:pPr>
        <w:pStyle w:val="2"/>
        <w:spacing w:beforeLines="0" w:before="0" w:afterLines="0" w:after="0"/>
        <w:ind w:firstLineChars="0" w:firstLine="420"/>
        <w:jc w:val="left"/>
        <w:rPr>
          <w:rFonts w:ascii="宋体" w:eastAsia="宋体" w:hAnsi="宋体" w:cs="宋体"/>
        </w:rPr>
      </w:pPr>
      <w:bookmarkStart w:id="19" w:name="_Toc12528"/>
      <w:r>
        <w:rPr>
          <w:rFonts w:ascii="宋体" w:eastAsia="宋体" w:hAnsi="宋体" w:cs="宋体" w:hint="eastAsia"/>
        </w:rPr>
        <w:t>（二）肿瘤智能诊疗平台市场规模</w:t>
      </w:r>
      <w:bookmarkEnd w:id="17"/>
      <w:bookmarkEnd w:id="18"/>
      <w:bookmarkEnd w:id="19"/>
    </w:p>
    <w:p w:rsidR="00DB614B" w:rsidRDefault="00B37403">
      <w:pPr>
        <w:pStyle w:val="2"/>
        <w:spacing w:beforeLines="0" w:before="0" w:afterLines="0" w:after="0"/>
        <w:ind w:firstLineChars="0" w:firstLine="420"/>
        <w:jc w:val="left"/>
        <w:rPr>
          <w:rFonts w:ascii="宋体" w:eastAsia="宋体" w:hAnsi="宋体" w:cs="宋体"/>
          <w:sz w:val="28"/>
          <w:szCs w:val="28"/>
        </w:rPr>
      </w:pPr>
      <w:bookmarkStart w:id="20" w:name="_Toc13445"/>
      <w:bookmarkStart w:id="21" w:name="_Toc20713"/>
      <w:r>
        <w:rPr>
          <w:rFonts w:ascii="宋体" w:eastAsia="宋体" w:hAnsi="宋体" w:cs="宋体" w:hint="eastAsia"/>
          <w:sz w:val="28"/>
          <w:szCs w:val="28"/>
        </w:rPr>
        <w:t>1.肿瘤智能诊疗平台市场现状</w:t>
      </w:r>
      <w:bookmarkEnd w:id="20"/>
      <w:bookmarkEnd w:id="21"/>
    </w:p>
    <w:p w:rsidR="00DB614B" w:rsidRDefault="00B37403">
      <w:pPr>
        <w:rPr>
          <w:rFonts w:ascii="宋体" w:eastAsia="宋体" w:hAnsi="宋体" w:cs="宋体"/>
        </w:rPr>
      </w:pPr>
      <w:r>
        <w:rPr>
          <w:rFonts w:ascii="宋体" w:eastAsia="宋体" w:hAnsi="宋体" w:cs="宋体" w:hint="eastAsia"/>
          <w:sz w:val="28"/>
          <w:szCs w:val="28"/>
        </w:rPr>
        <w:t xml:space="preserve">  </w:t>
      </w:r>
      <w:r>
        <w:rPr>
          <w:rFonts w:ascii="宋体" w:eastAsia="宋体" w:hAnsi="宋体" w:cs="宋体" w:hint="eastAsia"/>
          <w:sz w:val="24"/>
        </w:rPr>
        <w:t>（1）市场现状</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目前，从全球创业公司实践的情况来看，智能医疗的具体应用包括洞察与风险管理、医学研究、医学影像与诊断、生活方式管理与监督、精神健康、护理、</w:t>
      </w:r>
      <w:r>
        <w:rPr>
          <w:rFonts w:ascii="宋体" w:eastAsia="宋体" w:hAnsi="宋体" w:cs="宋体" w:hint="eastAsia"/>
          <w:sz w:val="24"/>
          <w:szCs w:val="32"/>
        </w:rPr>
        <w:lastRenderedPageBreak/>
        <w:t>急救室与医院管理、药物挖掘、虚拟助理、可穿戴设备以及其他。</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据健康</w:t>
      </w:r>
      <w:proofErr w:type="gramStart"/>
      <w:r>
        <w:rPr>
          <w:rFonts w:ascii="宋体" w:eastAsia="宋体" w:hAnsi="宋体" w:cs="宋体" w:hint="eastAsia"/>
          <w:sz w:val="24"/>
          <w:szCs w:val="32"/>
        </w:rPr>
        <w:t>界调查</w:t>
      </w:r>
      <w:proofErr w:type="gramEnd"/>
      <w:r>
        <w:rPr>
          <w:rFonts w:ascii="宋体" w:eastAsia="宋体" w:hAnsi="宋体" w:cs="宋体" w:hint="eastAsia"/>
          <w:sz w:val="24"/>
          <w:szCs w:val="32"/>
        </w:rPr>
        <w:t>显示，在医疗行业中，已成熟应用以及正在尝试、计划应用人工智能技术的占比已达78.5%。同时，有76.39%的人认为人工智能技术将会在医疗行业广泛应用，尤其是在医学影像与诊断领域，基于影像的医学诊断，“AI+</w:t>
      </w:r>
      <w:hyperlink r:id="rId10" w:history="1">
        <w:r>
          <w:rPr>
            <w:rFonts w:ascii="宋体" w:eastAsia="宋体" w:hAnsi="宋体" w:cs="宋体" w:hint="eastAsia"/>
            <w:sz w:val="24"/>
            <w:szCs w:val="32"/>
          </w:rPr>
          <w:t>医学影像</w:t>
        </w:r>
      </w:hyperlink>
      <w:r>
        <w:rPr>
          <w:rFonts w:ascii="宋体" w:eastAsia="宋体" w:hAnsi="宋体" w:cs="宋体" w:hint="eastAsia"/>
          <w:sz w:val="24"/>
          <w:szCs w:val="32"/>
        </w:rPr>
        <w:t xml:space="preserve">”被多位业内人士认为最有可能率先实现商业化。  </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智能医疗在国内的发展热度不断的提升，得益于算法（例如基于神经网络的深度学习方法）、计算技术（例如，摩尔定律、GPU，以及正在发展的TPU）和可用数据集（例如ImageNet）等技术的进步,和人们对健康意识的觉醒，对增强健康的需求越来越大，以及中国的新医改政策。</w:t>
      </w:r>
    </w:p>
    <w:p w:rsidR="00DB614B" w:rsidRDefault="00B37403">
      <w:pPr>
        <w:spacing w:line="360" w:lineRule="auto"/>
        <w:ind w:firstLine="480"/>
        <w:rPr>
          <w:rFonts w:ascii="宋体" w:eastAsia="宋体" w:hAnsi="宋体" w:cs="宋体"/>
          <w:color w:val="000000" w:themeColor="text1"/>
          <w:sz w:val="24"/>
        </w:rPr>
      </w:pPr>
      <w:r>
        <w:rPr>
          <w:rFonts w:ascii="宋体" w:eastAsia="宋体" w:hAnsi="宋体" w:cs="宋体" w:hint="eastAsia"/>
          <w:color w:val="000000" w:themeColor="text1"/>
          <w:sz w:val="24"/>
        </w:rPr>
        <w:t>智能医疗现状的发展分为七个层次：一是业务管理系统，包括医院收费和药品管理系统;二是电子病历系统，包括病人信息、影像信息;三是临床应用系统，包括计算机医生医嘱录入系统(CPOE)等;四是慢性疾病管理系统;五是区域医疗信息交换系统;六是临床支持决策系统;七是公共健康卫生系统，而中国处在第一、二阶段向第三阶段发展的阶段，还没有建立真正意义上的CPOE，主要是缺乏有效数据，数据标准不统一，加上供应商欠缺临床背景，在从标准转向实际应用方面也缺乏标准指引。中国要想从第二阶段进入到第五阶段，涉及到许多行业标准和数据交换标准的形成，这是中国发展智能医疗需要解决的问题。</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（2）前景预测</w:t>
      </w:r>
    </w:p>
    <w:p w:rsidR="00DB614B" w:rsidRDefault="00B37403">
      <w:pPr>
        <w:spacing w:line="360" w:lineRule="auto"/>
        <w:ind w:firstLine="480"/>
        <w:rPr>
          <w:rFonts w:ascii="宋体" w:eastAsia="宋体" w:hAnsi="宋体" w:cs="宋体"/>
        </w:rPr>
      </w:pPr>
      <w:r>
        <w:rPr>
          <w:rFonts w:ascii="宋体" w:eastAsia="宋体" w:hAnsi="宋体" w:cs="宋体" w:hint="eastAsia"/>
          <w:sz w:val="24"/>
          <w:szCs w:val="32"/>
        </w:rPr>
        <w:t>在前瞻产业研究院发布的《</w:t>
      </w:r>
      <w:hyperlink r:id="rId11" w:tgtFrame="https://www.qianzhan.com/analyst/detail/220/_blank" w:history="1">
        <w:r>
          <w:rPr>
            <w:rFonts w:ascii="宋体" w:eastAsia="宋体" w:hAnsi="宋体" w:cs="宋体" w:hint="eastAsia"/>
            <w:sz w:val="24"/>
            <w:szCs w:val="32"/>
          </w:rPr>
          <w:t>2018-2023年中国智能医疗行业发展前景与投资战略规划分析报告</w:t>
        </w:r>
      </w:hyperlink>
      <w:r>
        <w:rPr>
          <w:rFonts w:ascii="宋体" w:eastAsia="宋体" w:hAnsi="宋体" w:cs="宋体" w:hint="eastAsia"/>
          <w:sz w:val="24"/>
          <w:szCs w:val="32"/>
        </w:rPr>
        <w:t>》数据显示，2016年，医疗行业人工智能融资额达到748</w:t>
      </w:r>
      <w:proofErr w:type="gramStart"/>
      <w:r>
        <w:rPr>
          <w:rFonts w:ascii="宋体" w:eastAsia="宋体" w:hAnsi="宋体" w:cs="宋体" w:hint="eastAsia"/>
          <w:sz w:val="24"/>
          <w:szCs w:val="32"/>
        </w:rPr>
        <w:t>百万</w:t>
      </w:r>
      <w:proofErr w:type="gramEnd"/>
      <w:r>
        <w:rPr>
          <w:rFonts w:ascii="宋体" w:eastAsia="宋体" w:hAnsi="宋体" w:cs="宋体" w:hint="eastAsia"/>
          <w:sz w:val="24"/>
          <w:szCs w:val="32"/>
        </w:rPr>
        <w:t>美元，在未来还会逐年上升，如图1所示。</w:t>
      </w:r>
    </w:p>
    <w:p w:rsidR="00DB614B" w:rsidRDefault="00DB614B">
      <w:pPr>
        <w:widowControl/>
        <w:spacing w:line="360" w:lineRule="auto"/>
        <w:jc w:val="center"/>
        <w:rPr>
          <w:rFonts w:ascii="宋体" w:eastAsia="宋体" w:hAnsi="宋体" w:cs="宋体"/>
        </w:rPr>
      </w:pPr>
    </w:p>
    <w:p w:rsidR="00DB614B" w:rsidRDefault="00B37403">
      <w:pPr>
        <w:widowControl/>
        <w:spacing w:line="360" w:lineRule="auto"/>
        <w:jc w:val="center"/>
        <w:rPr>
          <w:rFonts w:ascii="宋体" w:eastAsia="宋体" w:hAnsi="宋体" w:cs="宋体"/>
          <w:kern w:val="0"/>
          <w:sz w:val="24"/>
          <w:lang w:bidi="ar"/>
        </w:rPr>
      </w:pPr>
      <w:r>
        <w:rPr>
          <w:rFonts w:ascii="宋体" w:eastAsia="宋体" w:hAnsi="宋体" w:cs="宋体" w:hint="eastAsia"/>
          <w:noProof/>
        </w:rPr>
        <w:lastRenderedPageBreak/>
        <w:drawing>
          <wp:inline distT="0" distB="0" distL="114300" distR="114300" wp14:anchorId="758F1EAE" wp14:editId="0E990029">
            <wp:extent cx="5114925" cy="3123565"/>
            <wp:effectExtent l="0" t="0" r="9525" b="635"/>
            <wp:docPr id="5"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图片4"/>
                    <pic:cNvPicPr>
                      <a:picLocks noChangeAspect="1"/>
                    </pic:cNvPicPr>
                  </pic:nvPicPr>
                  <pic:blipFill>
                    <a:blip r:embed="rId12"/>
                    <a:stretch>
                      <a:fillRect/>
                    </a:stretch>
                  </pic:blipFill>
                  <pic:spPr>
                    <a:xfrm>
                      <a:off x="0" y="0"/>
                      <a:ext cx="5114925" cy="3123565"/>
                    </a:xfrm>
                    <a:prstGeom prst="rect">
                      <a:avLst/>
                    </a:prstGeom>
                  </pic:spPr>
                </pic:pic>
              </a:graphicData>
            </a:graphic>
          </wp:inline>
        </w:drawing>
      </w:r>
    </w:p>
    <w:p w:rsidR="00DB614B" w:rsidRDefault="00B37403">
      <w:pPr>
        <w:spacing w:line="360" w:lineRule="auto"/>
        <w:ind w:firstLineChars="1000" w:firstLine="2100"/>
        <w:rPr>
          <w:rFonts w:ascii="宋体" w:eastAsia="宋体" w:hAnsi="宋体" w:cs="宋体"/>
          <w:szCs w:val="21"/>
        </w:rPr>
      </w:pPr>
      <w:r>
        <w:rPr>
          <w:rFonts w:ascii="宋体" w:eastAsia="宋体" w:hAnsi="宋体" w:cs="宋体" w:hint="eastAsia"/>
          <w:szCs w:val="21"/>
        </w:rPr>
        <w:t>图1  资料来源：前瞻产业研究院整理</w:t>
      </w:r>
    </w:p>
    <w:p w:rsidR="00DB614B" w:rsidRDefault="00DB614B">
      <w:pPr>
        <w:spacing w:line="360" w:lineRule="auto"/>
        <w:ind w:firstLineChars="1000" w:firstLine="2100"/>
        <w:rPr>
          <w:rFonts w:ascii="宋体" w:eastAsia="宋体" w:hAnsi="宋体" w:cs="宋体"/>
          <w:szCs w:val="21"/>
        </w:rPr>
      </w:pPr>
    </w:p>
    <w:p w:rsidR="00DB614B" w:rsidRDefault="00B37403">
      <w:pPr>
        <w:spacing w:line="360" w:lineRule="auto"/>
        <w:ind w:left="480"/>
        <w:rPr>
          <w:rFonts w:ascii="宋体" w:eastAsia="宋体" w:hAnsi="宋体" w:cs="宋体"/>
          <w:color w:val="000000" w:themeColor="text1"/>
          <w:sz w:val="24"/>
        </w:rPr>
      </w:pPr>
      <w:r>
        <w:rPr>
          <w:rFonts w:ascii="宋体" w:eastAsia="宋体" w:hAnsi="宋体" w:cs="宋体" w:hint="eastAsia"/>
          <w:color w:val="000000" w:themeColor="text1"/>
          <w:sz w:val="24"/>
        </w:rPr>
        <w:t>（3）市场需求分析</w:t>
      </w:r>
    </w:p>
    <w:p w:rsidR="00DB614B" w:rsidRDefault="00B37403">
      <w:pPr>
        <w:spacing w:line="360" w:lineRule="auto"/>
        <w:rPr>
          <w:rFonts w:ascii="宋体" w:eastAsia="宋体" w:hAnsi="宋体" w:cs="宋体"/>
          <w:color w:val="000000" w:themeColor="text1"/>
          <w:sz w:val="24"/>
        </w:rPr>
      </w:pPr>
      <w:r>
        <w:rPr>
          <w:rFonts w:ascii="宋体" w:eastAsia="宋体" w:hAnsi="宋体" w:cs="宋体" w:hint="eastAsia"/>
          <w:color w:val="000000" w:themeColor="text1"/>
          <w:sz w:val="24"/>
        </w:rPr>
        <w:t xml:space="preserve">   中国的智能医疗行业刚刚起步，还处于初步发展阶段，相对于国外一些发达国家来说，我们发展较晚，而且不够专业，技术不够成熟，专业的智能医疗辅助系统更是寥寥无几。</w:t>
      </w:r>
    </w:p>
    <w:p w:rsidR="00DB614B" w:rsidRDefault="00DB614B">
      <w:pPr>
        <w:spacing w:line="360" w:lineRule="auto"/>
        <w:rPr>
          <w:rFonts w:ascii="宋体" w:eastAsia="宋体" w:hAnsi="宋体" w:cs="宋体"/>
          <w:color w:val="000000" w:themeColor="text1"/>
          <w:sz w:val="24"/>
        </w:rPr>
      </w:pPr>
    </w:p>
    <w:p w:rsidR="00DB614B" w:rsidRDefault="00B37403">
      <w:pPr>
        <w:spacing w:line="360" w:lineRule="auto"/>
        <w:jc w:val="center"/>
        <w:rPr>
          <w:rFonts w:ascii="宋体" w:eastAsia="宋体" w:hAnsi="宋体" w:cs="宋体"/>
          <w:sz w:val="24"/>
        </w:rPr>
      </w:pPr>
      <w:r>
        <w:rPr>
          <w:rFonts w:ascii="宋体" w:eastAsia="宋体" w:hAnsi="宋体" w:cs="宋体" w:hint="eastAsia"/>
          <w:sz w:val="24"/>
        </w:rPr>
        <w:t>表1  现阶段与肿瘤智能医疗辅助相关的部分平台</w:t>
      </w:r>
    </w:p>
    <w:tbl>
      <w:tblPr>
        <w:tblStyle w:val="aa"/>
        <w:tblW w:w="8522" w:type="dxa"/>
        <w:shd w:val="clear" w:color="auto" w:fill="FFFFFF" w:themeFill="background1"/>
        <w:tblLayout w:type="fixed"/>
        <w:tblLook w:val="04A0" w:firstRow="1" w:lastRow="0" w:firstColumn="1" w:lastColumn="0" w:noHBand="0" w:noVBand="1"/>
      </w:tblPr>
      <w:tblGrid>
        <w:gridCol w:w="2840"/>
        <w:gridCol w:w="2841"/>
        <w:gridCol w:w="2841"/>
      </w:tblGrid>
      <w:tr w:rsidR="00DB614B">
        <w:tc>
          <w:tcPr>
            <w:tcW w:w="2840" w:type="dxa"/>
            <w:shd w:val="clear" w:color="auto" w:fill="FFFFFF" w:themeFill="background1"/>
          </w:tcPr>
          <w:p w:rsidR="00DB614B" w:rsidRDefault="00B37403">
            <w:pPr>
              <w:spacing w:line="360" w:lineRule="auto"/>
              <w:jc w:val="center"/>
              <w:rPr>
                <w:rFonts w:ascii="宋体" w:eastAsia="宋体" w:hAnsi="宋体" w:cs="宋体"/>
                <w:b/>
                <w:bCs/>
                <w:sz w:val="22"/>
                <w:szCs w:val="22"/>
              </w:rPr>
            </w:pPr>
            <w:r>
              <w:rPr>
                <w:rFonts w:ascii="宋体" w:eastAsia="宋体" w:hAnsi="宋体" w:cs="宋体" w:hint="eastAsia"/>
                <w:b/>
                <w:bCs/>
                <w:sz w:val="22"/>
                <w:szCs w:val="22"/>
              </w:rPr>
              <w:t>智能医疗系统名称</w:t>
            </w:r>
          </w:p>
        </w:tc>
        <w:tc>
          <w:tcPr>
            <w:tcW w:w="2841" w:type="dxa"/>
            <w:shd w:val="clear" w:color="auto" w:fill="FFFFFF" w:themeFill="background1"/>
          </w:tcPr>
          <w:p w:rsidR="00DB614B" w:rsidRDefault="00B37403">
            <w:pPr>
              <w:spacing w:line="360" w:lineRule="auto"/>
              <w:jc w:val="center"/>
              <w:rPr>
                <w:rFonts w:ascii="宋体" w:eastAsia="宋体" w:hAnsi="宋体" w:cs="宋体"/>
                <w:b/>
                <w:bCs/>
                <w:sz w:val="22"/>
                <w:szCs w:val="22"/>
              </w:rPr>
            </w:pPr>
            <w:r>
              <w:rPr>
                <w:rFonts w:ascii="宋体" w:eastAsia="宋体" w:hAnsi="宋体" w:cs="宋体" w:hint="eastAsia"/>
                <w:b/>
                <w:bCs/>
                <w:sz w:val="22"/>
                <w:szCs w:val="22"/>
              </w:rPr>
              <w:t>主要功能与系统描述</w:t>
            </w:r>
          </w:p>
        </w:tc>
        <w:tc>
          <w:tcPr>
            <w:tcW w:w="2841" w:type="dxa"/>
            <w:shd w:val="clear" w:color="auto" w:fill="FFFFFF" w:themeFill="background1"/>
          </w:tcPr>
          <w:p w:rsidR="00DB614B" w:rsidRDefault="00B37403">
            <w:pPr>
              <w:spacing w:line="360" w:lineRule="auto"/>
              <w:jc w:val="center"/>
              <w:rPr>
                <w:rFonts w:ascii="宋体" w:eastAsia="宋体" w:hAnsi="宋体" w:cs="宋体"/>
                <w:b/>
                <w:bCs/>
                <w:sz w:val="22"/>
                <w:szCs w:val="22"/>
              </w:rPr>
            </w:pPr>
            <w:r>
              <w:rPr>
                <w:rFonts w:ascii="宋体" w:eastAsia="宋体" w:hAnsi="宋体" w:cs="宋体" w:hint="eastAsia"/>
                <w:b/>
                <w:bCs/>
                <w:sz w:val="22"/>
                <w:szCs w:val="22"/>
              </w:rPr>
              <w:t>创立时间与公司</w:t>
            </w:r>
          </w:p>
        </w:tc>
      </w:tr>
      <w:tr w:rsidR="00DB614B">
        <w:tc>
          <w:tcPr>
            <w:tcW w:w="2840" w:type="dxa"/>
            <w:shd w:val="clear" w:color="auto" w:fill="FFFFFF" w:themeFill="background1"/>
          </w:tcPr>
          <w:p w:rsidR="00DB614B" w:rsidRDefault="00B37403">
            <w:pPr>
              <w:spacing w:line="360" w:lineRule="auto"/>
              <w:jc w:val="center"/>
              <w:rPr>
                <w:rFonts w:ascii="宋体" w:eastAsia="宋体" w:hAnsi="宋体" w:cs="宋体"/>
                <w:sz w:val="22"/>
                <w:szCs w:val="22"/>
              </w:rPr>
            </w:pPr>
            <w:r>
              <w:rPr>
                <w:rFonts w:ascii="宋体" w:eastAsia="宋体" w:hAnsi="宋体" w:cs="宋体" w:hint="eastAsia"/>
                <w:sz w:val="22"/>
                <w:szCs w:val="22"/>
              </w:rPr>
              <w:t>半个医生</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t>一款基于大数据逻辑的医疗垂直搜索引擎，核心功能是专业搜索，病人只要输入症状/疾病即可得到专业和准确的搜索结果。</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t>2015年11月正式上线，由杭州</w:t>
            </w:r>
            <w:proofErr w:type="gramStart"/>
            <w:r>
              <w:rPr>
                <w:rFonts w:ascii="宋体" w:eastAsia="宋体" w:hAnsi="宋体" w:cs="宋体" w:hint="eastAsia"/>
                <w:sz w:val="22"/>
                <w:szCs w:val="22"/>
              </w:rPr>
              <w:t>蕙</w:t>
            </w:r>
            <w:proofErr w:type="gramEnd"/>
            <w:r>
              <w:rPr>
                <w:rFonts w:ascii="宋体" w:eastAsia="宋体" w:hAnsi="宋体" w:cs="宋体" w:hint="eastAsia"/>
                <w:sz w:val="22"/>
                <w:szCs w:val="22"/>
              </w:rPr>
              <w:t>泉公司开发。</w:t>
            </w:r>
          </w:p>
        </w:tc>
      </w:tr>
      <w:tr w:rsidR="00DB614B">
        <w:tc>
          <w:tcPr>
            <w:tcW w:w="2840" w:type="dxa"/>
            <w:shd w:val="clear" w:color="auto" w:fill="FFFFFF" w:themeFill="background1"/>
          </w:tcPr>
          <w:p w:rsidR="00DB614B" w:rsidRDefault="00B37403">
            <w:pPr>
              <w:spacing w:line="360" w:lineRule="auto"/>
              <w:jc w:val="center"/>
              <w:rPr>
                <w:rStyle w:val="a8"/>
                <w:rFonts w:ascii="宋体" w:eastAsia="宋体" w:hAnsi="宋体" w:cs="宋体"/>
                <w:b w:val="0"/>
                <w:sz w:val="22"/>
                <w:szCs w:val="22"/>
              </w:rPr>
            </w:pPr>
            <w:r>
              <w:rPr>
                <w:rStyle w:val="a8"/>
                <w:rFonts w:ascii="宋体" w:eastAsia="宋体" w:hAnsi="宋体" w:cs="宋体" w:hint="eastAsia"/>
                <w:b w:val="0"/>
                <w:sz w:val="22"/>
                <w:szCs w:val="22"/>
              </w:rPr>
              <w:t>汇</w:t>
            </w:r>
            <w:proofErr w:type="gramStart"/>
            <w:r>
              <w:rPr>
                <w:rStyle w:val="a8"/>
                <w:rFonts w:ascii="宋体" w:eastAsia="宋体" w:hAnsi="宋体" w:cs="宋体" w:hint="eastAsia"/>
                <w:b w:val="0"/>
                <w:sz w:val="22"/>
                <w:szCs w:val="22"/>
              </w:rPr>
              <w:t>医</w:t>
            </w:r>
            <w:proofErr w:type="gramEnd"/>
            <w:r>
              <w:rPr>
                <w:rStyle w:val="a8"/>
                <w:rFonts w:ascii="宋体" w:eastAsia="宋体" w:hAnsi="宋体" w:cs="宋体" w:hint="eastAsia"/>
                <w:b w:val="0"/>
                <w:sz w:val="22"/>
                <w:szCs w:val="22"/>
              </w:rPr>
              <w:t>慧影的数字</w:t>
            </w:r>
          </w:p>
          <w:p w:rsidR="00DB614B" w:rsidRDefault="00B37403">
            <w:pPr>
              <w:spacing w:line="360" w:lineRule="auto"/>
              <w:jc w:val="center"/>
              <w:rPr>
                <w:rFonts w:ascii="宋体" w:eastAsia="宋体" w:hAnsi="宋体" w:cs="宋体"/>
                <w:sz w:val="22"/>
                <w:szCs w:val="22"/>
              </w:rPr>
            </w:pPr>
            <w:r>
              <w:rPr>
                <w:rStyle w:val="a8"/>
                <w:rFonts w:ascii="宋体" w:eastAsia="宋体" w:hAnsi="宋体" w:cs="宋体" w:hint="eastAsia"/>
                <w:b w:val="0"/>
                <w:sz w:val="22"/>
                <w:szCs w:val="22"/>
              </w:rPr>
              <w:t>智能胶片平台</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t>打造了智能化的医学影像平台和肿瘤放疗平台，构建了影像智能筛查系统、防漏诊系统，收集了数百万级别的医学影像，通过建立人体</w:t>
            </w:r>
            <w:r>
              <w:rPr>
                <w:rFonts w:ascii="宋体" w:eastAsia="宋体" w:hAnsi="宋体" w:cs="宋体" w:hint="eastAsia"/>
                <w:sz w:val="22"/>
                <w:szCs w:val="22"/>
              </w:rPr>
              <w:lastRenderedPageBreak/>
              <w:t>器官模型以及深度神经网络技术，实现了病灶的高识别度，用于肿瘤，心血领域。</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lastRenderedPageBreak/>
              <w:t>汇</w:t>
            </w:r>
            <w:proofErr w:type="gramStart"/>
            <w:r>
              <w:rPr>
                <w:rFonts w:ascii="宋体" w:eastAsia="宋体" w:hAnsi="宋体" w:cs="宋体" w:hint="eastAsia"/>
                <w:sz w:val="22"/>
                <w:szCs w:val="22"/>
              </w:rPr>
              <w:t>医</w:t>
            </w:r>
            <w:proofErr w:type="gramEnd"/>
            <w:r>
              <w:rPr>
                <w:rFonts w:ascii="宋体" w:eastAsia="宋体" w:hAnsi="宋体" w:cs="宋体" w:hint="eastAsia"/>
                <w:sz w:val="22"/>
                <w:szCs w:val="22"/>
              </w:rPr>
              <w:t>慧影公司，于2015年4月在北京市成立。</w:t>
            </w:r>
          </w:p>
        </w:tc>
      </w:tr>
      <w:tr w:rsidR="00DB614B">
        <w:tc>
          <w:tcPr>
            <w:tcW w:w="2840" w:type="dxa"/>
            <w:shd w:val="clear" w:color="auto" w:fill="FFFFFF" w:themeFill="background1"/>
          </w:tcPr>
          <w:p w:rsidR="00DB614B" w:rsidRDefault="00B37403">
            <w:pPr>
              <w:spacing w:line="360" w:lineRule="auto"/>
              <w:jc w:val="center"/>
              <w:rPr>
                <w:rFonts w:ascii="宋体" w:eastAsia="宋体" w:hAnsi="宋体" w:cs="宋体"/>
                <w:sz w:val="22"/>
                <w:szCs w:val="22"/>
              </w:rPr>
            </w:pPr>
            <w:r>
              <w:rPr>
                <w:rFonts w:ascii="宋体" w:eastAsia="宋体" w:hAnsi="宋体" w:cs="宋体" w:hint="eastAsia"/>
                <w:sz w:val="22"/>
                <w:szCs w:val="22"/>
              </w:rPr>
              <w:lastRenderedPageBreak/>
              <w:t>肿瘤诊疗项目</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t>以中国医学科学院肿瘤医院为首的我国多家知名肿瘤医院形成战略合作，签约超过500家医院，范围遍及全国27个省市自治区，覆盖全国放疗单位的35%以上，已经具备一定规模效应。</w:t>
            </w:r>
          </w:p>
        </w:tc>
        <w:tc>
          <w:tcPr>
            <w:tcW w:w="2841" w:type="dxa"/>
            <w:shd w:val="clear" w:color="auto" w:fill="FFFFFF" w:themeFill="background1"/>
          </w:tcPr>
          <w:p w:rsidR="00DB614B" w:rsidRDefault="00B37403">
            <w:pPr>
              <w:spacing w:line="360" w:lineRule="auto"/>
              <w:rPr>
                <w:rFonts w:ascii="宋体" w:eastAsia="宋体" w:hAnsi="宋体" w:cs="宋体"/>
                <w:sz w:val="22"/>
                <w:szCs w:val="22"/>
              </w:rPr>
            </w:pPr>
            <w:r>
              <w:rPr>
                <w:rFonts w:ascii="宋体" w:eastAsia="宋体" w:hAnsi="宋体" w:cs="宋体" w:hint="eastAsia"/>
                <w:sz w:val="22"/>
                <w:szCs w:val="22"/>
              </w:rPr>
              <w:t>全域医疗公司，于2012年成立。</w:t>
            </w:r>
          </w:p>
        </w:tc>
      </w:tr>
    </w:tbl>
    <w:p w:rsidR="00DB614B" w:rsidRDefault="00DB614B">
      <w:pPr>
        <w:spacing w:line="360" w:lineRule="auto"/>
        <w:rPr>
          <w:rFonts w:ascii="宋体" w:eastAsia="宋体" w:hAnsi="宋体" w:cs="宋体"/>
          <w:szCs w:val="21"/>
        </w:rPr>
      </w:pPr>
    </w:p>
    <w:p w:rsidR="00DB614B" w:rsidRDefault="00B37403">
      <w:pPr>
        <w:spacing w:line="360" w:lineRule="auto"/>
        <w:ind w:firstLine="480"/>
        <w:rPr>
          <w:rFonts w:ascii="宋体" w:eastAsia="宋体" w:hAnsi="宋体" w:cs="宋体"/>
          <w:sz w:val="24"/>
          <w:szCs w:val="32"/>
        </w:rPr>
      </w:pPr>
      <w:bookmarkStart w:id="22" w:name="_Toc23367"/>
      <w:bookmarkStart w:id="23" w:name="_Toc24320"/>
      <w:r>
        <w:rPr>
          <w:rFonts w:ascii="宋体" w:eastAsia="宋体" w:hAnsi="宋体" w:cs="宋体" w:hint="eastAsia"/>
          <w:sz w:val="24"/>
          <w:szCs w:val="32"/>
        </w:rPr>
        <w:t>由表1可知，目前国内专业的</w:t>
      </w:r>
      <w:r>
        <w:rPr>
          <w:rFonts w:ascii="宋体" w:eastAsia="宋体" w:hAnsi="宋体" w:cs="宋体" w:hint="eastAsia"/>
          <w:sz w:val="24"/>
        </w:rPr>
        <w:t>肿瘤智能医疗辅助</w:t>
      </w:r>
      <w:r>
        <w:rPr>
          <w:rFonts w:ascii="宋体" w:eastAsia="宋体" w:hAnsi="宋体" w:cs="宋体" w:hint="eastAsia"/>
          <w:sz w:val="24"/>
          <w:szCs w:val="32"/>
        </w:rPr>
        <w:t>平台少之又少，因此，开发一个适合医院使用、服务范围更广、服务方面更完善的专业化肿瘤智能诊疗平台来辅助医疗迫在眉睫。</w:t>
      </w:r>
    </w:p>
    <w:p w:rsidR="00DB614B" w:rsidRDefault="00B37403">
      <w:pPr>
        <w:pStyle w:val="2"/>
        <w:numPr>
          <w:ilvl w:val="0"/>
          <w:numId w:val="6"/>
        </w:numPr>
        <w:spacing w:beforeLines="0" w:before="0" w:afterLines="0" w:after="0"/>
        <w:ind w:firstLineChars="0" w:firstLine="420"/>
        <w:jc w:val="left"/>
        <w:rPr>
          <w:rFonts w:ascii="宋体" w:eastAsia="宋体" w:hAnsi="宋体" w:cs="宋体"/>
          <w:sz w:val="28"/>
          <w:szCs w:val="28"/>
        </w:rPr>
      </w:pPr>
      <w:r>
        <w:rPr>
          <w:rFonts w:ascii="宋体" w:eastAsia="宋体" w:hAnsi="宋体" w:cs="宋体" w:hint="eastAsia"/>
          <w:sz w:val="28"/>
          <w:szCs w:val="28"/>
        </w:rPr>
        <w:t>肿瘤智能诊疗平台市场规模</w:t>
      </w:r>
      <w:bookmarkEnd w:id="22"/>
      <w:bookmarkEnd w:id="23"/>
    </w:p>
    <w:p w:rsidR="00DB614B" w:rsidRDefault="00B37403">
      <w:pPr>
        <w:rPr>
          <w:rFonts w:ascii="宋体" w:eastAsia="宋体" w:hAnsi="宋体" w:cs="宋体"/>
        </w:rPr>
      </w:pPr>
      <w:r>
        <w:rPr>
          <w:rFonts w:ascii="宋体" w:eastAsia="宋体" w:hAnsi="宋体" w:cs="宋体" w:hint="eastAsia"/>
        </w:rPr>
        <w:t xml:space="preserve"> </w:t>
      </w:r>
      <w:r>
        <w:rPr>
          <w:rFonts w:ascii="宋体" w:eastAsia="宋体" w:hAnsi="宋体" w:cs="宋体" w:hint="eastAsia"/>
          <w:sz w:val="24"/>
          <w:szCs w:val="32"/>
        </w:rPr>
        <w:t xml:space="preserve">  （1）我国智能医疗市场投资规模</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2017年01月09日，国务院发布了《“十三五”深化医药卫生体制改革规划》。在政策的助力下，我国医疗信息化进程将加快推进。图2数据显示到2016年底，国内医疗信息化解决方案市场规模将达到108.5亿元，2015年至2020年的年复合增长率达到29.6%，未来这一市场年规模有望超500亿元，同时，智能医疗的广阔前景吸引以BAT为首的企业的积极布局，2016年我国智能医疗投资规模将近500亿元，到2020年，我国智能医疗投资规模将超过1000亿元。</w:t>
      </w:r>
    </w:p>
    <w:p w:rsidR="00DB614B" w:rsidRDefault="00B37403">
      <w:pPr>
        <w:widowControl/>
        <w:spacing w:line="360" w:lineRule="auto"/>
        <w:rPr>
          <w:rFonts w:ascii="宋体" w:eastAsia="宋体" w:hAnsi="宋体" w:cs="宋体"/>
          <w:sz w:val="24"/>
          <w:szCs w:val="32"/>
        </w:rPr>
      </w:pPr>
      <w:r>
        <w:rPr>
          <w:rFonts w:ascii="宋体" w:eastAsia="宋体" w:hAnsi="宋体" w:cs="宋体" w:hint="eastAsia"/>
        </w:rPr>
        <w:lastRenderedPageBreak/>
        <w:t xml:space="preserve">   </w:t>
      </w:r>
      <w:r>
        <w:rPr>
          <w:rFonts w:ascii="宋体" w:eastAsia="宋体" w:hAnsi="宋体" w:cs="宋体" w:hint="eastAsia"/>
          <w:noProof/>
        </w:rPr>
        <w:drawing>
          <wp:inline distT="0" distB="0" distL="114300" distR="114300" wp14:anchorId="1EA7DD9E" wp14:editId="28EDBD22">
            <wp:extent cx="4906645" cy="3296285"/>
            <wp:effectExtent l="0" t="0" r="8255" b="18415"/>
            <wp:docPr id="6" name="图片 2" descr="图片2_meit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2_meitu_2"/>
                    <pic:cNvPicPr>
                      <a:picLocks noChangeAspect="1"/>
                    </pic:cNvPicPr>
                  </pic:nvPicPr>
                  <pic:blipFill>
                    <a:blip r:embed="rId13"/>
                    <a:stretch>
                      <a:fillRect/>
                    </a:stretch>
                  </pic:blipFill>
                  <pic:spPr>
                    <a:xfrm>
                      <a:off x="0" y="0"/>
                      <a:ext cx="4906645" cy="3296285"/>
                    </a:xfrm>
                    <a:prstGeom prst="rect">
                      <a:avLst/>
                    </a:prstGeom>
                  </pic:spPr>
                </pic:pic>
              </a:graphicData>
            </a:graphic>
          </wp:inline>
        </w:drawing>
      </w:r>
    </w:p>
    <w:p w:rsidR="00DB614B" w:rsidRDefault="00B37403">
      <w:pPr>
        <w:spacing w:line="360" w:lineRule="auto"/>
        <w:jc w:val="center"/>
        <w:rPr>
          <w:rFonts w:ascii="宋体" w:eastAsia="宋体" w:hAnsi="宋体" w:cs="宋体"/>
          <w:szCs w:val="21"/>
        </w:rPr>
      </w:pPr>
      <w:r>
        <w:rPr>
          <w:rFonts w:ascii="宋体" w:eastAsia="宋体" w:hAnsi="宋体" w:cs="宋体" w:hint="eastAsia"/>
          <w:szCs w:val="21"/>
        </w:rPr>
        <w:t xml:space="preserve"> 图2  资料来源：前瞻产业研究院整理</w:t>
      </w:r>
    </w:p>
    <w:p w:rsidR="00DB614B" w:rsidRDefault="00DB614B">
      <w:pPr>
        <w:spacing w:line="360" w:lineRule="auto"/>
        <w:jc w:val="center"/>
        <w:rPr>
          <w:rFonts w:ascii="宋体" w:eastAsia="宋体" w:hAnsi="宋体" w:cs="宋体"/>
          <w:szCs w:val="21"/>
        </w:rPr>
      </w:pP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根据动脉网蛋壳研究院的调查，放射科有超过50%的医生工作时间在8小时以上，20.6%的医生每天平均工作时间超过10个小时。目前我国医学影像数据的年增长率约为30%，而放射科医师数量的年增长率只有4.1%，医疗影像医生缺口大，放射科医师数量增长远不及影像数据增长。这意味着放射科医师在未来处理影像数据的压力会越来越大，甚至远超负荷。现有的医疗影像医生其实面临工作负荷过载，跟不上日益增加的医疗影像需求的问题。人工分析只能通过医生经验去进行判断，在繁重的工作负担下，医生不堪重负，误诊和漏诊率较高。</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人工智能应用于医学影像是刚需，在供需存在巨大缺口，而且短期很难补齐的现实条件下，将人工智能应用于医学影像，提高医生的读片效率和准确率，减轻现在影像科医生的工作压力，成为了刚需。此外，机器看</w:t>
      </w:r>
      <w:proofErr w:type="gramStart"/>
      <w:r>
        <w:rPr>
          <w:rFonts w:ascii="宋体" w:eastAsia="宋体" w:hAnsi="宋体" w:cs="宋体" w:hint="eastAsia"/>
          <w:sz w:val="24"/>
          <w:szCs w:val="32"/>
        </w:rPr>
        <w:t>片更为</w:t>
      </w:r>
      <w:proofErr w:type="gramEnd"/>
      <w:r>
        <w:rPr>
          <w:rFonts w:ascii="宋体" w:eastAsia="宋体" w:hAnsi="宋体" w:cs="宋体" w:hint="eastAsia"/>
          <w:sz w:val="24"/>
          <w:szCs w:val="32"/>
        </w:rPr>
        <w:t>客观的分析结果，其实也一定程度上降低了人为操作的误判率。</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医学影像市场存量规模在4000亿左右。我国</w:t>
      </w:r>
      <w:proofErr w:type="gramStart"/>
      <w:r>
        <w:rPr>
          <w:rFonts w:ascii="宋体" w:eastAsia="宋体" w:hAnsi="宋体" w:cs="宋体" w:hint="eastAsia"/>
          <w:sz w:val="24"/>
          <w:szCs w:val="32"/>
        </w:rPr>
        <w:t>医院财报显示</w:t>
      </w:r>
      <w:proofErr w:type="gramEnd"/>
      <w:r>
        <w:rPr>
          <w:rFonts w:ascii="宋体" w:eastAsia="宋体" w:hAnsi="宋体" w:cs="宋体" w:hint="eastAsia"/>
          <w:sz w:val="24"/>
          <w:szCs w:val="32"/>
        </w:rPr>
        <w:t>影像检查收入占医院收入的10-20%，与检验科接近，仅次于药品。根据2015年中国卫生和计划生育统计年鉴数据统计，我们2015年医疗费用支出约4</w:t>
      </w:r>
      <w:proofErr w:type="gramStart"/>
      <w:r>
        <w:rPr>
          <w:rFonts w:ascii="宋体" w:eastAsia="宋体" w:hAnsi="宋体" w:cs="宋体" w:hint="eastAsia"/>
          <w:sz w:val="24"/>
          <w:szCs w:val="32"/>
        </w:rPr>
        <w:t>万亿</w:t>
      </w:r>
      <w:proofErr w:type="gramEnd"/>
      <w:r>
        <w:rPr>
          <w:rFonts w:ascii="宋体" w:eastAsia="宋体" w:hAnsi="宋体" w:cs="宋体" w:hint="eastAsia"/>
          <w:sz w:val="24"/>
          <w:szCs w:val="32"/>
        </w:rPr>
        <w:t>，那么医疗影像的市场规模大约在4000亿左右（以医院收入的10%测算）。在4000亿的影像市场中，肿瘤智能诊疗平台有极大的发挥空间，前景光明。</w:t>
      </w:r>
    </w:p>
    <w:p w:rsidR="00DB614B" w:rsidRDefault="00B37403">
      <w:pPr>
        <w:numPr>
          <w:ilvl w:val="0"/>
          <w:numId w:val="7"/>
        </w:numPr>
        <w:spacing w:line="360" w:lineRule="auto"/>
        <w:ind w:firstLine="480"/>
        <w:rPr>
          <w:rFonts w:ascii="宋体" w:eastAsia="宋体" w:hAnsi="宋体" w:cs="宋体"/>
          <w:sz w:val="24"/>
          <w:szCs w:val="32"/>
        </w:rPr>
      </w:pPr>
      <w:r>
        <w:rPr>
          <w:rFonts w:ascii="宋体" w:eastAsia="宋体" w:hAnsi="宋体" w:cs="宋体" w:hint="eastAsia"/>
          <w:sz w:val="24"/>
          <w:szCs w:val="32"/>
        </w:rPr>
        <w:lastRenderedPageBreak/>
        <w:t>智能医疗在广西的市场规模</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color w:val="000000" w:themeColor="text1"/>
          <w:sz w:val="24"/>
        </w:rPr>
        <w:t>根据《中共广西壮族自治区委员会 广西壮族自治区人民政府关于实施创新驱动发展战略的决定》的要求，加快推动人工智能与各行业、各领域广泛深度融合、创新协同发展，打造面向东盟的人工智能创新应用高地，要求到2020年，人工智能发展环境不断改善，基础设施不断完善，研发能力明显提高，初步形成人工智能发展的创新体系，培养若干具有区域影响力的骨干企业，形成一批特色鲜明的中小企业，产业规模超过30亿元，带动相关产业规模达到200亿元；到2025年，在人工智能部分领域的产业基础研究和技术取得突破，学科建设取得显著进展，取得一批在国际上具有影响力的重大研究成果产业规模超过80亿元，带动相关产业规模达到1000亿元；到2030年，人工智能理论、技术与应用总体达到国内先进水平，部分领域的人工智能产业竞争力达到国内领先水平，形成面向东盟的人工智能科技创新和人才培养基地，涌现若干具有国际先进水平的人工智能代表性企业，人工智能核心产业规模超过250亿元，通过人工智能带动相关产业规模达到2000亿元。政府的对包括智能医疗在内的各个领域的大力支持，有助于我们平台在广西的发展，站稳脚跟。</w:t>
      </w:r>
    </w:p>
    <w:p w:rsidR="00DB614B" w:rsidRDefault="00B37403" w:rsidP="00D956D8">
      <w:pPr>
        <w:pStyle w:val="2"/>
        <w:numPr>
          <w:ilvl w:val="0"/>
          <w:numId w:val="8"/>
        </w:numPr>
        <w:spacing w:before="156" w:after="156"/>
        <w:ind w:firstLineChars="0" w:firstLine="420"/>
        <w:rPr>
          <w:rFonts w:ascii="宋体" w:eastAsia="宋体" w:hAnsi="宋体" w:cs="宋体"/>
        </w:rPr>
      </w:pPr>
      <w:bookmarkStart w:id="24" w:name="_Toc18985"/>
      <w:bookmarkStart w:id="25" w:name="_Toc24318"/>
      <w:bookmarkStart w:id="26" w:name="_Toc25279"/>
      <w:r>
        <w:rPr>
          <w:rFonts w:ascii="宋体" w:eastAsia="宋体" w:hAnsi="宋体" w:cs="宋体" w:hint="eastAsia"/>
        </w:rPr>
        <w:t>政策与经济投资的分析</w:t>
      </w:r>
      <w:bookmarkEnd w:id="24"/>
      <w:bookmarkEnd w:id="25"/>
      <w:bookmarkEnd w:id="26"/>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2016年6月，国务院公布了《关于促进和规范健康医疗大数据应用发展的指导意见》，明确指出健康</w:t>
      </w:r>
      <w:proofErr w:type="gramStart"/>
      <w:r>
        <w:rPr>
          <w:rFonts w:ascii="宋体" w:eastAsia="宋体" w:hAnsi="宋体" w:cs="宋体" w:hint="eastAsia"/>
          <w:sz w:val="24"/>
        </w:rPr>
        <w:t>医疗大</w:t>
      </w:r>
      <w:proofErr w:type="gramEnd"/>
      <w:r>
        <w:rPr>
          <w:rFonts w:ascii="宋体" w:eastAsia="宋体" w:hAnsi="宋体" w:cs="宋体" w:hint="eastAsia"/>
          <w:sz w:val="24"/>
        </w:rPr>
        <w:t>数据是国家重要的基础性战略资源，需要规范和推动健康</w:t>
      </w:r>
      <w:proofErr w:type="gramStart"/>
      <w:r>
        <w:rPr>
          <w:rFonts w:ascii="宋体" w:eastAsia="宋体" w:hAnsi="宋体" w:cs="宋体" w:hint="eastAsia"/>
          <w:sz w:val="24"/>
        </w:rPr>
        <w:t>医疗大</w:t>
      </w:r>
      <w:proofErr w:type="gramEnd"/>
      <w:r>
        <w:rPr>
          <w:rFonts w:ascii="宋体" w:eastAsia="宋体" w:hAnsi="宋体" w:cs="宋体" w:hint="eastAsia"/>
          <w:sz w:val="24"/>
        </w:rPr>
        <w:t>数据融合共享、开放应用。指导意见的出台旨在打破场景数据障碍，使得数据应用有了依据。此举有望释放大数据资源的价值，助力 AI+医疗产业化提速。2017 年 1 月，国家科技部部长万钢在全国科技工作会议中透漏，目前正在编制人工智能的专项规划，助推AI+。</w:t>
      </w:r>
    </w:p>
    <w:p w:rsidR="00DB614B" w:rsidRDefault="00B37403">
      <w:pPr>
        <w:spacing w:line="360" w:lineRule="auto"/>
        <w:ind w:firstLine="420"/>
        <w:rPr>
          <w:rFonts w:ascii="宋体" w:eastAsia="宋体" w:hAnsi="宋体" w:cs="宋体"/>
          <w:bCs/>
          <w:szCs w:val="44"/>
        </w:rPr>
      </w:pPr>
      <w:r>
        <w:rPr>
          <w:rFonts w:ascii="宋体" w:eastAsia="宋体" w:hAnsi="宋体" w:cs="宋体" w:hint="eastAsia"/>
          <w:sz w:val="24"/>
        </w:rPr>
        <w:t>近年来，在</w:t>
      </w:r>
      <w:proofErr w:type="gramStart"/>
      <w:r>
        <w:rPr>
          <w:rFonts w:ascii="宋体" w:eastAsia="宋体" w:hAnsi="宋体" w:cs="宋体" w:hint="eastAsia"/>
          <w:sz w:val="24"/>
        </w:rPr>
        <w:t>医改不断</w:t>
      </w:r>
      <w:proofErr w:type="gramEnd"/>
      <w:r>
        <w:rPr>
          <w:rFonts w:ascii="宋体" w:eastAsia="宋体" w:hAnsi="宋体" w:cs="宋体" w:hint="eastAsia"/>
          <w:sz w:val="24"/>
        </w:rPr>
        <w:t>深入以及专业化分工趋势下，我国第三方医学诊断呈现井喷式发展。如图3截至2016年底，我国独立医学实验室数量已达468家，完成了跨越式突破增长。目前，我国政府已经意识到第三方医学诊断的优势，正不断加大对此的政策扶持，如图4是我国对第三方医学诊断的扶持政策。2009年12月，《医学检验所基本标准（试行）》落地实施，标志着独立的医学检验所正式进入医疗机构；随后在2013年10月的《关于促进健康服务业发展的若干意</w:t>
      </w:r>
      <w:r>
        <w:rPr>
          <w:rFonts w:ascii="宋体" w:eastAsia="宋体" w:hAnsi="宋体" w:cs="宋体" w:hint="eastAsia"/>
          <w:sz w:val="24"/>
        </w:rPr>
        <w:lastRenderedPageBreak/>
        <w:t>见》中，明确大力发展第三方服</w:t>
      </w:r>
      <w:r>
        <w:rPr>
          <w:rFonts w:ascii="宋体" w:eastAsia="宋体" w:hAnsi="宋体" w:cs="宋体" w:hint="eastAsia"/>
          <w:color w:val="000000" w:themeColor="text1"/>
          <w:spacing w:val="8"/>
          <w:sz w:val="24"/>
        </w:rPr>
        <w:t>务。此后，在多项政策中不断提及发展第三方医学诊断，逐步释放市场空间。在第三方医学诊断的大力发展下，我们的市场发展空间也会越来越大。</w:t>
      </w:r>
    </w:p>
    <w:p w:rsidR="00DB614B" w:rsidRDefault="00B37403">
      <w:pPr>
        <w:pStyle w:val="1"/>
        <w:spacing w:beforeLines="100" w:before="312" w:afterLines="100" w:after="312" w:line="480" w:lineRule="auto"/>
        <w:jc w:val="center"/>
        <w:rPr>
          <w:rFonts w:ascii="宋体" w:eastAsia="宋体" w:hAnsi="宋体" w:cs="宋体"/>
          <w:bCs/>
          <w:szCs w:val="44"/>
        </w:rPr>
      </w:pPr>
      <w:r>
        <w:rPr>
          <w:rFonts w:ascii="宋体" w:eastAsia="宋体" w:hAnsi="宋体" w:cs="宋体" w:hint="eastAsia"/>
          <w:bCs/>
          <w:szCs w:val="44"/>
        </w:rPr>
        <w:t>三、产品概况</w:t>
      </w:r>
      <w:bookmarkEnd w:id="9"/>
      <w:bookmarkEnd w:id="10"/>
    </w:p>
    <w:p w:rsidR="00DB614B" w:rsidRDefault="00B37403">
      <w:pPr>
        <w:pStyle w:val="2"/>
        <w:spacing w:beforeLines="0" w:before="0" w:afterLines="0" w:after="0" w:line="360" w:lineRule="auto"/>
        <w:ind w:firstLineChars="0" w:firstLine="420"/>
        <w:jc w:val="left"/>
        <w:rPr>
          <w:rFonts w:ascii="宋体" w:eastAsia="宋体" w:hAnsi="宋体" w:cs="宋体"/>
        </w:rPr>
      </w:pPr>
      <w:r>
        <w:rPr>
          <w:rFonts w:ascii="宋体" w:eastAsia="宋体" w:hAnsi="宋体" w:cs="宋体" w:hint="eastAsia"/>
        </w:rPr>
        <w:t>（一）产品概述</w:t>
      </w:r>
    </w:p>
    <w:p w:rsidR="00DB614B" w:rsidRDefault="00B37403">
      <w:pPr>
        <w:spacing w:line="360" w:lineRule="auto"/>
        <w:jc w:val="left"/>
        <w:rPr>
          <w:rFonts w:ascii="宋体" w:eastAsia="宋体" w:hAnsi="宋体" w:cs="宋体"/>
        </w:rPr>
      </w:pPr>
      <w:r>
        <w:rPr>
          <w:rFonts w:ascii="宋体" w:eastAsia="宋体" w:hAnsi="宋体" w:cs="宋体" w:hint="eastAsia"/>
          <w:sz w:val="28"/>
          <w:szCs w:val="28"/>
        </w:rPr>
        <w:t xml:space="preserve">   </w:t>
      </w:r>
      <w:r>
        <w:rPr>
          <w:rFonts w:ascii="宋体" w:eastAsia="宋体" w:hAnsi="宋体" w:cs="宋体" w:hint="eastAsia"/>
          <w:sz w:val="24"/>
        </w:rPr>
        <w:t xml:space="preserve"> 肿瘤智能诊疗平台是为基层医疗机构和肿瘤影像医生量身定制，简单易用的操作设计，其宗旨是通过人机结合，提高医生的工作效率，降低医生的工作强度。该平台可以整合医疗机构收集的高质量的影像数据，通过深度学习算法训练出一个能够识别比较常见的肿瘤的模型，辅助医生进行临床诊断。通过算法</w:t>
      </w:r>
      <w:proofErr w:type="gramStart"/>
      <w:r>
        <w:rPr>
          <w:rFonts w:ascii="宋体" w:eastAsia="宋体" w:hAnsi="宋体" w:cs="宋体" w:hint="eastAsia"/>
          <w:sz w:val="24"/>
        </w:rPr>
        <w:t>智能化圈注可疑</w:t>
      </w:r>
      <w:proofErr w:type="gramEnd"/>
      <w:r>
        <w:rPr>
          <w:rFonts w:ascii="宋体" w:eastAsia="宋体" w:hAnsi="宋体" w:cs="宋体" w:hint="eastAsia"/>
          <w:sz w:val="24"/>
        </w:rPr>
        <w:t>征象，连接医院的MRI曲线机器，自动化生成肿瘤性质得MRI时间曲线。医生无需手动点击征象区域，便可查看影像的肿瘤性质曲线。同时平台提供语音输入的服务，医生只需通过语音便可录入病历。</w:t>
      </w:r>
    </w:p>
    <w:p w:rsidR="00DB614B" w:rsidRDefault="00B37403">
      <w:pPr>
        <w:pStyle w:val="2"/>
        <w:spacing w:beforeLines="0" w:before="0" w:afterLines="0" w:after="0" w:line="360" w:lineRule="auto"/>
        <w:ind w:firstLineChars="100" w:firstLine="321"/>
        <w:jc w:val="left"/>
        <w:rPr>
          <w:rFonts w:ascii="宋体" w:eastAsia="宋体" w:hAnsi="宋体" w:cs="宋体"/>
        </w:rPr>
      </w:pPr>
      <w:r>
        <w:rPr>
          <w:rFonts w:ascii="宋体" w:eastAsia="宋体" w:hAnsi="宋体" w:cs="宋体" w:hint="eastAsia"/>
        </w:rPr>
        <w:t>（二）关键技术介绍</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1.平台技术概况介绍</w:t>
      </w:r>
    </w:p>
    <w:p w:rsidR="00DB614B" w:rsidRDefault="00B37403">
      <w:pPr>
        <w:spacing w:line="360" w:lineRule="auto"/>
        <w:jc w:val="left"/>
        <w:rPr>
          <w:rFonts w:ascii="宋体" w:eastAsia="宋体" w:hAnsi="宋体" w:cs="宋体"/>
          <w:sz w:val="24"/>
        </w:rPr>
      </w:pPr>
      <w:r>
        <w:rPr>
          <w:rFonts w:ascii="宋体" w:eastAsia="宋体" w:hAnsi="宋体" w:cs="宋体" w:hint="eastAsia"/>
          <w:sz w:val="24"/>
        </w:rPr>
        <w:t xml:space="preserve">    肿瘤智能诊疗平台是一个以PC端网站和手机APP为平台，结合人工智能、数据分析、语音识别等技术的一个自动化医疗服务平台。</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2.平台技术实现原理</w:t>
      </w:r>
    </w:p>
    <w:p w:rsidR="00DB614B" w:rsidRDefault="00B37403">
      <w:pPr>
        <w:spacing w:line="360" w:lineRule="auto"/>
        <w:ind w:firstLine="480"/>
        <w:jc w:val="left"/>
        <w:rPr>
          <w:rFonts w:ascii="宋体" w:eastAsia="宋体" w:hAnsi="宋体" w:cs="宋体"/>
          <w:sz w:val="24"/>
        </w:rPr>
      </w:pPr>
      <w:r>
        <w:rPr>
          <w:rFonts w:ascii="宋体" w:eastAsia="宋体" w:hAnsi="宋体" w:cs="宋体" w:hint="eastAsia"/>
          <w:sz w:val="24"/>
        </w:rPr>
        <w:t>（1）平台框架如图3所示：</w:t>
      </w:r>
    </w:p>
    <w:p w:rsidR="00C4451E" w:rsidRPr="001904E6" w:rsidRDefault="00C4451E" w:rsidP="00C4451E">
      <w:pPr>
        <w:jc w:val="left"/>
        <w:rPr>
          <w:rFonts w:ascii="黑体" w:eastAsia="黑体" w:hAnsi="黑体"/>
          <w:sz w:val="22"/>
          <w:szCs w:val="28"/>
        </w:rPr>
      </w:pPr>
      <w:r w:rsidRPr="001904E6">
        <w:rPr>
          <w:rFonts w:ascii="黑体" w:eastAsia="黑体" w:hAnsi="黑体" w:hint="eastAsia"/>
          <w:color w:val="FF0000"/>
          <w:sz w:val="22"/>
          <w:szCs w:val="28"/>
        </w:rPr>
        <w:t>（以下有具体商业模式架构图，涉及</w:t>
      </w:r>
      <w:proofErr w:type="gramStart"/>
      <w:r w:rsidRPr="001904E6">
        <w:rPr>
          <w:rFonts w:ascii="黑体" w:eastAsia="黑体" w:hAnsi="黑体" w:hint="eastAsia"/>
          <w:color w:val="FF0000"/>
          <w:sz w:val="22"/>
          <w:szCs w:val="28"/>
        </w:rPr>
        <w:t>详细业务</w:t>
      </w:r>
      <w:proofErr w:type="gramEnd"/>
      <w:r w:rsidRPr="001904E6">
        <w:rPr>
          <w:rFonts w:ascii="黑体" w:eastAsia="黑体" w:hAnsi="黑体" w:hint="eastAsia"/>
          <w:color w:val="FF0000"/>
          <w:sz w:val="22"/>
          <w:szCs w:val="28"/>
        </w:rPr>
        <w:t>介绍，已</w:t>
      </w:r>
      <w:proofErr w:type="gramStart"/>
      <w:r w:rsidRPr="001904E6">
        <w:rPr>
          <w:rFonts w:ascii="黑体" w:eastAsia="黑体" w:hAnsi="黑体" w:hint="eastAsia"/>
          <w:color w:val="FF0000"/>
          <w:sz w:val="22"/>
          <w:szCs w:val="28"/>
        </w:rPr>
        <w:t>删</w:t>
      </w:r>
      <w:proofErr w:type="gramEnd"/>
      <w:r w:rsidRPr="001904E6">
        <w:rPr>
          <w:rFonts w:ascii="黑体" w:eastAsia="黑体" w:hAnsi="黑体" w:hint="eastAsia"/>
          <w:color w:val="FF0000"/>
          <w:sz w:val="22"/>
          <w:szCs w:val="28"/>
        </w:rPr>
        <w:t>）</w:t>
      </w:r>
    </w:p>
    <w:p w:rsidR="00DB614B" w:rsidRPr="00C4451E" w:rsidRDefault="00DB614B">
      <w:pPr>
        <w:jc w:val="center"/>
        <w:rPr>
          <w:rFonts w:ascii="宋体" w:eastAsia="宋体" w:hAnsi="宋体" w:cs="宋体"/>
          <w:sz w:val="24"/>
        </w:rPr>
      </w:pPr>
    </w:p>
    <w:p w:rsidR="00DB614B" w:rsidRDefault="00B37403">
      <w:pPr>
        <w:widowControl/>
        <w:jc w:val="center"/>
        <w:rPr>
          <w:rFonts w:ascii="宋体" w:eastAsia="宋体" w:hAnsi="宋体" w:cs="宋体"/>
          <w:szCs w:val="21"/>
        </w:rPr>
      </w:pPr>
      <w:r>
        <w:rPr>
          <w:rFonts w:ascii="宋体" w:eastAsia="宋体" w:hAnsi="宋体" w:cs="宋体" w:hint="eastAsia"/>
          <w:szCs w:val="21"/>
        </w:rPr>
        <w:t>图3  平台框架图</w:t>
      </w:r>
    </w:p>
    <w:p w:rsidR="00DB614B" w:rsidRDefault="00B37403">
      <w:pPr>
        <w:pStyle w:val="3"/>
        <w:spacing w:line="360" w:lineRule="auto"/>
        <w:ind w:firstLine="480"/>
        <w:rPr>
          <w:rFonts w:ascii="宋体" w:eastAsia="宋体" w:hAnsi="宋体" w:cs="宋体"/>
          <w:b w:val="0"/>
          <w:sz w:val="24"/>
        </w:rPr>
      </w:pPr>
      <w:bookmarkStart w:id="27" w:name="_Toc27991"/>
      <w:bookmarkStart w:id="28" w:name="_Toc14444"/>
      <w:r>
        <w:rPr>
          <w:rFonts w:ascii="宋体" w:eastAsia="宋体" w:hAnsi="宋体" w:cs="宋体" w:hint="eastAsia"/>
          <w:b w:val="0"/>
          <w:sz w:val="24"/>
        </w:rPr>
        <w:t>（2）PC端平台主要功能模块</w:t>
      </w:r>
      <w:bookmarkEnd w:id="27"/>
      <w:bookmarkEnd w:id="28"/>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（主要截取征象录入页面、病人档案列表页面、报告诊断页面、影像浏览页面进行展示）</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①征象录入页面如图4：</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在征象系统中，可以完整医院的肿瘤影像上传工作，以及肿瘤医生对影像征</w:t>
      </w:r>
      <w:r>
        <w:rPr>
          <w:rFonts w:ascii="宋体" w:eastAsia="宋体" w:hAnsi="宋体" w:cs="宋体" w:hint="eastAsia"/>
          <w:sz w:val="24"/>
        </w:rPr>
        <w:lastRenderedPageBreak/>
        <w:t>象的自动标注。如图4所示，医生可以在登录肿瘤智能诊疗平台后，进入征象系统，在征象录入页面中，可以进行病人的信息和疾病征象的填报。</w:t>
      </w:r>
    </w:p>
    <w:p w:rsidR="00DB614B" w:rsidRDefault="00B37403">
      <w:pPr>
        <w:spacing w:line="360" w:lineRule="auto"/>
        <w:rPr>
          <w:rFonts w:ascii="宋体" w:eastAsia="宋体" w:hAnsi="宋体" w:cs="宋体"/>
          <w:sz w:val="24"/>
        </w:rPr>
      </w:pPr>
      <w:r>
        <w:rPr>
          <w:rFonts w:ascii="宋体" w:eastAsia="宋体" w:hAnsi="宋体" w:cs="宋体" w:hint="eastAsia"/>
          <w:noProof/>
          <w:sz w:val="24"/>
        </w:rPr>
        <w:drawing>
          <wp:inline distT="0" distB="0" distL="114300" distR="114300" wp14:anchorId="22C51117" wp14:editId="7D2D5467">
            <wp:extent cx="5478145" cy="2042795"/>
            <wp:effectExtent l="0" t="0" r="8255" b="14605"/>
            <wp:docPr id="13" name="图片 13" descr="征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征象"/>
                    <pic:cNvPicPr>
                      <a:picLocks noChangeAspect="1"/>
                    </pic:cNvPicPr>
                  </pic:nvPicPr>
                  <pic:blipFill>
                    <a:blip r:embed="rId14"/>
                    <a:srcRect b="21679"/>
                    <a:stretch>
                      <a:fillRect/>
                    </a:stretch>
                  </pic:blipFill>
                  <pic:spPr>
                    <a:xfrm>
                      <a:off x="0" y="0"/>
                      <a:ext cx="5478145" cy="2042795"/>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 w:val="22"/>
          <w:szCs w:val="22"/>
        </w:rPr>
      </w:pPr>
      <w:r>
        <w:rPr>
          <w:rFonts w:ascii="宋体" w:eastAsia="宋体" w:hAnsi="宋体" w:cs="宋体" w:hint="eastAsia"/>
          <w:szCs w:val="21"/>
        </w:rPr>
        <w:t xml:space="preserve">图4  </w:t>
      </w:r>
      <w:r>
        <w:rPr>
          <w:rFonts w:ascii="宋体" w:eastAsia="宋体" w:hAnsi="宋体" w:cs="宋体" w:hint="eastAsia"/>
          <w:sz w:val="22"/>
          <w:szCs w:val="22"/>
        </w:rPr>
        <w:t>征象录入页面</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②病人档案列表页面如图5：</w:t>
      </w:r>
    </w:p>
    <w:p w:rsidR="00DB614B" w:rsidRDefault="00B37403">
      <w:pPr>
        <w:spacing w:line="360" w:lineRule="auto"/>
        <w:ind w:firstLineChars="200" w:firstLine="480"/>
        <w:rPr>
          <w:rFonts w:ascii="宋体" w:eastAsia="宋体" w:hAnsi="宋体" w:cs="宋体"/>
          <w:sz w:val="24"/>
        </w:rPr>
      </w:pPr>
      <w:r>
        <w:rPr>
          <w:rFonts w:ascii="宋体" w:eastAsia="宋体" w:hAnsi="宋体" w:cs="宋体" w:hint="eastAsia"/>
          <w:sz w:val="24"/>
        </w:rPr>
        <w:t>病人档案列表页面主要是方便医生管理和查看病人的档案而设计的。医生登录平台后，进入医疗辅助系统，即可进入病人档案模块。</w:t>
      </w:r>
    </w:p>
    <w:p w:rsidR="00DB614B" w:rsidRDefault="00B37403">
      <w:pPr>
        <w:jc w:val="center"/>
        <w:rPr>
          <w:rFonts w:ascii="宋体" w:eastAsia="宋体" w:hAnsi="宋体" w:cs="宋体"/>
          <w:szCs w:val="21"/>
        </w:rPr>
      </w:pPr>
      <w:r>
        <w:rPr>
          <w:rFonts w:ascii="宋体" w:eastAsia="宋体" w:hAnsi="宋体" w:cs="宋体" w:hint="eastAsia"/>
          <w:noProof/>
          <w:szCs w:val="21"/>
        </w:rPr>
        <w:drawing>
          <wp:inline distT="0" distB="0" distL="114300" distR="114300" wp14:anchorId="4F0BE456" wp14:editId="164386E5">
            <wp:extent cx="5630545" cy="2796540"/>
            <wp:effectExtent l="0" t="0" r="8255" b="381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5"/>
                    <a:stretch>
                      <a:fillRect/>
                    </a:stretch>
                  </pic:blipFill>
                  <pic:spPr>
                    <a:xfrm>
                      <a:off x="0" y="0"/>
                      <a:ext cx="5630545" cy="2796540"/>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图5  病人档案列表图</w:t>
      </w:r>
    </w:p>
    <w:p w:rsidR="00DB614B" w:rsidRDefault="00DB614B">
      <w:pPr>
        <w:spacing w:line="400" w:lineRule="exact"/>
        <w:ind w:firstLine="480"/>
        <w:jc w:val="center"/>
        <w:rPr>
          <w:rFonts w:ascii="宋体" w:eastAsia="宋体" w:hAnsi="宋体" w:cs="宋体"/>
          <w:szCs w:val="21"/>
        </w:rPr>
      </w:pP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③报告诊断页面如图6：</w:t>
      </w:r>
    </w:p>
    <w:p w:rsidR="00DB614B" w:rsidRDefault="00B37403">
      <w:pPr>
        <w:spacing w:line="360" w:lineRule="auto"/>
        <w:ind w:firstLine="480"/>
        <w:rPr>
          <w:rFonts w:ascii="宋体" w:eastAsia="宋体" w:hAnsi="宋体" w:cs="宋体"/>
          <w:szCs w:val="21"/>
        </w:rPr>
      </w:pPr>
      <w:r>
        <w:rPr>
          <w:rFonts w:ascii="宋体" w:eastAsia="宋体" w:hAnsi="宋体" w:cs="宋体" w:hint="eastAsia"/>
          <w:sz w:val="24"/>
        </w:rPr>
        <w:t>报告诊断页面主要是方便医生书写病人的病历。医生登录平台后，进入医疗辅助系统的病历管理模块，可以进行语音输入病历。</w:t>
      </w:r>
    </w:p>
    <w:p w:rsidR="00DB614B" w:rsidRDefault="00B37403">
      <w:pPr>
        <w:spacing w:line="480" w:lineRule="auto"/>
        <w:ind w:firstLine="480"/>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14:anchorId="379AB5E4" wp14:editId="4540B63B">
            <wp:extent cx="5271135" cy="2598420"/>
            <wp:effectExtent l="0" t="0" r="5715" b="11430"/>
            <wp:docPr id="9" name="图片 9" descr="$$XPTOPS]7PN{9K$LGC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PTOPS]7PN{9K$LGCLIAD"/>
                    <pic:cNvPicPr>
                      <a:picLocks noChangeAspect="1"/>
                    </pic:cNvPicPr>
                  </pic:nvPicPr>
                  <pic:blipFill>
                    <a:blip r:embed="rId16"/>
                    <a:stretch>
                      <a:fillRect/>
                    </a:stretch>
                  </pic:blipFill>
                  <pic:spPr>
                    <a:xfrm>
                      <a:off x="0" y="0"/>
                      <a:ext cx="5271135" cy="2598420"/>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图6  报告诊断图</w:t>
      </w:r>
    </w:p>
    <w:p w:rsidR="00DB614B" w:rsidRDefault="00DB614B">
      <w:pPr>
        <w:spacing w:line="400" w:lineRule="exact"/>
        <w:rPr>
          <w:rFonts w:ascii="宋体" w:eastAsia="宋体" w:hAnsi="宋体" w:cs="宋体"/>
          <w:szCs w:val="21"/>
        </w:rPr>
      </w:pPr>
    </w:p>
    <w:p w:rsidR="00DB614B" w:rsidRDefault="00DB614B">
      <w:pPr>
        <w:rPr>
          <w:rFonts w:ascii="宋体" w:eastAsia="宋体" w:hAnsi="宋体" w:cs="宋体"/>
          <w:szCs w:val="21"/>
        </w:rPr>
      </w:pP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④影像浏览页面如图7：</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影像浏览页面主要是为了方便医生进行肿瘤影像的浏览工作，医生登录平台后，进入医疗辅助系统的影像浏览模块，即可进行查找病人的肿瘤影像图片。</w:t>
      </w:r>
    </w:p>
    <w:p w:rsidR="00DB614B" w:rsidRDefault="00B37403">
      <w:pPr>
        <w:rPr>
          <w:rFonts w:ascii="宋体" w:eastAsia="宋体" w:hAnsi="宋体" w:cs="宋体"/>
          <w:szCs w:val="21"/>
        </w:rPr>
      </w:pPr>
      <w:r>
        <w:rPr>
          <w:rFonts w:ascii="宋体" w:eastAsia="宋体" w:hAnsi="宋体" w:cs="宋体" w:hint="eastAsia"/>
          <w:noProof/>
          <w:szCs w:val="21"/>
        </w:rPr>
        <w:drawing>
          <wp:inline distT="0" distB="0" distL="114300" distR="114300" wp14:anchorId="5E9BDD6F" wp14:editId="1C8AC9A9">
            <wp:extent cx="5267325" cy="2588895"/>
            <wp:effectExtent l="0" t="0" r="9525" b="190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7"/>
                    <a:stretch>
                      <a:fillRect/>
                    </a:stretch>
                  </pic:blipFill>
                  <pic:spPr>
                    <a:xfrm>
                      <a:off x="0" y="0"/>
                      <a:ext cx="5267325" cy="2588895"/>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图:7  影像浏览图</w:t>
      </w:r>
    </w:p>
    <w:p w:rsidR="00DB614B" w:rsidRDefault="00B37403">
      <w:pPr>
        <w:numPr>
          <w:ilvl w:val="0"/>
          <w:numId w:val="9"/>
        </w:numPr>
        <w:spacing w:line="360" w:lineRule="auto"/>
        <w:ind w:firstLineChars="200" w:firstLine="480"/>
        <w:jc w:val="left"/>
        <w:rPr>
          <w:rFonts w:ascii="宋体" w:eastAsia="宋体" w:hAnsi="宋体" w:cs="宋体"/>
          <w:sz w:val="24"/>
        </w:rPr>
      </w:pPr>
      <w:r>
        <w:rPr>
          <w:rFonts w:ascii="宋体" w:eastAsia="宋体" w:hAnsi="宋体" w:cs="宋体" w:hint="eastAsia"/>
          <w:sz w:val="24"/>
        </w:rPr>
        <w:t>手机端平台主要功能模块</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（主要截取病人档案查询界面页面、工作列表页面、报告书写页面、影像浏览页面进行展示）</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①病人档案查询界面页面如图8：</w:t>
      </w:r>
    </w:p>
    <w:p w:rsidR="00DB614B" w:rsidRDefault="00B37403">
      <w:pPr>
        <w:spacing w:line="360" w:lineRule="auto"/>
        <w:ind w:firstLine="480"/>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14:anchorId="1367262C" wp14:editId="77302E4A">
            <wp:extent cx="1955165" cy="3319145"/>
            <wp:effectExtent l="0" t="0" r="6985" b="14605"/>
            <wp:docPr id="18" name="图片 1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4"/>
                    <pic:cNvPicPr>
                      <a:picLocks noChangeAspect="1"/>
                    </pic:cNvPicPr>
                  </pic:nvPicPr>
                  <pic:blipFill>
                    <a:blip r:embed="rId18"/>
                    <a:stretch>
                      <a:fillRect/>
                    </a:stretch>
                  </pic:blipFill>
                  <pic:spPr>
                    <a:xfrm>
                      <a:off x="0" y="0"/>
                      <a:ext cx="1955165" cy="3319145"/>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 w:val="24"/>
        </w:rPr>
      </w:pPr>
      <w:r>
        <w:rPr>
          <w:rFonts w:ascii="宋体" w:eastAsia="宋体" w:hAnsi="宋体" w:cs="宋体" w:hint="eastAsia"/>
          <w:szCs w:val="21"/>
        </w:rPr>
        <w:t>图:8  病人档案查询界面图</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②工作列表页面如图9：</w:t>
      </w:r>
    </w:p>
    <w:p w:rsidR="00DB614B" w:rsidRDefault="00B37403">
      <w:pPr>
        <w:spacing w:line="360" w:lineRule="auto"/>
        <w:ind w:firstLine="480"/>
        <w:jc w:val="center"/>
        <w:rPr>
          <w:rFonts w:ascii="宋体" w:eastAsia="宋体" w:hAnsi="宋体" w:cs="宋体"/>
          <w:sz w:val="24"/>
        </w:rPr>
      </w:pPr>
      <w:r>
        <w:rPr>
          <w:rFonts w:ascii="宋体" w:eastAsia="宋体" w:hAnsi="宋体" w:cs="宋体" w:hint="eastAsia"/>
          <w:noProof/>
          <w:sz w:val="24"/>
        </w:rPr>
        <w:drawing>
          <wp:inline distT="0" distB="0" distL="114300" distR="114300" wp14:anchorId="0E6CB197" wp14:editId="7AE5A620">
            <wp:extent cx="2093595" cy="3554095"/>
            <wp:effectExtent l="0" t="0" r="1905" b="8255"/>
            <wp:docPr id="20" name="图片 2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1"/>
                    <pic:cNvPicPr>
                      <a:picLocks noChangeAspect="1"/>
                    </pic:cNvPicPr>
                  </pic:nvPicPr>
                  <pic:blipFill>
                    <a:blip r:embed="rId19"/>
                    <a:stretch>
                      <a:fillRect/>
                    </a:stretch>
                  </pic:blipFill>
                  <pic:spPr>
                    <a:xfrm>
                      <a:off x="0" y="0"/>
                      <a:ext cx="2093595" cy="3554095"/>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 w:val="24"/>
        </w:rPr>
      </w:pPr>
      <w:r>
        <w:rPr>
          <w:rFonts w:ascii="宋体" w:eastAsia="宋体" w:hAnsi="宋体" w:cs="宋体" w:hint="eastAsia"/>
          <w:szCs w:val="21"/>
        </w:rPr>
        <w:t>图:9  工作列表页面图</w:t>
      </w: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③报告书写页面如图10：</w:t>
      </w:r>
    </w:p>
    <w:p w:rsidR="00DB614B" w:rsidRDefault="00B37403">
      <w:pPr>
        <w:spacing w:line="360" w:lineRule="auto"/>
        <w:ind w:firstLine="480"/>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14:anchorId="57230346" wp14:editId="7541729D">
            <wp:extent cx="2186305" cy="3695700"/>
            <wp:effectExtent l="0" t="0" r="4445" b="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20"/>
                    <a:stretch>
                      <a:fillRect/>
                    </a:stretch>
                  </pic:blipFill>
                  <pic:spPr>
                    <a:xfrm>
                      <a:off x="0" y="0"/>
                      <a:ext cx="2186305" cy="3695700"/>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图:10  报告书写页面图</w:t>
      </w:r>
    </w:p>
    <w:p w:rsidR="00DB614B" w:rsidRDefault="00DB614B">
      <w:pPr>
        <w:spacing w:line="400" w:lineRule="exact"/>
        <w:ind w:firstLine="480"/>
        <w:jc w:val="center"/>
        <w:rPr>
          <w:rFonts w:ascii="宋体" w:eastAsia="宋体" w:hAnsi="宋体" w:cs="宋体"/>
          <w:szCs w:val="21"/>
        </w:rPr>
      </w:pPr>
    </w:p>
    <w:p w:rsidR="00DB614B" w:rsidRDefault="00B37403">
      <w:pPr>
        <w:spacing w:line="360" w:lineRule="auto"/>
        <w:ind w:firstLine="480"/>
        <w:rPr>
          <w:rFonts w:ascii="宋体" w:eastAsia="宋体" w:hAnsi="宋体" w:cs="宋体"/>
          <w:sz w:val="24"/>
        </w:rPr>
      </w:pPr>
      <w:r>
        <w:rPr>
          <w:rFonts w:ascii="宋体" w:eastAsia="宋体" w:hAnsi="宋体" w:cs="宋体" w:hint="eastAsia"/>
          <w:sz w:val="24"/>
        </w:rPr>
        <w:t>④影像浏览页面如图11：</w:t>
      </w:r>
    </w:p>
    <w:p w:rsidR="00DB614B" w:rsidRDefault="00B37403">
      <w:pPr>
        <w:spacing w:line="360" w:lineRule="auto"/>
        <w:ind w:firstLine="480"/>
        <w:jc w:val="center"/>
        <w:rPr>
          <w:rFonts w:ascii="宋体" w:eastAsia="宋体" w:hAnsi="宋体" w:cs="宋体"/>
          <w:sz w:val="24"/>
        </w:rPr>
      </w:pPr>
      <w:r>
        <w:rPr>
          <w:rFonts w:ascii="宋体" w:eastAsia="宋体" w:hAnsi="宋体" w:cs="宋体" w:hint="eastAsia"/>
          <w:noProof/>
          <w:sz w:val="24"/>
        </w:rPr>
        <w:drawing>
          <wp:inline distT="0" distB="0" distL="114300" distR="114300" wp14:anchorId="6AD6D73C" wp14:editId="4F0C0FB5">
            <wp:extent cx="2175510" cy="3691890"/>
            <wp:effectExtent l="0" t="0" r="15240" b="3810"/>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21"/>
                    <a:stretch>
                      <a:fillRect/>
                    </a:stretch>
                  </pic:blipFill>
                  <pic:spPr>
                    <a:xfrm>
                      <a:off x="0" y="0"/>
                      <a:ext cx="2175510" cy="3691890"/>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图:11  影像浏览页面图</w:t>
      </w:r>
    </w:p>
    <w:p w:rsidR="00DB614B" w:rsidRDefault="00B37403">
      <w:pPr>
        <w:pStyle w:val="ab"/>
        <w:numPr>
          <w:ilvl w:val="0"/>
          <w:numId w:val="9"/>
        </w:numPr>
        <w:spacing w:line="400" w:lineRule="exact"/>
        <w:ind w:firstLineChars="0"/>
        <w:jc w:val="left"/>
        <w:rPr>
          <w:rFonts w:ascii="宋体" w:eastAsia="宋体" w:hAnsi="宋体" w:cs="宋体"/>
          <w:sz w:val="24"/>
        </w:rPr>
      </w:pPr>
      <w:r>
        <w:rPr>
          <w:rFonts w:ascii="宋体" w:eastAsia="宋体" w:hAnsi="宋体" w:cs="宋体" w:hint="eastAsia"/>
          <w:sz w:val="24"/>
        </w:rPr>
        <w:t>技术实现原理：</w:t>
      </w:r>
    </w:p>
    <w:p w:rsidR="00DB614B" w:rsidRDefault="00B37403" w:rsidP="00D956D8">
      <w:pPr>
        <w:pStyle w:val="ab"/>
        <w:spacing w:line="400" w:lineRule="exact"/>
        <w:ind w:firstLine="480"/>
        <w:jc w:val="left"/>
        <w:rPr>
          <w:rFonts w:ascii="宋体" w:eastAsia="宋体" w:hAnsi="宋体" w:cs="宋体"/>
          <w:sz w:val="24"/>
        </w:rPr>
      </w:pPr>
      <w:r>
        <w:rPr>
          <w:rFonts w:ascii="宋体" w:eastAsia="宋体" w:hAnsi="宋体" w:cs="宋体" w:hint="eastAsia"/>
          <w:sz w:val="24"/>
        </w:rPr>
        <w:lastRenderedPageBreak/>
        <w:t>本平台是由各个子功能模块集合起来的一个技术平台。本平台利用的技术主要有spring框架、VUE单页面应用技术、语音输入、MRI时间曲线法测试肿瘤性质、影像特征提取等技术。下面是本平台的技术介绍。</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①平台框架技术：本平台利用Spring框架搭建后台服务器，结合VUE框架开发响应式的单页面应用。后台服务器同时为PC端和移动</w:t>
      </w:r>
      <w:proofErr w:type="gramStart"/>
      <w:r>
        <w:rPr>
          <w:rFonts w:ascii="宋体" w:eastAsia="宋体" w:hAnsi="宋体" w:cs="宋体" w:hint="eastAsia"/>
          <w:sz w:val="24"/>
          <w:szCs w:val="22"/>
        </w:rPr>
        <w:t>端提供</w:t>
      </w:r>
      <w:proofErr w:type="gramEnd"/>
      <w:r>
        <w:rPr>
          <w:rFonts w:ascii="宋体" w:eastAsia="宋体" w:hAnsi="宋体" w:cs="宋体" w:hint="eastAsia"/>
          <w:sz w:val="24"/>
          <w:szCs w:val="22"/>
        </w:rPr>
        <w:t>服务，实现了一套后台，多个终端共用。</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②语音输入：利用</w:t>
      </w:r>
      <w:proofErr w:type="gramStart"/>
      <w:r>
        <w:rPr>
          <w:rFonts w:ascii="宋体" w:eastAsia="宋体" w:hAnsi="宋体" w:cs="宋体" w:hint="eastAsia"/>
          <w:sz w:val="24"/>
          <w:szCs w:val="22"/>
        </w:rPr>
        <w:t>“</w:t>
      </w:r>
      <w:proofErr w:type="gramEnd"/>
      <w:r>
        <w:rPr>
          <w:rFonts w:ascii="宋体" w:eastAsia="宋体" w:hAnsi="宋体" w:cs="宋体" w:hint="eastAsia"/>
          <w:sz w:val="24"/>
          <w:szCs w:val="22"/>
        </w:rPr>
        <w:t>云知声“提供的语音输入接口，将语音转换成文字，以语音的形式填写病历。</w:t>
      </w:r>
    </w:p>
    <w:p w:rsidR="00DB614B" w:rsidRDefault="00B37403">
      <w:pPr>
        <w:spacing w:line="360" w:lineRule="auto"/>
        <w:ind w:firstLine="420"/>
        <w:jc w:val="left"/>
        <w:rPr>
          <w:rFonts w:ascii="宋体" w:eastAsia="宋体" w:hAnsi="宋体" w:cs="宋体"/>
          <w:szCs w:val="21"/>
        </w:rPr>
      </w:pPr>
      <w:r>
        <w:rPr>
          <w:rFonts w:ascii="宋体" w:eastAsia="宋体" w:hAnsi="宋体" w:cs="宋体" w:hint="eastAsia"/>
          <w:sz w:val="24"/>
          <w:szCs w:val="22"/>
        </w:rPr>
        <w:t>③MRI时间曲线法：利用类似</w:t>
      </w:r>
      <w:proofErr w:type="spellStart"/>
      <w:r>
        <w:rPr>
          <w:rFonts w:ascii="宋体" w:eastAsia="宋体" w:hAnsi="宋体" w:cs="宋体" w:hint="eastAsia"/>
          <w:sz w:val="24"/>
          <w:szCs w:val="22"/>
        </w:rPr>
        <w:t>photoshop</w:t>
      </w:r>
      <w:proofErr w:type="spellEnd"/>
      <w:r>
        <w:rPr>
          <w:rFonts w:ascii="宋体" w:eastAsia="宋体" w:hAnsi="宋体" w:cs="宋体" w:hint="eastAsia"/>
          <w:sz w:val="24"/>
          <w:szCs w:val="22"/>
        </w:rPr>
        <w:t>的套索工具的算法，自动对影像中可疑的区域进行标注，结合医院的MRI影像软件，自动生成MRI的时间曲线。方便医生观察肿瘤性质。</w:t>
      </w:r>
    </w:p>
    <w:p w:rsidR="00DB614B" w:rsidRDefault="00B37403">
      <w:pPr>
        <w:pStyle w:val="ab"/>
        <w:spacing w:line="360" w:lineRule="auto"/>
        <w:ind w:firstLineChars="0"/>
        <w:jc w:val="left"/>
        <w:rPr>
          <w:rFonts w:ascii="宋体" w:eastAsia="宋体" w:hAnsi="宋体" w:cs="宋体"/>
          <w:sz w:val="24"/>
          <w:szCs w:val="22"/>
        </w:rPr>
      </w:pPr>
      <w:r>
        <w:rPr>
          <w:rFonts w:ascii="宋体" w:eastAsia="宋体" w:hAnsi="宋体" w:cs="宋体" w:hint="eastAsia"/>
          <w:sz w:val="24"/>
          <w:szCs w:val="22"/>
        </w:rPr>
        <w:fldChar w:fldCharType="begin"/>
      </w:r>
      <w:r>
        <w:rPr>
          <w:rFonts w:ascii="宋体" w:eastAsia="宋体" w:hAnsi="宋体" w:cs="宋体" w:hint="eastAsia"/>
          <w:sz w:val="24"/>
          <w:szCs w:val="22"/>
        </w:rPr>
        <w:instrText xml:space="preserve"> = 4 \* GB3 \* MERGEFORMAT </w:instrText>
      </w:r>
      <w:r>
        <w:rPr>
          <w:rFonts w:ascii="宋体" w:eastAsia="宋体" w:hAnsi="宋体" w:cs="宋体" w:hint="eastAsia"/>
          <w:sz w:val="24"/>
          <w:szCs w:val="22"/>
        </w:rPr>
        <w:fldChar w:fldCharType="separate"/>
      </w:r>
      <w:r>
        <w:rPr>
          <w:rFonts w:ascii="宋体" w:eastAsia="宋体" w:hAnsi="宋体" w:cs="宋体" w:hint="eastAsia"/>
          <w:sz w:val="24"/>
          <w:szCs w:val="22"/>
        </w:rPr>
        <w:t>④</w:t>
      </w:r>
      <w:r>
        <w:rPr>
          <w:rFonts w:ascii="宋体" w:eastAsia="宋体" w:hAnsi="宋体" w:cs="宋体" w:hint="eastAsia"/>
          <w:sz w:val="24"/>
          <w:szCs w:val="22"/>
        </w:rPr>
        <w:fldChar w:fldCharType="end"/>
      </w:r>
      <w:r>
        <w:rPr>
          <w:rFonts w:ascii="宋体" w:eastAsia="宋体" w:hAnsi="宋体" w:cs="宋体" w:hint="eastAsia"/>
          <w:sz w:val="24"/>
          <w:szCs w:val="22"/>
        </w:rPr>
        <w:t>辅助诊断技术：本平台通过两部分识别肿瘤：一是利用</w:t>
      </w:r>
      <w:proofErr w:type="spellStart"/>
      <w:r>
        <w:rPr>
          <w:rFonts w:ascii="宋体" w:eastAsia="宋体" w:hAnsi="宋体" w:cs="宋体" w:hint="eastAsia"/>
          <w:sz w:val="24"/>
          <w:szCs w:val="22"/>
        </w:rPr>
        <w:t>opencv</w:t>
      </w:r>
      <w:proofErr w:type="spellEnd"/>
      <w:r>
        <w:rPr>
          <w:rFonts w:ascii="宋体" w:eastAsia="宋体" w:hAnsi="宋体" w:cs="宋体" w:hint="eastAsia"/>
          <w:sz w:val="24"/>
          <w:szCs w:val="22"/>
        </w:rPr>
        <w:t>对影像文件进行识别，将影像这类</w:t>
      </w:r>
      <w:proofErr w:type="gramStart"/>
      <w:r>
        <w:rPr>
          <w:rFonts w:ascii="宋体" w:eastAsia="宋体" w:hAnsi="宋体" w:cs="宋体" w:hint="eastAsia"/>
          <w:sz w:val="24"/>
          <w:szCs w:val="22"/>
        </w:rPr>
        <w:t>非机构化数据</w:t>
      </w:r>
      <w:proofErr w:type="gramEnd"/>
      <w:r>
        <w:rPr>
          <w:rFonts w:ascii="宋体" w:eastAsia="宋体" w:hAnsi="宋体" w:cs="宋体" w:hint="eastAsia"/>
          <w:sz w:val="24"/>
          <w:szCs w:val="22"/>
        </w:rPr>
        <w:t>进行分析，获取影像文件中的疾病特征；二是深度学习，系统通过大量的影像数据和诊断数据，不断对智能学习系统进行深度学习训练，促使其掌握准确识别的能力。如结构示意图12：</w:t>
      </w:r>
    </w:p>
    <w:p w:rsidR="00DB614B" w:rsidRDefault="00B37403">
      <w:pPr>
        <w:pStyle w:val="ab"/>
        <w:spacing w:line="360" w:lineRule="auto"/>
        <w:ind w:firstLineChars="0"/>
        <w:jc w:val="center"/>
        <w:rPr>
          <w:rFonts w:ascii="宋体" w:eastAsia="宋体" w:hAnsi="宋体" w:cs="宋体"/>
          <w:sz w:val="24"/>
          <w:szCs w:val="22"/>
        </w:rPr>
      </w:pPr>
      <w:r>
        <w:rPr>
          <w:rFonts w:ascii="宋体" w:eastAsia="宋体" w:hAnsi="宋体" w:cs="宋体" w:hint="eastAsia"/>
          <w:noProof/>
          <w:sz w:val="24"/>
          <w:szCs w:val="22"/>
        </w:rPr>
        <w:drawing>
          <wp:inline distT="0" distB="0" distL="114300" distR="114300" wp14:anchorId="1CC376C9" wp14:editId="11B0C34E">
            <wp:extent cx="3150235" cy="2667635"/>
            <wp:effectExtent l="0" t="0" r="0" b="0"/>
            <wp:docPr id="17" name="图片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
                    <pic:cNvPicPr>
                      <a:picLocks noChangeAspect="1"/>
                    </pic:cNvPicPr>
                  </pic:nvPicPr>
                  <pic:blipFill>
                    <a:blip r:embed="rId22"/>
                    <a:stretch>
                      <a:fillRect/>
                    </a:stretch>
                  </pic:blipFill>
                  <pic:spPr>
                    <a:xfrm>
                      <a:off x="0" y="0"/>
                      <a:ext cx="3150235" cy="2667635"/>
                    </a:xfrm>
                    <a:prstGeom prst="rect">
                      <a:avLst/>
                    </a:prstGeom>
                  </pic:spPr>
                </pic:pic>
              </a:graphicData>
            </a:graphic>
          </wp:inline>
        </w:drawing>
      </w:r>
    </w:p>
    <w:p w:rsidR="00DB614B" w:rsidRDefault="00B37403">
      <w:pPr>
        <w:spacing w:line="400" w:lineRule="exact"/>
        <w:ind w:firstLine="480"/>
        <w:jc w:val="center"/>
        <w:rPr>
          <w:rFonts w:ascii="宋体" w:eastAsia="宋体" w:hAnsi="宋体" w:cs="宋体"/>
          <w:szCs w:val="21"/>
        </w:rPr>
      </w:pPr>
      <w:r>
        <w:rPr>
          <w:rFonts w:ascii="宋体" w:eastAsia="宋体" w:hAnsi="宋体" w:cs="宋体" w:hint="eastAsia"/>
          <w:szCs w:val="21"/>
        </w:rPr>
        <w:t>图:12  结构示意图</w:t>
      </w:r>
    </w:p>
    <w:p w:rsidR="00DB614B" w:rsidRDefault="00B37403">
      <w:pPr>
        <w:spacing w:line="360" w:lineRule="auto"/>
        <w:ind w:firstLine="420"/>
        <w:jc w:val="left"/>
        <w:rPr>
          <w:rFonts w:ascii="宋体" w:eastAsia="宋体" w:hAnsi="宋体" w:cs="宋体"/>
          <w:b/>
          <w:bCs/>
          <w:sz w:val="28"/>
          <w:szCs w:val="28"/>
        </w:rPr>
      </w:pPr>
      <w:bookmarkStart w:id="29" w:name="_Toc29438"/>
      <w:r>
        <w:rPr>
          <w:rFonts w:ascii="宋体" w:eastAsia="宋体" w:hAnsi="宋体" w:cs="宋体" w:hint="eastAsia"/>
          <w:b/>
          <w:bCs/>
          <w:sz w:val="28"/>
          <w:szCs w:val="28"/>
        </w:rPr>
        <w:t>3.平台技术优势分析</w:t>
      </w:r>
    </w:p>
    <w:p w:rsidR="00DB614B" w:rsidRDefault="00B37403">
      <w:pPr>
        <w:spacing w:line="360" w:lineRule="auto"/>
        <w:ind w:firstLineChars="100" w:firstLine="240"/>
        <w:jc w:val="left"/>
        <w:rPr>
          <w:rFonts w:ascii="宋体" w:eastAsia="宋体" w:hAnsi="宋体" w:cs="宋体"/>
          <w:sz w:val="24"/>
          <w:szCs w:val="22"/>
        </w:rPr>
      </w:pPr>
      <w:r>
        <w:rPr>
          <w:rFonts w:ascii="宋体" w:eastAsia="宋体" w:hAnsi="宋体" w:cs="宋体" w:hint="eastAsia"/>
          <w:sz w:val="24"/>
          <w:szCs w:val="22"/>
        </w:rPr>
        <w:t>（1）功能特点：</w:t>
      </w:r>
    </w:p>
    <w:p w:rsidR="00DB614B" w:rsidRDefault="00B37403">
      <w:pPr>
        <w:pStyle w:val="ab"/>
        <w:spacing w:line="360" w:lineRule="auto"/>
        <w:ind w:firstLineChars="0"/>
        <w:jc w:val="left"/>
        <w:rPr>
          <w:rFonts w:ascii="宋体" w:eastAsia="宋体" w:hAnsi="宋体" w:cs="宋体"/>
          <w:bCs/>
          <w:sz w:val="24"/>
          <w:szCs w:val="22"/>
        </w:rPr>
      </w:pPr>
      <w:r>
        <w:rPr>
          <w:rFonts w:ascii="宋体" w:eastAsia="宋体" w:hAnsi="宋体" w:cs="宋体" w:hint="eastAsia"/>
          <w:bCs/>
          <w:sz w:val="24"/>
          <w:szCs w:val="22"/>
        </w:rPr>
        <w:t>①影像资料以</w:t>
      </w:r>
      <w:proofErr w:type="spellStart"/>
      <w:r>
        <w:rPr>
          <w:rFonts w:ascii="宋体" w:eastAsia="宋体" w:hAnsi="宋体" w:cs="宋体" w:hint="eastAsia"/>
          <w:bCs/>
          <w:sz w:val="24"/>
          <w:szCs w:val="22"/>
        </w:rPr>
        <w:t>Diocm</w:t>
      </w:r>
      <w:proofErr w:type="spellEnd"/>
      <w:r>
        <w:rPr>
          <w:rFonts w:ascii="宋体" w:eastAsia="宋体" w:hAnsi="宋体" w:cs="宋体" w:hint="eastAsia"/>
          <w:bCs/>
          <w:sz w:val="24"/>
          <w:szCs w:val="22"/>
        </w:rPr>
        <w:t>格式完整存储在云端，无需物理胶片。减少耗材，节约成本；</w:t>
      </w:r>
    </w:p>
    <w:p w:rsidR="00DB614B" w:rsidRDefault="00B37403">
      <w:pPr>
        <w:pStyle w:val="ab"/>
        <w:spacing w:line="360" w:lineRule="auto"/>
        <w:ind w:firstLineChars="0"/>
        <w:jc w:val="left"/>
        <w:rPr>
          <w:rFonts w:ascii="宋体" w:eastAsia="宋体" w:hAnsi="宋体" w:cs="宋体"/>
          <w:bCs/>
          <w:sz w:val="24"/>
          <w:szCs w:val="22"/>
        </w:rPr>
      </w:pPr>
      <w:r>
        <w:rPr>
          <w:rFonts w:ascii="宋体" w:eastAsia="宋体" w:hAnsi="宋体" w:cs="宋体" w:hint="eastAsia"/>
          <w:bCs/>
          <w:sz w:val="24"/>
          <w:szCs w:val="22"/>
        </w:rPr>
        <w:lastRenderedPageBreak/>
        <w:t>②医生可采用多终端查阅影像文件；</w:t>
      </w:r>
    </w:p>
    <w:p w:rsidR="00DB614B" w:rsidRDefault="00B37403">
      <w:pPr>
        <w:pStyle w:val="ab"/>
        <w:spacing w:line="360" w:lineRule="auto"/>
        <w:ind w:firstLineChars="0"/>
        <w:jc w:val="left"/>
        <w:rPr>
          <w:rFonts w:ascii="宋体" w:eastAsia="宋体" w:hAnsi="宋体" w:cs="宋体"/>
          <w:bCs/>
          <w:sz w:val="24"/>
          <w:szCs w:val="22"/>
        </w:rPr>
      </w:pPr>
      <w:r>
        <w:rPr>
          <w:rFonts w:ascii="宋体" w:eastAsia="宋体" w:hAnsi="宋体" w:cs="宋体" w:hint="eastAsia"/>
          <w:bCs/>
          <w:sz w:val="24"/>
          <w:szCs w:val="22"/>
        </w:rPr>
        <w:t>③智能化预测肿瘤性质，自动化生成肿瘤MRI时间曲线。节省工作时间，减少误诊，提高工作效率；</w:t>
      </w:r>
    </w:p>
    <w:p w:rsidR="00DB614B" w:rsidRDefault="00B37403">
      <w:pPr>
        <w:pStyle w:val="ab"/>
        <w:spacing w:line="360" w:lineRule="auto"/>
        <w:ind w:firstLineChars="0"/>
        <w:jc w:val="left"/>
        <w:rPr>
          <w:rFonts w:ascii="宋体" w:eastAsia="宋体" w:hAnsi="宋体" w:cs="宋体"/>
          <w:bCs/>
          <w:sz w:val="24"/>
          <w:szCs w:val="22"/>
        </w:rPr>
      </w:pPr>
      <w:r>
        <w:rPr>
          <w:rFonts w:ascii="宋体" w:eastAsia="宋体" w:hAnsi="宋体" w:cs="宋体" w:hint="eastAsia"/>
          <w:bCs/>
          <w:sz w:val="24"/>
          <w:szCs w:val="22"/>
        </w:rPr>
        <w:t>④云端提供数字签名功能，确保每一份诊断报告都符合要求；</w:t>
      </w:r>
    </w:p>
    <w:p w:rsidR="00DB614B" w:rsidRDefault="00B37403">
      <w:pPr>
        <w:spacing w:line="360" w:lineRule="auto"/>
        <w:ind w:firstLineChars="100" w:firstLine="240"/>
        <w:jc w:val="left"/>
        <w:rPr>
          <w:rFonts w:ascii="宋体" w:eastAsia="宋体" w:hAnsi="宋体" w:cs="宋体"/>
          <w:bCs/>
          <w:sz w:val="24"/>
        </w:rPr>
      </w:pPr>
      <w:r>
        <w:rPr>
          <w:rFonts w:ascii="宋体" w:eastAsia="宋体" w:hAnsi="宋体" w:cs="宋体" w:hint="eastAsia"/>
          <w:bCs/>
          <w:sz w:val="24"/>
        </w:rPr>
        <w:t>（2）优势分析：</w:t>
      </w:r>
    </w:p>
    <w:p w:rsidR="00DB614B" w:rsidRDefault="00B37403">
      <w:pPr>
        <w:spacing w:line="360" w:lineRule="auto"/>
        <w:ind w:firstLine="420"/>
        <w:jc w:val="left"/>
        <w:rPr>
          <w:rFonts w:ascii="宋体" w:eastAsia="宋体" w:hAnsi="宋体" w:cs="宋体"/>
          <w:sz w:val="24"/>
        </w:rPr>
      </w:pPr>
      <w:bookmarkStart w:id="30" w:name="_Toc3401"/>
      <w:bookmarkStart w:id="31" w:name="_Toc18466"/>
      <w:bookmarkStart w:id="32" w:name="_Toc18158"/>
      <w:r>
        <w:rPr>
          <w:rFonts w:ascii="宋体" w:eastAsia="宋体" w:hAnsi="宋体" w:cs="宋体" w:hint="eastAsia"/>
          <w:sz w:val="24"/>
        </w:rPr>
        <w:t>现在国内外的医疗技术日益趋于成熟，各类医疗辅助系统软件也层出不穷；但某些繁琐的工作仍需医生手动去完成。本平台本着“服务医生，减轻医生工作负担，提升效率”的宗旨，为医生特别定制了语音输入病历，智能化预测肿瘤性质等服务；帮助医生从繁琐的工作中解放出来，以便集中精力专注于科研工作。虽然在技术上我们和市场上的大公司有一定的差距，但公司收取的费用相对而言也比较贵，动辄上百万。而我们学生团队的开发的产品，在保证产品质量的前提下，我们收取的费用相对较低。客户使用我们的产品也能得到更高的性价比。</w:t>
      </w:r>
    </w:p>
    <w:p w:rsidR="00DB614B" w:rsidRDefault="00DB614B">
      <w:pPr>
        <w:spacing w:line="360" w:lineRule="auto"/>
        <w:ind w:firstLine="420"/>
        <w:jc w:val="left"/>
        <w:rPr>
          <w:rFonts w:ascii="宋体" w:eastAsia="宋体" w:hAnsi="宋体" w:cs="宋体"/>
          <w:sz w:val="24"/>
        </w:rPr>
      </w:pPr>
    </w:p>
    <w:p w:rsidR="00DB614B" w:rsidRDefault="00DB614B">
      <w:pPr>
        <w:spacing w:line="360" w:lineRule="auto"/>
        <w:ind w:firstLine="420"/>
        <w:jc w:val="left"/>
        <w:rPr>
          <w:rFonts w:ascii="宋体" w:eastAsia="宋体" w:hAnsi="宋体" w:cs="宋体"/>
          <w:sz w:val="24"/>
        </w:rPr>
      </w:pPr>
    </w:p>
    <w:p w:rsidR="00DB614B" w:rsidRDefault="00B37403">
      <w:pPr>
        <w:numPr>
          <w:ilvl w:val="0"/>
          <w:numId w:val="7"/>
        </w:numPr>
        <w:spacing w:line="360" w:lineRule="auto"/>
        <w:ind w:firstLine="480"/>
        <w:jc w:val="left"/>
        <w:rPr>
          <w:rFonts w:ascii="宋体" w:eastAsia="宋体" w:hAnsi="宋体" w:cs="宋体"/>
          <w:sz w:val="24"/>
        </w:rPr>
      </w:pPr>
      <w:r>
        <w:rPr>
          <w:rFonts w:ascii="宋体" w:eastAsia="宋体" w:hAnsi="宋体" w:cs="宋体" w:hint="eastAsia"/>
          <w:sz w:val="24"/>
        </w:rPr>
        <w:t>产品技术研发进度：</w:t>
      </w:r>
    </w:p>
    <w:p w:rsidR="00C4451E" w:rsidRPr="00C4451E" w:rsidRDefault="00C4451E" w:rsidP="00C4451E">
      <w:pPr>
        <w:jc w:val="left"/>
        <w:rPr>
          <w:rFonts w:ascii="黑体" w:eastAsia="黑体" w:hAnsi="黑体"/>
          <w:sz w:val="24"/>
          <w:szCs w:val="28"/>
        </w:rPr>
      </w:pPr>
      <w:r w:rsidRPr="00C4451E">
        <w:rPr>
          <w:rFonts w:ascii="黑体" w:eastAsia="黑体" w:hAnsi="黑体" w:hint="eastAsia"/>
          <w:color w:val="FF0000"/>
          <w:sz w:val="24"/>
          <w:szCs w:val="28"/>
        </w:rPr>
        <w:t>（此处涉及项目业务分析的具体描述，已</w:t>
      </w:r>
      <w:proofErr w:type="gramStart"/>
      <w:r w:rsidRPr="00C4451E">
        <w:rPr>
          <w:rFonts w:ascii="黑体" w:eastAsia="黑体" w:hAnsi="黑体" w:hint="eastAsia"/>
          <w:color w:val="FF0000"/>
          <w:sz w:val="24"/>
          <w:szCs w:val="28"/>
        </w:rPr>
        <w:t>删</w:t>
      </w:r>
      <w:proofErr w:type="gramEnd"/>
      <w:r w:rsidRPr="00C4451E">
        <w:rPr>
          <w:rFonts w:ascii="黑体" w:eastAsia="黑体" w:hAnsi="黑体" w:hint="eastAsia"/>
          <w:color w:val="FF0000"/>
          <w:sz w:val="24"/>
          <w:szCs w:val="28"/>
        </w:rPr>
        <w:t>）</w:t>
      </w:r>
    </w:p>
    <w:p w:rsidR="00C4451E" w:rsidRDefault="00C4451E" w:rsidP="00C4451E">
      <w:pPr>
        <w:spacing w:line="360" w:lineRule="auto"/>
        <w:ind w:left="480"/>
        <w:jc w:val="left"/>
        <w:rPr>
          <w:rFonts w:ascii="宋体" w:eastAsia="宋体" w:hAnsi="宋体" w:cs="宋体"/>
          <w:sz w:val="24"/>
        </w:rPr>
      </w:pPr>
    </w:p>
    <w:tbl>
      <w:tblPr>
        <w:tblStyle w:val="aa"/>
        <w:tblW w:w="8522" w:type="dxa"/>
        <w:tblLayout w:type="fixed"/>
        <w:tblLook w:val="04A0" w:firstRow="1" w:lastRow="0" w:firstColumn="1" w:lastColumn="0" w:noHBand="0" w:noVBand="1"/>
      </w:tblPr>
      <w:tblGrid>
        <w:gridCol w:w="2341"/>
        <w:gridCol w:w="1185"/>
        <w:gridCol w:w="4996"/>
      </w:tblGrid>
      <w:tr w:rsidR="00DB614B">
        <w:tc>
          <w:tcPr>
            <w:tcW w:w="2341" w:type="dxa"/>
          </w:tcPr>
          <w:p w:rsidR="00DB614B" w:rsidRDefault="00B37403">
            <w:pPr>
              <w:spacing w:line="360" w:lineRule="auto"/>
              <w:jc w:val="center"/>
              <w:rPr>
                <w:rFonts w:ascii="宋体" w:eastAsia="宋体" w:hAnsi="宋体" w:cs="宋体"/>
                <w:sz w:val="24"/>
              </w:rPr>
            </w:pPr>
            <w:r>
              <w:rPr>
                <w:rFonts w:ascii="宋体" w:eastAsia="宋体" w:hAnsi="宋体" w:cs="宋体" w:hint="eastAsia"/>
                <w:sz w:val="24"/>
              </w:rPr>
              <w:t>时间（年，月）</w:t>
            </w:r>
          </w:p>
        </w:tc>
        <w:tc>
          <w:tcPr>
            <w:tcW w:w="1185" w:type="dxa"/>
          </w:tcPr>
          <w:p w:rsidR="00DB614B" w:rsidRDefault="00B37403">
            <w:pPr>
              <w:spacing w:line="360" w:lineRule="auto"/>
              <w:jc w:val="center"/>
              <w:rPr>
                <w:rFonts w:ascii="宋体" w:eastAsia="宋体" w:hAnsi="宋体" w:cs="宋体"/>
                <w:sz w:val="24"/>
              </w:rPr>
            </w:pPr>
            <w:r>
              <w:rPr>
                <w:rFonts w:ascii="宋体" w:eastAsia="宋体" w:hAnsi="宋体" w:cs="宋体" w:hint="eastAsia"/>
                <w:sz w:val="24"/>
              </w:rPr>
              <w:t>阶段</w:t>
            </w:r>
          </w:p>
        </w:tc>
        <w:tc>
          <w:tcPr>
            <w:tcW w:w="4996" w:type="dxa"/>
          </w:tcPr>
          <w:p w:rsidR="00DB614B" w:rsidRDefault="00B37403">
            <w:pPr>
              <w:spacing w:line="360" w:lineRule="auto"/>
              <w:jc w:val="center"/>
              <w:rPr>
                <w:rFonts w:ascii="宋体" w:eastAsia="宋体" w:hAnsi="宋体" w:cs="宋体"/>
                <w:sz w:val="24"/>
              </w:rPr>
            </w:pPr>
            <w:r>
              <w:rPr>
                <w:rFonts w:ascii="宋体" w:eastAsia="宋体" w:hAnsi="宋体" w:cs="宋体" w:hint="eastAsia"/>
                <w:sz w:val="24"/>
              </w:rPr>
              <w:t>研发工作内容</w:t>
            </w:r>
          </w:p>
        </w:tc>
      </w:tr>
      <w:tr w:rsidR="00DB614B">
        <w:tc>
          <w:tcPr>
            <w:tcW w:w="2341" w:type="dxa"/>
          </w:tcPr>
          <w:p w:rsidR="00DB614B" w:rsidRDefault="00DB614B">
            <w:pPr>
              <w:spacing w:line="360" w:lineRule="auto"/>
              <w:jc w:val="center"/>
              <w:rPr>
                <w:rFonts w:ascii="宋体" w:eastAsia="宋体" w:hAnsi="宋体" w:cs="宋体"/>
                <w:sz w:val="24"/>
              </w:rPr>
            </w:pPr>
          </w:p>
        </w:tc>
        <w:tc>
          <w:tcPr>
            <w:tcW w:w="1185" w:type="dxa"/>
          </w:tcPr>
          <w:p w:rsidR="00DB614B" w:rsidRDefault="00DB614B">
            <w:pPr>
              <w:spacing w:line="360" w:lineRule="auto"/>
              <w:jc w:val="center"/>
              <w:rPr>
                <w:rFonts w:ascii="宋体" w:eastAsia="宋体" w:hAnsi="宋体" w:cs="宋体"/>
                <w:sz w:val="24"/>
              </w:rPr>
            </w:pPr>
          </w:p>
        </w:tc>
        <w:tc>
          <w:tcPr>
            <w:tcW w:w="4996" w:type="dxa"/>
          </w:tcPr>
          <w:p w:rsidR="00DB614B" w:rsidRDefault="00DB614B">
            <w:pPr>
              <w:spacing w:line="360" w:lineRule="auto"/>
              <w:jc w:val="left"/>
              <w:rPr>
                <w:rFonts w:ascii="宋体" w:eastAsia="宋体" w:hAnsi="宋体" w:cs="宋体"/>
                <w:sz w:val="24"/>
              </w:rPr>
            </w:pPr>
          </w:p>
        </w:tc>
      </w:tr>
      <w:tr w:rsidR="00DB614B">
        <w:tc>
          <w:tcPr>
            <w:tcW w:w="2341" w:type="dxa"/>
          </w:tcPr>
          <w:p w:rsidR="00DB614B" w:rsidRDefault="00DB614B">
            <w:pPr>
              <w:spacing w:line="360" w:lineRule="auto"/>
              <w:jc w:val="center"/>
              <w:rPr>
                <w:rFonts w:ascii="宋体" w:eastAsia="宋体" w:hAnsi="宋体" w:cs="宋体"/>
                <w:sz w:val="24"/>
              </w:rPr>
            </w:pPr>
          </w:p>
        </w:tc>
        <w:tc>
          <w:tcPr>
            <w:tcW w:w="1185" w:type="dxa"/>
          </w:tcPr>
          <w:p w:rsidR="00DB614B" w:rsidRDefault="00DB614B">
            <w:pPr>
              <w:spacing w:line="360" w:lineRule="auto"/>
              <w:jc w:val="center"/>
              <w:rPr>
                <w:rFonts w:ascii="宋体" w:eastAsia="宋体" w:hAnsi="宋体" w:cs="宋体"/>
                <w:sz w:val="24"/>
              </w:rPr>
            </w:pPr>
          </w:p>
        </w:tc>
        <w:tc>
          <w:tcPr>
            <w:tcW w:w="4996" w:type="dxa"/>
          </w:tcPr>
          <w:p w:rsidR="00DB614B" w:rsidRDefault="00DB614B">
            <w:pPr>
              <w:pStyle w:val="ab"/>
              <w:spacing w:line="360" w:lineRule="auto"/>
              <w:ind w:firstLineChars="0" w:firstLine="0"/>
              <w:jc w:val="left"/>
              <w:rPr>
                <w:rFonts w:ascii="宋体" w:eastAsia="宋体" w:hAnsi="宋体" w:cs="宋体"/>
                <w:sz w:val="24"/>
              </w:rPr>
            </w:pPr>
          </w:p>
        </w:tc>
      </w:tr>
      <w:tr w:rsidR="00DB614B">
        <w:tc>
          <w:tcPr>
            <w:tcW w:w="2341" w:type="dxa"/>
          </w:tcPr>
          <w:p w:rsidR="00DB614B" w:rsidRDefault="00DB614B">
            <w:pPr>
              <w:spacing w:line="360" w:lineRule="auto"/>
              <w:jc w:val="center"/>
              <w:rPr>
                <w:rFonts w:ascii="宋体" w:eastAsia="宋体" w:hAnsi="宋体" w:cs="宋体"/>
                <w:sz w:val="24"/>
              </w:rPr>
            </w:pPr>
          </w:p>
        </w:tc>
        <w:tc>
          <w:tcPr>
            <w:tcW w:w="1185" w:type="dxa"/>
          </w:tcPr>
          <w:p w:rsidR="00DB614B" w:rsidRDefault="00DB614B">
            <w:pPr>
              <w:spacing w:line="360" w:lineRule="auto"/>
              <w:jc w:val="center"/>
              <w:rPr>
                <w:rFonts w:ascii="宋体" w:eastAsia="宋体" w:hAnsi="宋体" w:cs="宋体"/>
                <w:sz w:val="24"/>
              </w:rPr>
            </w:pPr>
          </w:p>
        </w:tc>
        <w:tc>
          <w:tcPr>
            <w:tcW w:w="4996" w:type="dxa"/>
          </w:tcPr>
          <w:p w:rsidR="00DB614B" w:rsidRDefault="00DB614B">
            <w:pPr>
              <w:spacing w:line="360" w:lineRule="auto"/>
              <w:jc w:val="left"/>
              <w:rPr>
                <w:rFonts w:ascii="宋体" w:eastAsia="宋体" w:hAnsi="宋体" w:cs="宋体"/>
                <w:sz w:val="24"/>
              </w:rPr>
            </w:pPr>
          </w:p>
        </w:tc>
      </w:tr>
    </w:tbl>
    <w:p w:rsidR="00DB614B" w:rsidRDefault="00DB614B">
      <w:pPr>
        <w:spacing w:line="360" w:lineRule="auto"/>
        <w:ind w:left="480"/>
        <w:jc w:val="left"/>
        <w:rPr>
          <w:rFonts w:ascii="宋体" w:eastAsia="宋体" w:hAnsi="宋体" w:cs="宋体"/>
          <w:sz w:val="24"/>
        </w:rPr>
      </w:pPr>
    </w:p>
    <w:p w:rsidR="00DB614B" w:rsidRDefault="00B37403">
      <w:pPr>
        <w:pStyle w:val="2"/>
        <w:spacing w:before="156" w:after="156"/>
        <w:ind w:firstLineChars="100" w:firstLine="321"/>
        <w:rPr>
          <w:rFonts w:ascii="宋体" w:eastAsia="宋体" w:hAnsi="宋体" w:cs="宋体"/>
        </w:rPr>
      </w:pPr>
      <w:r>
        <w:rPr>
          <w:rFonts w:ascii="宋体" w:eastAsia="宋体" w:hAnsi="宋体" w:cs="宋体" w:hint="eastAsia"/>
        </w:rPr>
        <w:t>（三）生产经营计划</w:t>
      </w:r>
      <w:bookmarkEnd w:id="29"/>
      <w:bookmarkEnd w:id="30"/>
      <w:bookmarkEnd w:id="31"/>
      <w:bookmarkEnd w:id="32"/>
    </w:p>
    <w:p w:rsidR="00DB614B" w:rsidRDefault="00B37403">
      <w:pPr>
        <w:pStyle w:val="2"/>
        <w:spacing w:beforeLines="0" w:before="0" w:afterLines="0" w:after="0" w:line="360" w:lineRule="auto"/>
        <w:ind w:left="420" w:firstLineChars="0" w:firstLine="0"/>
        <w:jc w:val="left"/>
        <w:rPr>
          <w:rFonts w:ascii="宋体" w:eastAsia="宋体" w:hAnsi="宋体" w:cs="宋体"/>
          <w:sz w:val="24"/>
          <w:szCs w:val="24"/>
        </w:rPr>
      </w:pPr>
      <w:bookmarkStart w:id="33" w:name="_Toc13394"/>
      <w:bookmarkStart w:id="34" w:name="_Toc32738"/>
      <w:r>
        <w:rPr>
          <w:rFonts w:ascii="宋体" w:eastAsia="宋体" w:hAnsi="宋体" w:cs="宋体" w:hint="eastAsia"/>
          <w:sz w:val="28"/>
          <w:szCs w:val="28"/>
        </w:rPr>
        <w:t>1.平台生产经营计划</w:t>
      </w:r>
      <w:bookmarkEnd w:id="33"/>
      <w:bookmarkEnd w:id="34"/>
    </w:p>
    <w:p w:rsidR="00DB614B" w:rsidRDefault="00B37403">
      <w:pPr>
        <w:spacing w:line="360" w:lineRule="auto"/>
        <w:ind w:firstLine="480"/>
        <w:jc w:val="left"/>
        <w:rPr>
          <w:rFonts w:ascii="宋体" w:eastAsia="宋体" w:hAnsi="宋体" w:cs="宋体"/>
          <w:sz w:val="24"/>
        </w:rPr>
      </w:pPr>
      <w:r>
        <w:rPr>
          <w:rFonts w:ascii="宋体" w:eastAsia="宋体" w:hAnsi="宋体" w:cs="宋体" w:hint="eastAsia"/>
          <w:sz w:val="24"/>
        </w:rPr>
        <w:t>（1）材料购置：从京东商城购置办公电脑和GPU服务器，用于开发。</w:t>
      </w:r>
    </w:p>
    <w:p w:rsidR="00DB614B" w:rsidRDefault="00B37403">
      <w:pPr>
        <w:spacing w:line="360" w:lineRule="auto"/>
        <w:ind w:firstLine="480"/>
        <w:jc w:val="left"/>
        <w:rPr>
          <w:rFonts w:ascii="宋体" w:eastAsia="宋体" w:hAnsi="宋体" w:cs="宋体"/>
          <w:sz w:val="24"/>
        </w:rPr>
      </w:pPr>
      <w:r>
        <w:rPr>
          <w:rFonts w:ascii="宋体" w:eastAsia="宋体" w:hAnsi="宋体" w:cs="宋体" w:hint="eastAsia"/>
          <w:sz w:val="24"/>
        </w:rPr>
        <w:t>（2）劳动力分配计划：产品经理一名，人工智能工程师</w:t>
      </w:r>
      <w:r w:rsidR="00C4451E" w:rsidRPr="00C4451E">
        <w:rPr>
          <w:rFonts w:ascii="宋体" w:eastAsia="宋体" w:hAnsi="宋体" w:cs="宋体" w:hint="eastAsia"/>
          <w:color w:val="FF0000"/>
          <w:sz w:val="24"/>
        </w:rPr>
        <w:t>*</w:t>
      </w:r>
      <w:r>
        <w:rPr>
          <w:rFonts w:ascii="宋体" w:eastAsia="宋体" w:hAnsi="宋体" w:cs="宋体" w:hint="eastAsia"/>
          <w:sz w:val="24"/>
        </w:rPr>
        <w:t>名，JAVAEE技术员</w:t>
      </w:r>
      <w:r w:rsidR="00C4451E" w:rsidRPr="00C4451E">
        <w:rPr>
          <w:rFonts w:ascii="宋体" w:eastAsia="宋体" w:hAnsi="宋体" w:cs="宋体" w:hint="eastAsia"/>
          <w:color w:val="FF0000"/>
          <w:sz w:val="24"/>
        </w:rPr>
        <w:t>*</w:t>
      </w:r>
      <w:r>
        <w:rPr>
          <w:rFonts w:ascii="宋体" w:eastAsia="宋体" w:hAnsi="宋体" w:cs="宋体" w:hint="eastAsia"/>
          <w:sz w:val="24"/>
        </w:rPr>
        <w:t>名，</w:t>
      </w:r>
      <w:r w:rsidR="00C4451E" w:rsidRPr="00C4451E">
        <w:rPr>
          <w:rFonts w:ascii="宋体" w:eastAsia="宋体" w:hAnsi="宋体" w:cs="宋体" w:hint="eastAsia"/>
          <w:color w:val="FF0000"/>
          <w:sz w:val="24"/>
        </w:rPr>
        <w:t>*</w:t>
      </w:r>
      <w:r>
        <w:rPr>
          <w:rFonts w:ascii="宋体" w:eastAsia="宋体" w:hAnsi="宋体" w:cs="宋体" w:hint="eastAsia"/>
          <w:sz w:val="24"/>
        </w:rPr>
        <w:t>名UI设计人员和UI开发人员，</w:t>
      </w:r>
      <w:r w:rsidR="00C4451E" w:rsidRPr="00C4451E">
        <w:rPr>
          <w:rFonts w:ascii="宋体" w:eastAsia="宋体" w:hAnsi="宋体" w:cs="宋体" w:hint="eastAsia"/>
          <w:color w:val="FF0000"/>
          <w:sz w:val="24"/>
        </w:rPr>
        <w:t>*</w:t>
      </w:r>
      <w:r>
        <w:rPr>
          <w:rFonts w:ascii="宋体" w:eastAsia="宋体" w:hAnsi="宋体" w:cs="宋体" w:hint="eastAsia"/>
          <w:sz w:val="24"/>
        </w:rPr>
        <w:t>名测试人员。</w:t>
      </w:r>
    </w:p>
    <w:p w:rsidR="00DB614B" w:rsidRDefault="00B37403">
      <w:pPr>
        <w:spacing w:line="360" w:lineRule="auto"/>
        <w:ind w:firstLine="480"/>
        <w:jc w:val="left"/>
        <w:rPr>
          <w:rFonts w:ascii="宋体" w:eastAsia="宋体" w:hAnsi="宋体" w:cs="宋体"/>
          <w:sz w:val="24"/>
        </w:rPr>
      </w:pPr>
      <w:r>
        <w:rPr>
          <w:rFonts w:ascii="宋体" w:eastAsia="宋体" w:hAnsi="宋体" w:cs="宋体" w:hint="eastAsia"/>
          <w:sz w:val="24"/>
        </w:rPr>
        <w:t>（3）生产资金安排：服务设备和办公设备购置费用，团队成员开发费用，</w:t>
      </w:r>
      <w:r>
        <w:rPr>
          <w:rFonts w:ascii="宋体" w:eastAsia="宋体" w:hAnsi="宋体" w:cs="宋体" w:hint="eastAsia"/>
          <w:sz w:val="24"/>
        </w:rPr>
        <w:lastRenderedPageBreak/>
        <w:t>场地购置费用，日常生活所需品费用，打印机费用，材料费用，平台宣传和推广费用，平台维护费用。</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2.团队生产技术能力</w:t>
      </w:r>
    </w:p>
    <w:p w:rsidR="00DB614B" w:rsidRDefault="00B37403">
      <w:pPr>
        <w:spacing w:line="360" w:lineRule="auto"/>
        <w:ind w:firstLine="480"/>
        <w:jc w:val="left"/>
        <w:rPr>
          <w:rFonts w:ascii="宋体" w:eastAsia="宋体" w:hAnsi="宋体" w:cs="宋体"/>
          <w:sz w:val="24"/>
        </w:rPr>
      </w:pPr>
      <w:r>
        <w:rPr>
          <w:rFonts w:ascii="宋体" w:eastAsia="宋体" w:hAnsi="宋体" w:cs="宋体" w:hint="eastAsia"/>
          <w:sz w:val="24"/>
        </w:rPr>
        <w:t>本团队现已开发出了肿瘤智能诊疗平台的征象系统、</w:t>
      </w:r>
      <w:proofErr w:type="spellStart"/>
      <w:r>
        <w:rPr>
          <w:rFonts w:ascii="宋体" w:eastAsia="宋体" w:hAnsi="宋体" w:cs="宋体" w:hint="eastAsia"/>
          <w:sz w:val="24"/>
        </w:rPr>
        <w:t>Pacs</w:t>
      </w:r>
      <w:proofErr w:type="spellEnd"/>
      <w:r>
        <w:rPr>
          <w:rFonts w:ascii="宋体" w:eastAsia="宋体" w:hAnsi="宋体" w:cs="宋体" w:hint="eastAsia"/>
          <w:sz w:val="24"/>
        </w:rPr>
        <w:t>系统、医疗服务系统等部分功能模块，还有部分功能模块正在开发中。同时成员也在开发后续模块以及完善现有的模块，争取平台早日上线。</w:t>
      </w:r>
    </w:p>
    <w:p w:rsidR="00DB614B" w:rsidRDefault="00DB614B">
      <w:pPr>
        <w:spacing w:line="360" w:lineRule="auto"/>
        <w:ind w:firstLine="480"/>
        <w:jc w:val="left"/>
        <w:rPr>
          <w:rFonts w:ascii="宋体" w:eastAsia="宋体" w:hAnsi="宋体" w:cs="宋体"/>
          <w:sz w:val="24"/>
        </w:rPr>
      </w:pPr>
    </w:p>
    <w:p w:rsidR="00DB614B" w:rsidRDefault="00DB614B">
      <w:pPr>
        <w:spacing w:line="360" w:lineRule="auto"/>
        <w:ind w:firstLine="480"/>
        <w:jc w:val="left"/>
        <w:rPr>
          <w:rFonts w:ascii="宋体" w:eastAsia="宋体" w:hAnsi="宋体" w:cs="宋体"/>
          <w:sz w:val="24"/>
        </w:rPr>
      </w:pPr>
    </w:p>
    <w:p w:rsidR="00DB614B" w:rsidRDefault="00B37403">
      <w:pPr>
        <w:numPr>
          <w:ilvl w:val="0"/>
          <w:numId w:val="10"/>
        </w:num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生产设备购置</w:t>
      </w:r>
    </w:p>
    <w:tbl>
      <w:tblPr>
        <w:tblStyle w:val="aa"/>
        <w:tblW w:w="8522" w:type="dxa"/>
        <w:jc w:val="center"/>
        <w:tblLayout w:type="fixed"/>
        <w:tblLook w:val="04A0" w:firstRow="1" w:lastRow="0" w:firstColumn="1" w:lastColumn="0" w:noHBand="0" w:noVBand="1"/>
      </w:tblPr>
      <w:tblGrid>
        <w:gridCol w:w="2335"/>
        <w:gridCol w:w="3346"/>
        <w:gridCol w:w="2841"/>
      </w:tblGrid>
      <w:tr w:rsidR="00DB614B">
        <w:trPr>
          <w:jc w:val="center"/>
        </w:trPr>
        <w:tc>
          <w:tcPr>
            <w:tcW w:w="2335"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设备名称</w:t>
            </w:r>
          </w:p>
        </w:tc>
        <w:tc>
          <w:tcPr>
            <w:tcW w:w="3346"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设备用途</w:t>
            </w:r>
          </w:p>
        </w:tc>
        <w:tc>
          <w:tcPr>
            <w:tcW w:w="2841"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备注</w:t>
            </w:r>
          </w:p>
        </w:tc>
      </w:tr>
      <w:tr w:rsidR="00DB614B">
        <w:trPr>
          <w:jc w:val="center"/>
        </w:trPr>
        <w:tc>
          <w:tcPr>
            <w:tcW w:w="2335"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办公电脑</w:t>
            </w:r>
          </w:p>
        </w:tc>
        <w:tc>
          <w:tcPr>
            <w:tcW w:w="3346"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团队成员所需</w:t>
            </w:r>
          </w:p>
        </w:tc>
        <w:tc>
          <w:tcPr>
            <w:tcW w:w="2841"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购置</w:t>
            </w:r>
            <w:r w:rsidR="00C4451E" w:rsidRPr="00C4451E">
              <w:rPr>
                <w:rFonts w:ascii="宋体" w:eastAsia="宋体" w:hAnsi="宋体" w:cs="宋体" w:hint="eastAsia"/>
                <w:color w:val="FF0000"/>
                <w:sz w:val="24"/>
              </w:rPr>
              <w:t>*</w:t>
            </w:r>
            <w:r>
              <w:rPr>
                <w:rFonts w:ascii="宋体" w:eastAsia="宋体" w:hAnsi="宋体" w:cs="宋体" w:hint="eastAsia"/>
                <w:sz w:val="24"/>
              </w:rPr>
              <w:t>台</w:t>
            </w:r>
          </w:p>
        </w:tc>
      </w:tr>
      <w:tr w:rsidR="00DB614B">
        <w:trPr>
          <w:jc w:val="center"/>
        </w:trPr>
        <w:tc>
          <w:tcPr>
            <w:tcW w:w="2335"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GPU服务器</w:t>
            </w:r>
          </w:p>
        </w:tc>
        <w:tc>
          <w:tcPr>
            <w:tcW w:w="3346"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用于智能学习的测试开发</w:t>
            </w:r>
          </w:p>
        </w:tc>
        <w:tc>
          <w:tcPr>
            <w:tcW w:w="2841"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购置</w:t>
            </w:r>
            <w:r w:rsidR="00C4451E" w:rsidRPr="00C4451E">
              <w:rPr>
                <w:rFonts w:ascii="宋体" w:eastAsia="宋体" w:hAnsi="宋体" w:cs="宋体" w:hint="eastAsia"/>
                <w:color w:val="FF0000"/>
                <w:sz w:val="24"/>
              </w:rPr>
              <w:t>*</w:t>
            </w:r>
            <w:r>
              <w:rPr>
                <w:rFonts w:ascii="宋体" w:eastAsia="宋体" w:hAnsi="宋体" w:cs="宋体" w:hint="eastAsia"/>
                <w:sz w:val="24"/>
              </w:rPr>
              <w:t>台</w:t>
            </w:r>
          </w:p>
        </w:tc>
      </w:tr>
      <w:tr w:rsidR="00DB614B">
        <w:trPr>
          <w:jc w:val="center"/>
        </w:trPr>
        <w:tc>
          <w:tcPr>
            <w:tcW w:w="2335"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激光打印机</w:t>
            </w:r>
          </w:p>
        </w:tc>
        <w:tc>
          <w:tcPr>
            <w:tcW w:w="3346"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资料打印</w:t>
            </w:r>
          </w:p>
        </w:tc>
        <w:tc>
          <w:tcPr>
            <w:tcW w:w="2841" w:type="dxa"/>
          </w:tcPr>
          <w:p w:rsidR="00DB614B" w:rsidRDefault="00B37403">
            <w:pPr>
              <w:spacing w:line="400" w:lineRule="exact"/>
              <w:jc w:val="left"/>
              <w:rPr>
                <w:rFonts w:ascii="宋体" w:eastAsia="宋体" w:hAnsi="宋体" w:cs="宋体"/>
                <w:sz w:val="24"/>
              </w:rPr>
            </w:pPr>
            <w:r>
              <w:rPr>
                <w:rFonts w:ascii="宋体" w:eastAsia="宋体" w:hAnsi="宋体" w:cs="宋体" w:hint="eastAsia"/>
                <w:sz w:val="24"/>
              </w:rPr>
              <w:t>购置</w:t>
            </w:r>
            <w:r w:rsidR="00C4451E" w:rsidRPr="00C4451E">
              <w:rPr>
                <w:rFonts w:ascii="宋体" w:eastAsia="宋体" w:hAnsi="宋体" w:cs="宋体" w:hint="eastAsia"/>
                <w:color w:val="FF0000"/>
                <w:sz w:val="24"/>
              </w:rPr>
              <w:t>*</w:t>
            </w:r>
            <w:r>
              <w:rPr>
                <w:rFonts w:ascii="宋体" w:eastAsia="宋体" w:hAnsi="宋体" w:cs="宋体" w:hint="eastAsia"/>
                <w:sz w:val="24"/>
              </w:rPr>
              <w:t>台</w:t>
            </w:r>
          </w:p>
        </w:tc>
      </w:tr>
    </w:tbl>
    <w:p w:rsidR="00DB614B" w:rsidRDefault="00DB614B">
      <w:pPr>
        <w:pStyle w:val="2"/>
        <w:spacing w:beforeLines="0" w:before="0" w:afterLines="0" w:after="0"/>
        <w:ind w:firstLineChars="0" w:firstLine="0"/>
        <w:jc w:val="left"/>
        <w:rPr>
          <w:rFonts w:ascii="宋体" w:eastAsia="宋体" w:hAnsi="宋体" w:cs="宋体"/>
        </w:rPr>
      </w:pPr>
      <w:bookmarkStart w:id="35" w:name="_Toc31031"/>
      <w:bookmarkStart w:id="36" w:name="_Toc25060"/>
    </w:p>
    <w:p w:rsidR="00DB614B" w:rsidRDefault="00B37403">
      <w:pPr>
        <w:pStyle w:val="2"/>
        <w:spacing w:before="156" w:after="156"/>
        <w:ind w:firstLineChars="0" w:firstLine="0"/>
        <w:rPr>
          <w:rFonts w:ascii="宋体" w:eastAsia="宋体" w:hAnsi="宋体" w:cs="宋体"/>
          <w:sz w:val="28"/>
          <w:szCs w:val="28"/>
        </w:rPr>
      </w:pPr>
      <w:r>
        <w:rPr>
          <w:rFonts w:ascii="宋体" w:eastAsia="宋体" w:hAnsi="宋体" w:cs="宋体" w:hint="eastAsia"/>
        </w:rPr>
        <w:t>（四）平台服务介绍</w:t>
      </w:r>
      <w:bookmarkEnd w:id="35"/>
      <w:bookmarkEnd w:id="36"/>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1.服务定位与客户价值</w:t>
      </w:r>
    </w:p>
    <w:p w:rsidR="00DB614B" w:rsidRDefault="00B37403">
      <w:pPr>
        <w:spacing w:line="360" w:lineRule="auto"/>
        <w:ind w:firstLine="420"/>
        <w:jc w:val="left"/>
        <w:rPr>
          <w:rFonts w:ascii="宋体" w:eastAsia="宋体" w:hAnsi="宋体" w:cs="宋体"/>
          <w:sz w:val="24"/>
        </w:rPr>
      </w:pPr>
      <w:r>
        <w:rPr>
          <w:rFonts w:ascii="宋体" w:eastAsia="宋体" w:hAnsi="宋体" w:cs="宋体" w:hint="eastAsia"/>
          <w:sz w:val="24"/>
        </w:rPr>
        <w:t>本平台是针对医疗机构而开发的一款技术产品，旨在解决医生肿瘤影像征象标注、手写病历耗时长，工作强度大，患者看病难等问题。虽然现在医疗技术在不断的发展，医疗水平也在不断提高，但对于医生而言，他们每天仍要重复繁杂的工作，基本没有空余时间进行科学研究。我们的平台为医生提供语音输入病历，智能圈注MRI影像的可疑征象，自动化生成肿瘤的MRI时间曲线等服务。帮助医生从繁琐而又必须的工作中解放出来，以便医生有更多的时间去</w:t>
      </w:r>
      <w:proofErr w:type="gramStart"/>
      <w:r>
        <w:rPr>
          <w:rFonts w:ascii="宋体" w:eastAsia="宋体" w:hAnsi="宋体" w:cs="宋体" w:hint="eastAsia"/>
          <w:sz w:val="24"/>
        </w:rPr>
        <w:t>做别</w:t>
      </w:r>
      <w:proofErr w:type="gramEnd"/>
      <w:r>
        <w:rPr>
          <w:rFonts w:ascii="宋体" w:eastAsia="宋体" w:hAnsi="宋体" w:cs="宋体" w:hint="eastAsia"/>
          <w:sz w:val="24"/>
        </w:rPr>
        <w:t>的事情。也为大众解决就医难，</w:t>
      </w:r>
      <w:proofErr w:type="gramStart"/>
      <w:r>
        <w:rPr>
          <w:rFonts w:ascii="宋体" w:eastAsia="宋体" w:hAnsi="宋体" w:cs="宋体" w:hint="eastAsia"/>
          <w:sz w:val="24"/>
        </w:rPr>
        <w:t>挂号难</w:t>
      </w:r>
      <w:proofErr w:type="gramEnd"/>
      <w:r>
        <w:rPr>
          <w:rFonts w:ascii="宋体" w:eastAsia="宋体" w:hAnsi="宋体" w:cs="宋体" w:hint="eastAsia"/>
          <w:sz w:val="24"/>
        </w:rPr>
        <w:t>的问题。</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2.平台服务功能亮点</w:t>
      </w:r>
    </w:p>
    <w:p w:rsidR="00DB614B" w:rsidRDefault="00B37403">
      <w:pPr>
        <w:spacing w:line="360" w:lineRule="auto"/>
        <w:ind w:firstLineChars="100" w:firstLine="281"/>
        <w:jc w:val="left"/>
        <w:rPr>
          <w:rFonts w:ascii="宋体" w:eastAsia="宋体" w:hAnsi="宋体" w:cs="宋体"/>
          <w:b/>
          <w:bCs/>
          <w:sz w:val="28"/>
          <w:szCs w:val="28"/>
        </w:rPr>
      </w:pPr>
      <w:r>
        <w:rPr>
          <w:rFonts w:ascii="宋体" w:eastAsia="宋体" w:hAnsi="宋体" w:cs="宋体" w:hint="eastAsia"/>
          <w:b/>
          <w:bCs/>
          <w:sz w:val="28"/>
          <w:szCs w:val="28"/>
        </w:rPr>
        <w:t xml:space="preserve"> (1)看病预约服务</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为患者提供在线预约挂号服务，用户只需登录网点进行预约，短短几个步骤，很简单的程序就可以预约挂号，再也不用亲自到场排长队挂号了。</w:t>
      </w:r>
    </w:p>
    <w:p w:rsidR="00DB614B" w:rsidRDefault="00B37403">
      <w:pPr>
        <w:spacing w:line="360" w:lineRule="auto"/>
        <w:ind w:firstLineChars="100" w:firstLine="281"/>
        <w:jc w:val="left"/>
        <w:rPr>
          <w:rFonts w:ascii="宋体" w:eastAsia="宋体" w:hAnsi="宋体" w:cs="宋体"/>
          <w:b/>
          <w:bCs/>
          <w:sz w:val="28"/>
          <w:szCs w:val="28"/>
        </w:rPr>
      </w:pPr>
      <w:r>
        <w:rPr>
          <w:rFonts w:ascii="宋体" w:eastAsia="宋体" w:hAnsi="宋体" w:cs="宋体" w:hint="eastAsia"/>
          <w:b/>
          <w:bCs/>
          <w:sz w:val="28"/>
          <w:szCs w:val="28"/>
        </w:rPr>
        <w:lastRenderedPageBreak/>
        <w:t xml:space="preserve"> (2)肿瘤辅助诊断服务</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肿瘤辅助诊断可为两类医生提供服务：一类是可以准确判断疾病的医生，本平台可以协助他们诊断比较常见的肿瘤疾病，提高工作效率；另一类是尚不能精准判断疾病的医生，本平台可以辅助基层医生进行常见的肿瘤疾病的诊断，为医生提供诊断参考。</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(3)电子病历管理</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①病历录入：云端存储影像数据，无需物理胶片；语音输入录入病历，使得医生摆脱以往手工录入的繁琐工作。</w:t>
      </w:r>
    </w:p>
    <w:p w:rsidR="00DB614B" w:rsidRDefault="00B37403">
      <w:pPr>
        <w:spacing w:line="360" w:lineRule="auto"/>
        <w:ind w:firstLine="420"/>
        <w:jc w:val="left"/>
        <w:rPr>
          <w:rFonts w:ascii="宋体" w:eastAsia="宋体" w:hAnsi="宋体" w:cs="宋体"/>
          <w:sz w:val="24"/>
        </w:rPr>
      </w:pPr>
      <w:r>
        <w:rPr>
          <w:rFonts w:ascii="宋体" w:eastAsia="宋体" w:hAnsi="宋体" w:cs="宋体" w:hint="eastAsia"/>
          <w:sz w:val="24"/>
          <w:szCs w:val="22"/>
        </w:rPr>
        <w:t>②病历浏览：在线浏览病历，提供云端数字签名，一键生成诊断报告</w:t>
      </w:r>
      <w:r>
        <w:rPr>
          <w:rFonts w:ascii="宋体" w:eastAsia="宋体" w:hAnsi="宋体" w:cs="宋体" w:hint="eastAsia"/>
          <w:sz w:val="24"/>
        </w:rPr>
        <w:t>。</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③病历打印：语音控制打印，一键导出病历，方便快捷。</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(4)远程医疗</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①点对点远程视频会诊：提供患者和肿瘤医生双向视频会诊服务，患者无需出门即可就诊。</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②远程患者监控：患者初次就诊后，医生通过远程监测患者情况，患者无需再次去医院复诊，有利于节省患者和医生的时间。</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③视频咨询：为患者提供视频咨询感冒、发烧、咳嗽、心理问题等常见</w:t>
      </w:r>
      <w:proofErr w:type="gramStart"/>
      <w:r>
        <w:rPr>
          <w:rFonts w:ascii="宋体" w:eastAsia="宋体" w:hAnsi="宋体" w:cs="宋体" w:hint="eastAsia"/>
          <w:sz w:val="24"/>
          <w:szCs w:val="22"/>
        </w:rPr>
        <w:t>小疾病</w:t>
      </w:r>
      <w:proofErr w:type="gramEnd"/>
      <w:r>
        <w:rPr>
          <w:rFonts w:ascii="宋体" w:eastAsia="宋体" w:hAnsi="宋体" w:cs="宋体" w:hint="eastAsia"/>
          <w:sz w:val="24"/>
          <w:szCs w:val="22"/>
        </w:rPr>
        <w:t>的服务。</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fldChar w:fldCharType="begin"/>
      </w:r>
      <w:r>
        <w:rPr>
          <w:rFonts w:ascii="宋体" w:eastAsia="宋体" w:hAnsi="宋体" w:cs="宋体" w:hint="eastAsia"/>
          <w:sz w:val="24"/>
          <w:szCs w:val="22"/>
        </w:rPr>
        <w:instrText xml:space="preserve"> = 4 \* GB3 \* MERGEFORMAT </w:instrText>
      </w:r>
      <w:r>
        <w:rPr>
          <w:rFonts w:ascii="宋体" w:eastAsia="宋体" w:hAnsi="宋体" w:cs="宋体" w:hint="eastAsia"/>
          <w:sz w:val="24"/>
          <w:szCs w:val="22"/>
        </w:rPr>
        <w:fldChar w:fldCharType="separate"/>
      </w:r>
      <w:r>
        <w:rPr>
          <w:rFonts w:ascii="宋体" w:eastAsia="宋体" w:hAnsi="宋体" w:cs="宋体" w:hint="eastAsia"/>
          <w:sz w:val="24"/>
          <w:szCs w:val="22"/>
        </w:rPr>
        <w:t>④</w:t>
      </w:r>
      <w:r>
        <w:rPr>
          <w:rFonts w:ascii="宋体" w:eastAsia="宋体" w:hAnsi="宋体" w:cs="宋体" w:hint="eastAsia"/>
          <w:sz w:val="24"/>
          <w:szCs w:val="22"/>
        </w:rPr>
        <w:fldChar w:fldCharType="end"/>
      </w:r>
      <w:r>
        <w:rPr>
          <w:rFonts w:ascii="宋体" w:eastAsia="宋体" w:hAnsi="宋体" w:cs="宋体" w:hint="eastAsia"/>
          <w:sz w:val="24"/>
          <w:szCs w:val="22"/>
        </w:rPr>
        <w:t>无线访问电子病例和处方：为医生提供远程开处方、远程打印病历服务。方便快捷。</w:t>
      </w:r>
    </w:p>
    <w:p w:rsidR="00DB614B" w:rsidRDefault="00B37403">
      <w:pPr>
        <w:pStyle w:val="ab"/>
        <w:spacing w:line="360" w:lineRule="auto"/>
        <w:ind w:firstLine="480"/>
        <w:jc w:val="left"/>
        <w:rPr>
          <w:rFonts w:ascii="宋体" w:eastAsia="宋体" w:hAnsi="宋体" w:cs="宋体"/>
          <w:sz w:val="24"/>
          <w:szCs w:val="22"/>
        </w:rPr>
      </w:pPr>
      <w:r>
        <w:rPr>
          <w:rFonts w:ascii="宋体" w:eastAsia="宋体" w:hAnsi="宋体" w:cs="宋体" w:hint="eastAsia"/>
          <w:sz w:val="24"/>
          <w:szCs w:val="22"/>
        </w:rPr>
        <w:t>远程医疗服务打破了区域限制，对于偏远地区医疗资源的不足有一定的弥补，对于大城市的医疗服务水平有进一步的提高和完善，极大促进医疗和保健事业的发展。</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（5）征象智能标注，预测肿瘤性质</w:t>
      </w:r>
    </w:p>
    <w:p w:rsidR="00DB614B" w:rsidRDefault="00B37403">
      <w:pPr>
        <w:spacing w:line="360" w:lineRule="auto"/>
        <w:ind w:firstLine="420"/>
        <w:jc w:val="left"/>
        <w:rPr>
          <w:rFonts w:ascii="宋体" w:eastAsia="宋体" w:hAnsi="宋体" w:cs="宋体"/>
          <w:bCs/>
          <w:sz w:val="24"/>
        </w:rPr>
      </w:pPr>
      <w:r>
        <w:rPr>
          <w:rFonts w:ascii="宋体" w:eastAsia="宋体" w:hAnsi="宋体" w:cs="宋体" w:hint="eastAsia"/>
          <w:sz w:val="24"/>
          <w:szCs w:val="22"/>
        </w:rPr>
        <w:t>本平台的智能学习系统可以根据医院在征象系统中上传的肿瘤影像资料进行前期征象标注，后期医生只需花少许时间进行标注征象的检查，进行增删标注，经医生检查过的影像征象即可链接医院的MRI曲线机器，自动生成MRI曲线，肿瘤医生根据这个MRI曲线就可以做出可信的肿瘤诊断。从而减少影像医师的工作量，提高工作效率</w:t>
      </w:r>
      <w:r>
        <w:rPr>
          <w:rFonts w:ascii="宋体" w:eastAsia="宋体" w:hAnsi="宋体" w:cs="宋体" w:hint="eastAsia"/>
          <w:bCs/>
          <w:sz w:val="24"/>
        </w:rPr>
        <w:t>，同时提高了肿瘤性质预测的准确性</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lastRenderedPageBreak/>
        <w:t>(6)患者自助诊断</w:t>
      </w:r>
    </w:p>
    <w:p w:rsidR="00DB614B" w:rsidRDefault="00B37403">
      <w:pPr>
        <w:spacing w:line="360" w:lineRule="auto"/>
        <w:ind w:firstLine="420"/>
        <w:jc w:val="left"/>
        <w:rPr>
          <w:rFonts w:ascii="宋体" w:eastAsia="宋体" w:hAnsi="宋体" w:cs="宋体"/>
          <w:bCs/>
          <w:sz w:val="24"/>
        </w:rPr>
      </w:pPr>
      <w:r>
        <w:rPr>
          <w:rFonts w:ascii="宋体" w:eastAsia="宋体" w:hAnsi="宋体" w:cs="宋体" w:hint="eastAsia"/>
          <w:bCs/>
          <w:sz w:val="24"/>
        </w:rPr>
        <w:t>患者通过登录平台，上传影像文件，便可自动生成有医生签名的诊断报告。安全可靠，患者无需跑到医院便可查看自己的诊断结果。</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(7)其他衍生服务</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①治疗方案推荐：以利润分成的方式鼓励医生分享治疗方案，为患者提供治疗参考方案。提升平台访问流量以及吸引医生入驻平台。</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②保健知识分享：鼓励医师分享保健知识和保健产品，吸引用户和药商。积累用户以及吸引药商投放广告。</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sz w:val="24"/>
          <w:szCs w:val="22"/>
        </w:rPr>
        <w:t>③疾病预防知识：为用户提供免费的疾病预防知识以吸引用户和提升平台的访问量以及提高平台的知名度。为后期平台推广做准备。</w:t>
      </w:r>
    </w:p>
    <w:p w:rsidR="00DB614B" w:rsidRDefault="00B37403">
      <w:pPr>
        <w:spacing w:line="360" w:lineRule="auto"/>
        <w:ind w:firstLine="420"/>
        <w:jc w:val="left"/>
        <w:rPr>
          <w:rFonts w:ascii="宋体" w:eastAsia="宋体" w:hAnsi="宋体" w:cs="宋体"/>
        </w:rPr>
      </w:pPr>
      <w:r>
        <w:rPr>
          <w:rFonts w:ascii="宋体" w:eastAsia="宋体" w:hAnsi="宋体" w:cs="宋体" w:hint="eastAsia"/>
          <w:sz w:val="24"/>
          <w:szCs w:val="22"/>
        </w:rPr>
        <w:fldChar w:fldCharType="begin"/>
      </w:r>
      <w:r>
        <w:rPr>
          <w:rFonts w:ascii="宋体" w:eastAsia="宋体" w:hAnsi="宋体" w:cs="宋体" w:hint="eastAsia"/>
          <w:sz w:val="24"/>
          <w:szCs w:val="22"/>
        </w:rPr>
        <w:instrText xml:space="preserve"> = 4 \* GB3 \* MERGEFORMAT </w:instrText>
      </w:r>
      <w:r>
        <w:rPr>
          <w:rFonts w:ascii="宋体" w:eastAsia="宋体" w:hAnsi="宋体" w:cs="宋体" w:hint="eastAsia"/>
          <w:sz w:val="24"/>
          <w:szCs w:val="22"/>
        </w:rPr>
        <w:fldChar w:fldCharType="separate"/>
      </w:r>
      <w:r>
        <w:rPr>
          <w:rFonts w:ascii="宋体" w:eastAsia="宋体" w:hAnsi="宋体" w:cs="宋体" w:hint="eastAsia"/>
          <w:sz w:val="24"/>
          <w:szCs w:val="22"/>
        </w:rPr>
        <w:t>④</w:t>
      </w:r>
      <w:r>
        <w:rPr>
          <w:rFonts w:ascii="宋体" w:eastAsia="宋体" w:hAnsi="宋体" w:cs="宋体" w:hint="eastAsia"/>
          <w:sz w:val="24"/>
          <w:szCs w:val="22"/>
        </w:rPr>
        <w:fldChar w:fldCharType="end"/>
      </w:r>
      <w:r>
        <w:rPr>
          <w:rFonts w:ascii="宋体" w:eastAsia="宋体" w:hAnsi="宋体" w:cs="宋体" w:hint="eastAsia"/>
          <w:sz w:val="24"/>
          <w:szCs w:val="22"/>
        </w:rPr>
        <w:t>健康食谱：为用户提供免费的独家的健康食谱服务，吸引用户和食疗美食商。拉拢美食商入驻本平台，增加平台的广告效应。并</w:t>
      </w:r>
      <w:r>
        <w:rPr>
          <w:rFonts w:ascii="宋体" w:eastAsia="宋体" w:hAnsi="宋体" w:cs="宋体" w:hint="eastAsia"/>
          <w:sz w:val="24"/>
        </w:rPr>
        <w:t>提供养生保健知识、健康食谱的推送以及一些优质的疗养地的推送。</w:t>
      </w:r>
    </w:p>
    <w:p w:rsidR="00DB614B" w:rsidRDefault="00B37403">
      <w:pPr>
        <w:spacing w:line="360" w:lineRule="auto"/>
        <w:ind w:firstLine="420"/>
        <w:jc w:val="left"/>
        <w:rPr>
          <w:rFonts w:ascii="宋体" w:eastAsia="宋体" w:hAnsi="宋体" w:cs="宋体"/>
          <w:b/>
          <w:bCs/>
          <w:sz w:val="28"/>
          <w:szCs w:val="28"/>
        </w:rPr>
      </w:pPr>
      <w:r>
        <w:rPr>
          <w:rFonts w:ascii="宋体" w:eastAsia="宋体" w:hAnsi="宋体" w:cs="宋体" w:hint="eastAsia"/>
          <w:b/>
          <w:bCs/>
          <w:sz w:val="28"/>
          <w:szCs w:val="28"/>
        </w:rPr>
        <w:t>3.平台的展望与未来规划</w:t>
      </w:r>
    </w:p>
    <w:p w:rsidR="00DB614B" w:rsidRDefault="00B37403">
      <w:pPr>
        <w:spacing w:line="360" w:lineRule="auto"/>
        <w:ind w:firstLine="420"/>
        <w:jc w:val="left"/>
        <w:rPr>
          <w:rFonts w:ascii="宋体" w:eastAsia="宋体" w:hAnsi="宋体" w:cs="宋体"/>
          <w:sz w:val="24"/>
        </w:rPr>
      </w:pPr>
      <w:r>
        <w:rPr>
          <w:rFonts w:ascii="宋体" w:eastAsia="宋体" w:hAnsi="宋体" w:cs="宋体" w:hint="eastAsia"/>
          <w:bCs/>
          <w:sz w:val="24"/>
          <w:szCs w:val="28"/>
        </w:rPr>
        <w:t>第一阶段规划：</w:t>
      </w:r>
      <w:r>
        <w:rPr>
          <w:rFonts w:ascii="宋体" w:eastAsia="宋体" w:hAnsi="宋体" w:cs="宋体" w:hint="eastAsia"/>
          <w:sz w:val="24"/>
        </w:rPr>
        <w:t>完成征象系统、</w:t>
      </w:r>
      <w:proofErr w:type="spellStart"/>
      <w:r>
        <w:rPr>
          <w:rFonts w:ascii="宋体" w:eastAsia="宋体" w:hAnsi="宋体" w:cs="宋体" w:hint="eastAsia"/>
          <w:sz w:val="24"/>
        </w:rPr>
        <w:t>WebPacs</w:t>
      </w:r>
      <w:proofErr w:type="spellEnd"/>
      <w:r>
        <w:rPr>
          <w:rFonts w:ascii="宋体" w:eastAsia="宋体" w:hAnsi="宋体" w:cs="宋体" w:hint="eastAsia"/>
          <w:sz w:val="24"/>
        </w:rPr>
        <w:t>系统、肿瘤性质智能预测模块的开发。推广到广西各大医疗机构，为其提供语音录入病历、智能预测肿瘤性质、云端管理病历和影像等服务。逐步占领广西市场。</w:t>
      </w:r>
    </w:p>
    <w:p w:rsidR="00DB614B" w:rsidRDefault="00B37403">
      <w:pPr>
        <w:spacing w:line="360" w:lineRule="auto"/>
        <w:ind w:firstLine="420"/>
        <w:jc w:val="left"/>
        <w:rPr>
          <w:rFonts w:ascii="宋体" w:eastAsia="宋体" w:hAnsi="宋体" w:cs="宋体"/>
          <w:bCs/>
          <w:sz w:val="24"/>
          <w:szCs w:val="28"/>
        </w:rPr>
      </w:pPr>
      <w:r>
        <w:rPr>
          <w:rFonts w:ascii="宋体" w:eastAsia="宋体" w:hAnsi="宋体" w:cs="宋体" w:hint="eastAsia"/>
          <w:bCs/>
          <w:sz w:val="24"/>
          <w:szCs w:val="28"/>
        </w:rPr>
        <w:t>第二阶段规划：在第一阶段的基础之上，根据用户的反馈继续完善平台的功能服务，为用户提供更方便快捷的服务。同时开发肿瘤智能辅助诊断模块，辅助医生诊断一些比较常见的肿瘤疾病。</w:t>
      </w:r>
    </w:p>
    <w:p w:rsidR="00DB614B" w:rsidRDefault="00B37403">
      <w:pPr>
        <w:spacing w:line="360" w:lineRule="auto"/>
        <w:ind w:firstLine="420"/>
        <w:jc w:val="left"/>
        <w:rPr>
          <w:rFonts w:ascii="宋体" w:eastAsia="宋体" w:hAnsi="宋体" w:cs="宋体"/>
          <w:bCs/>
          <w:sz w:val="24"/>
          <w:szCs w:val="28"/>
        </w:rPr>
      </w:pPr>
      <w:r>
        <w:rPr>
          <w:rFonts w:ascii="宋体" w:eastAsia="宋体" w:hAnsi="宋体" w:cs="宋体" w:hint="eastAsia"/>
          <w:bCs/>
          <w:sz w:val="24"/>
          <w:szCs w:val="28"/>
        </w:rPr>
        <w:t>第三阶段规划：开发远程医疗系统和医疗服务系统，提供远程医疗服务以及其他衍生服务，吸引更多的患者和医生以及普通用户。增强平台的广告效应。</w:t>
      </w:r>
    </w:p>
    <w:p w:rsidR="00DB614B" w:rsidRDefault="00B37403">
      <w:pPr>
        <w:spacing w:line="360" w:lineRule="auto"/>
        <w:ind w:firstLine="420"/>
        <w:jc w:val="left"/>
        <w:rPr>
          <w:rFonts w:ascii="宋体" w:eastAsia="宋体" w:hAnsi="宋体" w:cs="宋体"/>
          <w:sz w:val="24"/>
        </w:rPr>
      </w:pPr>
      <w:r>
        <w:rPr>
          <w:rFonts w:ascii="宋体" w:eastAsia="宋体" w:hAnsi="宋体" w:cs="宋体" w:hint="eastAsia"/>
          <w:bCs/>
          <w:sz w:val="24"/>
          <w:szCs w:val="28"/>
        </w:rPr>
        <w:t>第四阶段规划：将平台推广到全国，争取打开全国市场。</w:t>
      </w:r>
    </w:p>
    <w:p w:rsidR="00DB614B" w:rsidRDefault="00B37403">
      <w:pPr>
        <w:pStyle w:val="1"/>
        <w:spacing w:beforeLines="100" w:before="312" w:afterLines="100" w:after="312" w:line="480" w:lineRule="auto"/>
        <w:jc w:val="center"/>
        <w:rPr>
          <w:rFonts w:ascii="宋体" w:eastAsia="宋体" w:hAnsi="宋体" w:cs="宋体"/>
          <w:bCs/>
          <w:szCs w:val="44"/>
        </w:rPr>
      </w:pPr>
      <w:bookmarkStart w:id="37" w:name="_Toc32470"/>
      <w:bookmarkStart w:id="38" w:name="_Toc1648"/>
      <w:r>
        <w:rPr>
          <w:rFonts w:ascii="宋体" w:eastAsia="宋体" w:hAnsi="宋体" w:cs="宋体" w:hint="eastAsia"/>
          <w:bCs/>
          <w:szCs w:val="44"/>
        </w:rPr>
        <w:t>四、商业模式</w:t>
      </w:r>
      <w:bookmarkEnd w:id="11"/>
      <w:bookmarkEnd w:id="12"/>
      <w:bookmarkEnd w:id="13"/>
      <w:bookmarkEnd w:id="37"/>
      <w:bookmarkEnd w:id="38"/>
    </w:p>
    <w:p w:rsidR="00DB614B" w:rsidRDefault="00B37403">
      <w:pPr>
        <w:pStyle w:val="2"/>
        <w:spacing w:before="156" w:after="156"/>
        <w:ind w:firstLineChars="100" w:firstLine="321"/>
        <w:rPr>
          <w:rFonts w:ascii="宋体" w:eastAsia="宋体" w:hAnsi="宋体" w:cs="宋体"/>
        </w:rPr>
      </w:pPr>
      <w:bookmarkStart w:id="39" w:name="_Toc482363032"/>
      <w:bookmarkStart w:id="40" w:name="_Toc7666"/>
      <w:bookmarkStart w:id="41" w:name="_Toc9239"/>
      <w:bookmarkStart w:id="42" w:name="_Toc24947"/>
      <w:bookmarkStart w:id="43" w:name="_Toc487411685"/>
      <w:bookmarkStart w:id="44" w:name="_Toc32171"/>
      <w:bookmarkStart w:id="45" w:name="_Toc31363"/>
      <w:bookmarkStart w:id="46" w:name="_Toc29980"/>
      <w:r>
        <w:rPr>
          <w:rFonts w:ascii="宋体" w:eastAsia="宋体" w:hAnsi="宋体" w:cs="宋体" w:hint="eastAsia"/>
        </w:rPr>
        <w:t>（一）目标用户</w:t>
      </w:r>
      <w:bookmarkEnd w:id="39"/>
      <w:bookmarkEnd w:id="40"/>
      <w:bookmarkEnd w:id="41"/>
      <w:bookmarkEnd w:id="42"/>
      <w:bookmarkEnd w:id="43"/>
      <w:bookmarkEnd w:id="44"/>
      <w:bookmarkEnd w:id="45"/>
      <w:bookmarkEnd w:id="46"/>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肿瘤智能诊疗平台的目标用户从总体上可分为三大类</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lastRenderedPageBreak/>
        <w:t>如图13所示：</w:t>
      </w:r>
    </w:p>
    <w:p w:rsidR="00C4451E" w:rsidRPr="001904E6" w:rsidRDefault="00C4451E" w:rsidP="00C4451E">
      <w:pPr>
        <w:jc w:val="left"/>
        <w:rPr>
          <w:rFonts w:ascii="黑体" w:eastAsia="黑体" w:hAnsi="黑体"/>
          <w:sz w:val="22"/>
          <w:szCs w:val="28"/>
        </w:rPr>
      </w:pPr>
      <w:r w:rsidRPr="001904E6">
        <w:rPr>
          <w:rFonts w:ascii="黑体" w:eastAsia="黑体" w:hAnsi="黑体" w:hint="eastAsia"/>
          <w:color w:val="FF0000"/>
          <w:sz w:val="22"/>
          <w:szCs w:val="28"/>
        </w:rPr>
        <w:t>（以下有具体商业模式架构图，涉及</w:t>
      </w:r>
      <w:proofErr w:type="gramStart"/>
      <w:r w:rsidRPr="001904E6">
        <w:rPr>
          <w:rFonts w:ascii="黑体" w:eastAsia="黑体" w:hAnsi="黑体" w:hint="eastAsia"/>
          <w:color w:val="FF0000"/>
          <w:sz w:val="22"/>
          <w:szCs w:val="28"/>
        </w:rPr>
        <w:t>详细业务</w:t>
      </w:r>
      <w:proofErr w:type="gramEnd"/>
      <w:r w:rsidRPr="001904E6">
        <w:rPr>
          <w:rFonts w:ascii="黑体" w:eastAsia="黑体" w:hAnsi="黑体" w:hint="eastAsia"/>
          <w:color w:val="FF0000"/>
          <w:sz w:val="22"/>
          <w:szCs w:val="28"/>
        </w:rPr>
        <w:t>介绍，已</w:t>
      </w:r>
      <w:proofErr w:type="gramStart"/>
      <w:r w:rsidRPr="001904E6">
        <w:rPr>
          <w:rFonts w:ascii="黑体" w:eastAsia="黑体" w:hAnsi="黑体" w:hint="eastAsia"/>
          <w:color w:val="FF0000"/>
          <w:sz w:val="22"/>
          <w:szCs w:val="28"/>
        </w:rPr>
        <w:t>删</w:t>
      </w:r>
      <w:proofErr w:type="gramEnd"/>
      <w:r w:rsidRPr="001904E6">
        <w:rPr>
          <w:rFonts w:ascii="黑体" w:eastAsia="黑体" w:hAnsi="黑体" w:hint="eastAsia"/>
          <w:color w:val="FF0000"/>
          <w:sz w:val="22"/>
          <w:szCs w:val="28"/>
        </w:rPr>
        <w:t>）</w:t>
      </w:r>
    </w:p>
    <w:p w:rsidR="00DB614B" w:rsidRDefault="00B37403">
      <w:pPr>
        <w:tabs>
          <w:tab w:val="left" w:pos="366"/>
        </w:tabs>
        <w:spacing w:line="360" w:lineRule="auto"/>
        <w:ind w:firstLine="480"/>
        <w:jc w:val="center"/>
        <w:rPr>
          <w:rFonts w:ascii="宋体" w:eastAsia="宋体" w:hAnsi="宋体" w:cs="宋体"/>
        </w:rPr>
      </w:pPr>
      <w:r>
        <w:rPr>
          <w:rFonts w:ascii="宋体" w:eastAsia="宋体" w:hAnsi="宋体" w:cs="宋体" w:hint="eastAsia"/>
        </w:rPr>
        <w:t>图13  目标用户群体示意图</w:t>
      </w:r>
    </w:p>
    <w:p w:rsidR="00DB614B" w:rsidRDefault="00B37403">
      <w:pPr>
        <w:widowControl/>
        <w:numPr>
          <w:ilvl w:val="0"/>
          <w:numId w:val="11"/>
        </w:numPr>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个人用户</w:t>
      </w:r>
    </w:p>
    <w:p w:rsidR="00DB614B" w:rsidRDefault="00B37403">
      <w:pPr>
        <w:widowControl/>
        <w:spacing w:line="360" w:lineRule="auto"/>
        <w:ind w:firstLine="420"/>
        <w:jc w:val="left"/>
        <w:rPr>
          <w:rFonts w:ascii="宋体" w:eastAsia="宋体" w:hAnsi="宋体" w:cs="宋体"/>
          <w:sz w:val="24"/>
          <w:szCs w:val="32"/>
        </w:rPr>
      </w:pPr>
      <w:r>
        <w:rPr>
          <w:rFonts w:ascii="宋体" w:eastAsia="宋体" w:hAnsi="宋体" w:cs="宋体" w:hint="eastAsia"/>
          <w:kern w:val="0"/>
          <w:sz w:val="24"/>
          <w:lang w:bidi="ar"/>
        </w:rPr>
        <w:t>平台对普通用户开设了在线就诊，疾病咨询的医疗服务。用户可以把自己在医院拍摄的肿瘤影像图片上传到本平台的征象系统中，然后在平台上提出在线就诊的需求，平台随机分配给医生进行诊疗，用户也可以选择自己信任和熟悉的医生进行在线就诊或者疾病咨询。同时平台还开发了医疗服务系统，为普通用户提供免费的健康顾问，保健知识以及健康食谱的推送等服务。</w:t>
      </w:r>
    </w:p>
    <w:p w:rsidR="00DB614B" w:rsidRDefault="00B37403">
      <w:pPr>
        <w:widowControl/>
        <w:spacing w:line="360" w:lineRule="auto"/>
        <w:ind w:firstLine="420"/>
        <w:jc w:val="left"/>
        <w:rPr>
          <w:rFonts w:ascii="宋体" w:eastAsia="宋体" w:hAnsi="宋体" w:cs="宋体"/>
          <w:b/>
          <w:bCs/>
          <w:kern w:val="0"/>
          <w:sz w:val="24"/>
          <w:lang w:bidi="ar"/>
        </w:rPr>
      </w:pPr>
      <w:r>
        <w:rPr>
          <w:rFonts w:ascii="宋体" w:eastAsia="宋体" w:hAnsi="宋体" w:cs="宋体" w:hint="eastAsia"/>
          <w:kern w:val="0"/>
          <w:sz w:val="24"/>
          <w:lang w:bidi="ar"/>
        </w:rPr>
        <w:t>对于医生个人用户，本平台还开创了在线就诊服务，提供给医生一个除了医院之外的一个会诊途径，增加医生个人的额外收入。同时入驻肿瘤智能诊疗平台的个人医生用户也可以享受智能学习系统中的肿瘤疾病征象智能标注的服务，一是节约肿瘤医师的看片标注征象的时间，二也可作为肿瘤医师个人的学术科研平台，提高个人的专业能力。</w:t>
      </w:r>
      <w:r>
        <w:rPr>
          <w:rFonts w:ascii="宋体" w:eastAsia="宋体" w:hAnsi="宋体" w:cs="宋体" w:hint="eastAsia"/>
          <w:kern w:val="0"/>
          <w:sz w:val="24"/>
          <w:lang w:bidi="ar"/>
        </w:rPr>
        <w:br/>
      </w:r>
      <w:r>
        <w:rPr>
          <w:rFonts w:ascii="宋体" w:eastAsia="宋体" w:hAnsi="宋体" w:cs="宋体" w:hint="eastAsia"/>
          <w:kern w:val="0"/>
          <w:sz w:val="24"/>
          <w:lang w:bidi="ar"/>
        </w:rPr>
        <w:tab/>
      </w:r>
      <w:r>
        <w:rPr>
          <w:rFonts w:ascii="宋体" w:eastAsia="宋体" w:hAnsi="宋体" w:cs="宋体" w:hint="eastAsia"/>
          <w:b/>
          <w:bCs/>
          <w:kern w:val="0"/>
          <w:sz w:val="32"/>
          <w:szCs w:val="32"/>
          <w:lang w:bidi="ar"/>
        </w:rPr>
        <w:t>2.</w:t>
      </w:r>
      <w:r>
        <w:rPr>
          <w:rFonts w:ascii="宋体" w:eastAsia="宋体" w:hAnsi="宋体" w:cs="宋体" w:hint="eastAsia"/>
          <w:b/>
          <w:bCs/>
          <w:kern w:val="0"/>
          <w:sz w:val="30"/>
          <w:szCs w:val="30"/>
          <w:lang w:bidi="ar"/>
        </w:rPr>
        <w:t>肿瘤医院</w:t>
      </w:r>
    </w:p>
    <w:p w:rsidR="00DB614B" w:rsidRDefault="00B37403">
      <w:pPr>
        <w:widowControl/>
        <w:spacing w:line="360" w:lineRule="auto"/>
        <w:ind w:firstLine="420"/>
        <w:jc w:val="left"/>
        <w:rPr>
          <w:rFonts w:ascii="宋体" w:eastAsia="宋体" w:hAnsi="宋体" w:cs="宋体"/>
          <w:sz w:val="24"/>
          <w:szCs w:val="32"/>
        </w:rPr>
      </w:pPr>
      <w:r>
        <w:rPr>
          <w:rFonts w:ascii="宋体" w:eastAsia="宋体" w:hAnsi="宋体" w:cs="宋体" w:hint="eastAsia"/>
          <w:kern w:val="0"/>
          <w:sz w:val="24"/>
          <w:lang w:bidi="ar"/>
        </w:rPr>
        <w:t>医院是一个救死扶伤的场所，而肿瘤医院在今天这种高概率爆发肿瘤癌症的情况下演绎着更为重要的角色，随着肿瘤癌症患者的增加，医生的工作强度一度加大。在这种情况下，肿瘤智能诊疗平台可以作为肿瘤医院的医疗辅助平台，医院把病人的肿瘤影像图片上传于本平台的征象系统中，智能学习系统先自动对影像图片进行征象标注，后期医生可以浏览被自动标注过的影像图片，进行增删标注。这样可以有效减轻医生的工作量，智能标注也可以增强标注信息的准确性和完整性。本平台还为医院医生提供智能语音输入病例以及自动生成病例的功能。节约医院医生书写病例的工作时间，加快工作效率。同时肿瘤智能诊疗平台还为肿瘤医院提供在线挂号的服务，解决患者挂号人数过多，导致医院工作人员紧缺的问题。</w:t>
      </w: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3.中小医院</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相比市级</w:t>
      </w:r>
      <w:proofErr w:type="gramStart"/>
      <w:r>
        <w:rPr>
          <w:rFonts w:ascii="宋体" w:eastAsia="宋体" w:hAnsi="宋体" w:cs="宋体" w:hint="eastAsia"/>
          <w:kern w:val="0"/>
          <w:sz w:val="24"/>
          <w:lang w:bidi="ar"/>
        </w:rPr>
        <w:t>省级等</w:t>
      </w:r>
      <w:proofErr w:type="gramEnd"/>
      <w:r>
        <w:rPr>
          <w:rFonts w:ascii="宋体" w:eastAsia="宋体" w:hAnsi="宋体" w:cs="宋体" w:hint="eastAsia"/>
          <w:kern w:val="0"/>
          <w:sz w:val="24"/>
          <w:lang w:bidi="ar"/>
        </w:rPr>
        <w:t>高级别的医院，中小医院的医生诊断能力水平相对较低，而且医院的医疗设施简陋。肿瘤智能诊疗平台可以作为中小医院的医疗辅助平台，辅助医生进行影像浏览工作，基层老百姓也可享受高端便捷的医疗服务。同时肿瘤</w:t>
      </w:r>
      <w:r>
        <w:rPr>
          <w:rFonts w:ascii="宋体" w:eastAsia="宋体" w:hAnsi="宋体" w:cs="宋体" w:hint="eastAsia"/>
          <w:kern w:val="0"/>
          <w:sz w:val="24"/>
          <w:lang w:bidi="ar"/>
        </w:rPr>
        <w:lastRenderedPageBreak/>
        <w:t>智能诊疗平台还为中小医院提供在线挂号的服务，解决患者挂号人数过多，导致医院工作人员紧缺的问题。</w:t>
      </w: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4.目标用户的特点和需求分析</w:t>
      </w:r>
    </w:p>
    <w:p w:rsidR="00DB614B" w:rsidRDefault="00B37403">
      <w:pPr>
        <w:spacing w:line="360" w:lineRule="auto"/>
        <w:ind w:firstLine="480"/>
        <w:rPr>
          <w:rFonts w:ascii="宋体" w:eastAsia="宋体" w:hAnsi="宋体" w:cs="宋体"/>
          <w:b/>
          <w:bCs/>
          <w:sz w:val="24"/>
          <w:szCs w:val="32"/>
        </w:rPr>
      </w:pPr>
      <w:r>
        <w:rPr>
          <w:rFonts w:ascii="宋体" w:eastAsia="宋体" w:hAnsi="宋体" w:cs="宋体" w:hint="eastAsia"/>
          <w:b/>
          <w:bCs/>
          <w:sz w:val="24"/>
          <w:szCs w:val="32"/>
        </w:rPr>
        <w:t>用户特点：</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①医院：肿瘤医生工作量大，人才紧缺；患病人数多，医院人力和设施不能满足人民日益增长的需求；</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②个人：大多为医生、患者人群，都需要分析医疗影像，对疾病有了解欲望。</w:t>
      </w:r>
    </w:p>
    <w:p w:rsidR="00DB614B" w:rsidRDefault="00B37403">
      <w:pPr>
        <w:spacing w:line="360" w:lineRule="auto"/>
        <w:ind w:firstLine="480"/>
        <w:rPr>
          <w:rFonts w:ascii="宋体" w:eastAsia="宋体" w:hAnsi="宋体" w:cs="宋体"/>
          <w:b/>
          <w:bCs/>
          <w:sz w:val="24"/>
          <w:szCs w:val="32"/>
        </w:rPr>
      </w:pPr>
      <w:r>
        <w:rPr>
          <w:rFonts w:ascii="宋体" w:eastAsia="宋体" w:hAnsi="宋体" w:cs="宋体" w:hint="eastAsia"/>
          <w:b/>
          <w:bCs/>
          <w:sz w:val="24"/>
          <w:szCs w:val="32"/>
        </w:rPr>
        <w:t>客户需求：</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①对肿瘤影像资料进行征象标注，病例的智能输入和书写；</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②了</w:t>
      </w:r>
      <w:r>
        <w:rPr>
          <w:rFonts w:ascii="宋体" w:eastAsia="宋体" w:hAnsi="宋体" w:cs="宋体" w:hint="eastAsia"/>
          <w:sz w:val="24"/>
        </w:rPr>
        <w:t>解相关疾病</w:t>
      </w:r>
      <w:r>
        <w:rPr>
          <w:rFonts w:ascii="宋体" w:eastAsia="宋体" w:hAnsi="宋体" w:cs="宋体" w:hint="eastAsia"/>
          <w:sz w:val="24"/>
          <w:szCs w:val="32"/>
        </w:rPr>
        <w:t>的详细信息，以及了解治疗相关疾病的方法和用药主张</w:t>
      </w:r>
      <w:bookmarkStart w:id="47" w:name="_Toc482363033"/>
      <w:bookmarkStart w:id="48" w:name="_Toc28943"/>
      <w:bookmarkStart w:id="49" w:name="_Toc9054"/>
      <w:bookmarkStart w:id="50" w:name="_Toc487411686"/>
      <w:bookmarkStart w:id="51" w:name="_Toc2031"/>
      <w:r>
        <w:rPr>
          <w:rFonts w:ascii="宋体" w:eastAsia="宋体" w:hAnsi="宋体" w:cs="宋体" w:hint="eastAsia"/>
          <w:sz w:val="24"/>
          <w:szCs w:val="32"/>
        </w:rPr>
        <w:t>；</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③患病人数过多，急需解决医院挂号问题；就医困难，人民迫切需要创新的更为便捷的看病途径。</w:t>
      </w:r>
    </w:p>
    <w:p w:rsidR="00DB614B" w:rsidRDefault="00B37403">
      <w:pPr>
        <w:spacing w:line="360" w:lineRule="auto"/>
        <w:ind w:firstLine="480"/>
        <w:rPr>
          <w:rFonts w:ascii="宋体" w:eastAsia="宋体" w:hAnsi="宋体" w:cs="宋体"/>
          <w:b/>
          <w:bCs/>
          <w:sz w:val="32"/>
          <w:szCs w:val="32"/>
        </w:rPr>
      </w:pPr>
      <w:bookmarkStart w:id="52" w:name="_Toc3798"/>
      <w:r>
        <w:rPr>
          <w:rFonts w:ascii="宋体" w:eastAsia="宋体" w:hAnsi="宋体" w:cs="宋体" w:hint="eastAsia"/>
          <w:b/>
          <w:bCs/>
          <w:sz w:val="32"/>
          <w:szCs w:val="32"/>
        </w:rPr>
        <w:t>（二）价值</w:t>
      </w:r>
      <w:bookmarkEnd w:id="47"/>
      <w:r>
        <w:rPr>
          <w:rFonts w:ascii="宋体" w:eastAsia="宋体" w:hAnsi="宋体" w:cs="宋体" w:hint="eastAsia"/>
          <w:b/>
          <w:bCs/>
          <w:sz w:val="32"/>
          <w:szCs w:val="32"/>
        </w:rPr>
        <w:t>主张</w:t>
      </w:r>
      <w:bookmarkEnd w:id="48"/>
      <w:bookmarkEnd w:id="49"/>
      <w:bookmarkEnd w:id="50"/>
      <w:bookmarkEnd w:id="51"/>
      <w:bookmarkEnd w:id="52"/>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智慧</w:t>
      </w:r>
      <w:proofErr w:type="gramStart"/>
      <w:r>
        <w:rPr>
          <w:rFonts w:ascii="宋体" w:eastAsia="宋体" w:hAnsi="宋体" w:cs="宋体" w:hint="eastAsia"/>
          <w:sz w:val="24"/>
          <w:szCs w:val="32"/>
        </w:rPr>
        <w:t>医疗现</w:t>
      </w:r>
      <w:proofErr w:type="gramEnd"/>
      <w:r>
        <w:rPr>
          <w:rFonts w:ascii="宋体" w:eastAsia="宋体" w:hAnsi="宋体" w:cs="宋体" w:hint="eastAsia"/>
          <w:sz w:val="24"/>
          <w:szCs w:val="32"/>
        </w:rPr>
        <w:t>还处于刚开始发展的阶段，市场需求量大，肿瘤智能诊疗平台现阶段的目标是打开广西的智能辅助医疗市场，之后再推向全国，为医院和患者以及有医疗需求的人提供更加便捷的医疗便利。</w:t>
      </w:r>
      <w:bookmarkStart w:id="53" w:name="_Toc482363034"/>
      <w:bookmarkStart w:id="54" w:name="_Toc487411687"/>
    </w:p>
    <w:p w:rsidR="00DB614B" w:rsidRDefault="00DB614B">
      <w:pPr>
        <w:spacing w:line="360" w:lineRule="auto"/>
        <w:ind w:firstLine="480"/>
        <w:rPr>
          <w:rFonts w:ascii="宋体" w:eastAsia="宋体" w:hAnsi="宋体" w:cs="宋体"/>
          <w:sz w:val="24"/>
          <w:szCs w:val="32"/>
        </w:rPr>
      </w:pPr>
    </w:p>
    <w:p w:rsidR="00DB614B" w:rsidRDefault="00B37403">
      <w:pPr>
        <w:spacing w:line="360" w:lineRule="auto"/>
        <w:ind w:firstLine="480"/>
        <w:rPr>
          <w:rFonts w:ascii="宋体" w:eastAsia="宋体" w:hAnsi="宋体" w:cs="宋体"/>
          <w:b/>
          <w:bCs/>
          <w:sz w:val="32"/>
          <w:szCs w:val="32"/>
        </w:rPr>
      </w:pPr>
      <w:bookmarkStart w:id="55" w:name="_Toc14060"/>
      <w:bookmarkStart w:id="56" w:name="_Toc14323"/>
      <w:r>
        <w:rPr>
          <w:rFonts w:ascii="宋体" w:eastAsia="宋体" w:hAnsi="宋体" w:cs="宋体" w:hint="eastAsia"/>
          <w:b/>
          <w:bCs/>
          <w:sz w:val="32"/>
          <w:szCs w:val="32"/>
        </w:rPr>
        <w:t>（三）收入来源</w:t>
      </w:r>
      <w:bookmarkEnd w:id="53"/>
      <w:bookmarkEnd w:id="54"/>
      <w:bookmarkEnd w:id="55"/>
      <w:bookmarkEnd w:id="56"/>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肿瘤智能诊疗平台的收入来源主要有以下3种：</w:t>
      </w: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1.入驻医院收取医院平台使用费</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肿瘤智能诊疗平台作为入驻医院的医疗辅助平台，该医院可以享受本平台的</w:t>
      </w:r>
      <w:proofErr w:type="gramStart"/>
      <w:r>
        <w:rPr>
          <w:rFonts w:ascii="宋体" w:eastAsia="宋体" w:hAnsi="宋体" w:cs="宋体" w:hint="eastAsia"/>
          <w:sz w:val="24"/>
          <w:szCs w:val="32"/>
        </w:rPr>
        <w:t>征像</w:t>
      </w:r>
      <w:proofErr w:type="gramEnd"/>
      <w:r>
        <w:rPr>
          <w:rFonts w:ascii="宋体" w:eastAsia="宋体" w:hAnsi="宋体" w:cs="宋体" w:hint="eastAsia"/>
          <w:sz w:val="24"/>
          <w:szCs w:val="32"/>
        </w:rPr>
        <w:t>系统、智能学习系统、</w:t>
      </w:r>
      <w:proofErr w:type="spellStart"/>
      <w:r>
        <w:rPr>
          <w:rFonts w:ascii="宋体" w:eastAsia="宋体" w:hAnsi="宋体" w:cs="宋体" w:hint="eastAsia"/>
          <w:sz w:val="24"/>
          <w:szCs w:val="32"/>
        </w:rPr>
        <w:t>Pacs</w:t>
      </w:r>
      <w:proofErr w:type="spellEnd"/>
      <w:r>
        <w:rPr>
          <w:rFonts w:ascii="宋体" w:eastAsia="宋体" w:hAnsi="宋体" w:cs="宋体" w:hint="eastAsia"/>
          <w:sz w:val="24"/>
          <w:szCs w:val="32"/>
        </w:rPr>
        <w:t>系统以及医疗辅助系统的服务，为医生和患者提供医疗便利。同时使用方（肿瘤医院、中小医院）需要交付平台一定的使用费用，具体有待和使用</w:t>
      </w:r>
      <w:proofErr w:type="gramStart"/>
      <w:r>
        <w:rPr>
          <w:rFonts w:ascii="宋体" w:eastAsia="宋体" w:hAnsi="宋体" w:cs="宋体" w:hint="eastAsia"/>
          <w:sz w:val="24"/>
          <w:szCs w:val="32"/>
        </w:rPr>
        <w:t>方医院</w:t>
      </w:r>
      <w:proofErr w:type="gramEnd"/>
      <w:r>
        <w:rPr>
          <w:rFonts w:ascii="宋体" w:eastAsia="宋体" w:hAnsi="宋体" w:cs="宋体" w:hint="eastAsia"/>
          <w:sz w:val="24"/>
          <w:szCs w:val="32"/>
        </w:rPr>
        <w:t>商定。</w:t>
      </w: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2.医生在线就诊交付平台佣金提成</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kern w:val="0"/>
          <w:sz w:val="24"/>
          <w:lang w:bidi="ar"/>
        </w:rPr>
        <w:t>肿瘤智能诊疗</w:t>
      </w:r>
      <w:r>
        <w:rPr>
          <w:rFonts w:ascii="宋体" w:eastAsia="宋体" w:hAnsi="宋体" w:cs="宋体" w:hint="eastAsia"/>
          <w:sz w:val="24"/>
          <w:szCs w:val="32"/>
        </w:rPr>
        <w:t>平台为医生用户提供在线会诊功能，医生可以在平台进行在线会诊，增加个人额外收入的同时，也可以进行科学研究工作。平台以优质的技术服务吸引其注册使用。每个订单成功时，平台收取医生适当百分比佣金。（对于</w:t>
      </w:r>
      <w:r>
        <w:rPr>
          <w:rFonts w:ascii="宋体" w:eastAsia="宋体" w:hAnsi="宋体" w:cs="宋体" w:hint="eastAsia"/>
          <w:sz w:val="24"/>
          <w:szCs w:val="32"/>
        </w:rPr>
        <w:lastRenderedPageBreak/>
        <w:t>普通用户在线就诊，平台是免费提供服务，患者只需要交付医生诊疗费用）。</w:t>
      </w:r>
    </w:p>
    <w:p w:rsidR="00DB614B" w:rsidRDefault="00DB614B">
      <w:pPr>
        <w:spacing w:line="360" w:lineRule="auto"/>
        <w:ind w:firstLine="480"/>
        <w:rPr>
          <w:rFonts w:ascii="宋体" w:eastAsia="宋体" w:hAnsi="宋体" w:cs="宋体"/>
          <w:sz w:val="24"/>
          <w:szCs w:val="32"/>
        </w:rPr>
      </w:pP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3.流量广告收入</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kern w:val="0"/>
          <w:sz w:val="24"/>
          <w:lang w:bidi="ar"/>
        </w:rPr>
        <w:t>肿瘤智能诊疗</w:t>
      </w:r>
      <w:r>
        <w:rPr>
          <w:rFonts w:ascii="宋体" w:eastAsia="宋体" w:hAnsi="宋体" w:cs="宋体" w:hint="eastAsia"/>
          <w:sz w:val="24"/>
        </w:rPr>
        <w:t>平台提供养生保健知识、健康食谱的推送以及一些优质的疗养地的推送，若每个推送成交订单，平台收取</w:t>
      </w:r>
      <w:r>
        <w:rPr>
          <w:rFonts w:ascii="宋体" w:eastAsia="宋体" w:hAnsi="宋体" w:cs="宋体" w:hint="eastAsia"/>
          <w:sz w:val="24"/>
          <w:szCs w:val="32"/>
        </w:rPr>
        <w:t>适当百分比的</w:t>
      </w:r>
      <w:r>
        <w:rPr>
          <w:rFonts w:ascii="宋体" w:eastAsia="宋体" w:hAnsi="宋体" w:cs="宋体" w:hint="eastAsia"/>
          <w:sz w:val="24"/>
        </w:rPr>
        <w:t>广告费用。后期将会扩展其他的医疗广告。当平台的活跃用户达到一定规模时，带来的流量广告收入是很可观的。</w:t>
      </w:r>
    </w:p>
    <w:p w:rsidR="00DB614B" w:rsidRDefault="00B37403">
      <w:pPr>
        <w:pStyle w:val="2"/>
        <w:spacing w:before="156" w:after="156"/>
        <w:ind w:firstLine="643"/>
        <w:rPr>
          <w:rFonts w:ascii="宋体" w:eastAsia="宋体" w:hAnsi="宋体" w:cs="宋体"/>
        </w:rPr>
      </w:pPr>
      <w:bookmarkStart w:id="57" w:name="_Toc482363035"/>
      <w:bookmarkStart w:id="58" w:name="_Toc12490"/>
      <w:bookmarkStart w:id="59" w:name="_Toc29925"/>
      <w:bookmarkStart w:id="60" w:name="_Toc28273"/>
      <w:bookmarkStart w:id="61" w:name="_Toc487411688"/>
      <w:bookmarkStart w:id="62" w:name="_Toc25318"/>
      <w:bookmarkStart w:id="63" w:name="_Toc5411"/>
      <w:bookmarkStart w:id="64" w:name="_Toc5884"/>
      <w:r>
        <w:rPr>
          <w:rFonts w:ascii="宋体" w:eastAsia="宋体" w:hAnsi="宋体" w:cs="宋体" w:hint="eastAsia"/>
        </w:rPr>
        <w:t>（四）成本支付</w:t>
      </w:r>
      <w:bookmarkEnd w:id="57"/>
      <w:bookmarkEnd w:id="58"/>
      <w:bookmarkEnd w:id="59"/>
      <w:bookmarkEnd w:id="60"/>
      <w:bookmarkEnd w:id="61"/>
      <w:bookmarkEnd w:id="62"/>
      <w:bookmarkEnd w:id="63"/>
      <w:bookmarkEnd w:id="64"/>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1．固定成本（租金、水电、宽带等费用）</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像识相</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团队在进行肿瘤智能医疗平台开发时，需要交付工作室的租金、水电、宽带等费用。</w:t>
      </w:r>
    </w:p>
    <w:tbl>
      <w:tblPr>
        <w:tblStyle w:val="aa"/>
        <w:tblW w:w="8522" w:type="dxa"/>
        <w:tblLayout w:type="fixed"/>
        <w:tblLook w:val="04A0" w:firstRow="1" w:lastRow="0" w:firstColumn="1" w:lastColumn="0" w:noHBand="0" w:noVBand="1"/>
      </w:tblPr>
      <w:tblGrid>
        <w:gridCol w:w="4261"/>
        <w:gridCol w:w="4261"/>
      </w:tblGrid>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租金</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水电</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宽带</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其他</w:t>
            </w:r>
          </w:p>
        </w:tc>
        <w:tc>
          <w:tcPr>
            <w:tcW w:w="4261" w:type="dxa"/>
          </w:tcPr>
          <w:p w:rsidR="00DB614B" w:rsidRDefault="00DB614B">
            <w:pPr>
              <w:spacing w:line="360" w:lineRule="auto"/>
              <w:jc w:val="center"/>
              <w:rPr>
                <w:rFonts w:ascii="宋体" w:eastAsia="宋体" w:hAnsi="宋体" w:cs="宋体"/>
                <w:sz w:val="24"/>
                <w:szCs w:val="32"/>
              </w:rPr>
            </w:pPr>
          </w:p>
        </w:tc>
      </w:tr>
    </w:tbl>
    <w:p w:rsidR="00DB614B" w:rsidRDefault="00DB614B">
      <w:pPr>
        <w:spacing w:line="360" w:lineRule="auto"/>
        <w:ind w:firstLine="420"/>
        <w:rPr>
          <w:rFonts w:ascii="宋体" w:eastAsia="宋体" w:hAnsi="宋体" w:cs="宋体"/>
          <w:sz w:val="24"/>
          <w:szCs w:val="32"/>
        </w:rPr>
      </w:pP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2.平台开发成本</w:t>
      </w:r>
    </w:p>
    <w:p w:rsidR="00DB614B" w:rsidRDefault="00B37403">
      <w:pPr>
        <w:spacing w:line="360" w:lineRule="auto"/>
        <w:rPr>
          <w:rFonts w:ascii="宋体" w:eastAsia="宋体" w:hAnsi="宋体" w:cs="宋体"/>
          <w:sz w:val="24"/>
          <w:szCs w:val="32"/>
        </w:rPr>
      </w:pPr>
      <w:r>
        <w:rPr>
          <w:rFonts w:ascii="宋体" w:eastAsia="宋体" w:hAnsi="宋体" w:cs="宋体" w:hint="eastAsia"/>
          <w:sz w:val="24"/>
          <w:szCs w:val="32"/>
        </w:rPr>
        <w:t>①固定费用：</w:t>
      </w:r>
    </w:p>
    <w:tbl>
      <w:tblPr>
        <w:tblStyle w:val="aa"/>
        <w:tblW w:w="8522" w:type="dxa"/>
        <w:jc w:val="center"/>
        <w:tblLayout w:type="fixed"/>
        <w:tblLook w:val="04A0" w:firstRow="1" w:lastRow="0" w:firstColumn="1" w:lastColumn="0" w:noHBand="0" w:noVBand="1"/>
      </w:tblPr>
      <w:tblGrid>
        <w:gridCol w:w="4261"/>
        <w:gridCol w:w="4261"/>
      </w:tblGrid>
      <w:tr w:rsidR="00DB614B">
        <w:trPr>
          <w:jc w:val="center"/>
        </w:trPr>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域名</w:t>
            </w:r>
          </w:p>
        </w:tc>
        <w:tc>
          <w:tcPr>
            <w:tcW w:w="4261" w:type="dxa"/>
          </w:tcPr>
          <w:p w:rsidR="00DB614B" w:rsidRDefault="00DB614B">
            <w:pPr>
              <w:spacing w:line="360" w:lineRule="auto"/>
              <w:jc w:val="center"/>
              <w:rPr>
                <w:rFonts w:ascii="宋体" w:eastAsia="宋体" w:hAnsi="宋体" w:cs="宋体"/>
                <w:sz w:val="24"/>
                <w:szCs w:val="32"/>
              </w:rPr>
            </w:pPr>
          </w:p>
        </w:tc>
      </w:tr>
      <w:tr w:rsidR="00DB614B">
        <w:trPr>
          <w:jc w:val="center"/>
        </w:trPr>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空间服务器</w:t>
            </w:r>
          </w:p>
        </w:tc>
        <w:tc>
          <w:tcPr>
            <w:tcW w:w="4261" w:type="dxa"/>
          </w:tcPr>
          <w:p w:rsidR="00DB614B" w:rsidRDefault="00DB614B">
            <w:pPr>
              <w:spacing w:line="360" w:lineRule="auto"/>
              <w:jc w:val="center"/>
              <w:rPr>
                <w:rFonts w:ascii="宋体" w:eastAsia="宋体" w:hAnsi="宋体" w:cs="宋体"/>
                <w:sz w:val="24"/>
                <w:szCs w:val="32"/>
              </w:rPr>
            </w:pPr>
          </w:p>
        </w:tc>
      </w:tr>
      <w:tr w:rsidR="00DB614B">
        <w:trPr>
          <w:jc w:val="center"/>
        </w:trPr>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数据库</w:t>
            </w:r>
          </w:p>
        </w:tc>
        <w:tc>
          <w:tcPr>
            <w:tcW w:w="4261" w:type="dxa"/>
          </w:tcPr>
          <w:p w:rsidR="00DB614B" w:rsidRDefault="00DB614B">
            <w:pPr>
              <w:spacing w:line="360" w:lineRule="auto"/>
              <w:jc w:val="center"/>
              <w:rPr>
                <w:rFonts w:ascii="宋体" w:eastAsia="宋体" w:hAnsi="宋体" w:cs="宋体"/>
                <w:sz w:val="24"/>
                <w:szCs w:val="32"/>
              </w:rPr>
            </w:pPr>
          </w:p>
        </w:tc>
      </w:tr>
      <w:tr w:rsidR="00DB614B">
        <w:trPr>
          <w:jc w:val="center"/>
        </w:trPr>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网站维护</w:t>
            </w:r>
          </w:p>
        </w:tc>
        <w:tc>
          <w:tcPr>
            <w:tcW w:w="4261" w:type="dxa"/>
          </w:tcPr>
          <w:p w:rsidR="00DB614B" w:rsidRDefault="00DB614B">
            <w:pPr>
              <w:spacing w:line="360" w:lineRule="auto"/>
              <w:jc w:val="center"/>
              <w:rPr>
                <w:rFonts w:ascii="宋体" w:eastAsia="宋体" w:hAnsi="宋体" w:cs="宋体"/>
                <w:sz w:val="24"/>
                <w:szCs w:val="32"/>
              </w:rPr>
            </w:pPr>
          </w:p>
        </w:tc>
      </w:tr>
    </w:tbl>
    <w:p w:rsidR="00DB614B" w:rsidRDefault="00B37403">
      <w:pPr>
        <w:spacing w:line="360" w:lineRule="auto"/>
        <w:rPr>
          <w:rFonts w:ascii="宋体" w:eastAsia="宋体" w:hAnsi="宋体" w:cs="宋体"/>
          <w:sz w:val="24"/>
          <w:szCs w:val="32"/>
        </w:rPr>
      </w:pPr>
      <w:r>
        <w:rPr>
          <w:rFonts w:ascii="宋体" w:eastAsia="宋体" w:hAnsi="宋体" w:cs="宋体" w:hint="eastAsia"/>
          <w:sz w:val="24"/>
          <w:szCs w:val="32"/>
        </w:rPr>
        <w:t>②不固定费用：</w:t>
      </w:r>
    </w:p>
    <w:tbl>
      <w:tblPr>
        <w:tblStyle w:val="aa"/>
        <w:tblW w:w="8522" w:type="dxa"/>
        <w:tblLayout w:type="fixed"/>
        <w:tblLook w:val="04A0" w:firstRow="1" w:lastRow="0" w:firstColumn="1" w:lastColumn="0" w:noHBand="0" w:noVBand="1"/>
      </w:tblPr>
      <w:tblGrid>
        <w:gridCol w:w="4261"/>
        <w:gridCol w:w="4261"/>
      </w:tblGrid>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网站、APP设计</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前端制作</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后台开发</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其他</w:t>
            </w:r>
          </w:p>
        </w:tc>
        <w:tc>
          <w:tcPr>
            <w:tcW w:w="4261" w:type="dxa"/>
          </w:tcPr>
          <w:p w:rsidR="00DB614B" w:rsidRDefault="00DB614B">
            <w:pPr>
              <w:spacing w:line="360" w:lineRule="auto"/>
              <w:jc w:val="center"/>
              <w:rPr>
                <w:rFonts w:ascii="宋体" w:eastAsia="宋体" w:hAnsi="宋体" w:cs="宋体"/>
                <w:sz w:val="24"/>
                <w:szCs w:val="32"/>
              </w:rPr>
            </w:pPr>
          </w:p>
        </w:tc>
      </w:tr>
    </w:tbl>
    <w:p w:rsidR="00DB614B" w:rsidRDefault="00DB614B">
      <w:pPr>
        <w:widowControl/>
        <w:spacing w:line="360" w:lineRule="auto"/>
        <w:jc w:val="left"/>
        <w:rPr>
          <w:rFonts w:ascii="宋体" w:eastAsia="宋体" w:hAnsi="宋体" w:cs="宋体"/>
          <w:b/>
          <w:bCs/>
          <w:kern w:val="0"/>
          <w:sz w:val="30"/>
          <w:szCs w:val="30"/>
          <w:lang w:bidi="ar"/>
        </w:rPr>
      </w:pPr>
    </w:p>
    <w:p w:rsidR="00DB614B" w:rsidRDefault="00B37403">
      <w:pPr>
        <w:widowControl/>
        <w:spacing w:line="360" w:lineRule="auto"/>
        <w:ind w:firstLineChars="100" w:firstLine="301"/>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3.推广宣传营销成本</w:t>
      </w:r>
    </w:p>
    <w:tbl>
      <w:tblPr>
        <w:tblStyle w:val="aa"/>
        <w:tblW w:w="8522" w:type="dxa"/>
        <w:tblLayout w:type="fixed"/>
        <w:tblLook w:val="04A0" w:firstRow="1" w:lastRow="0" w:firstColumn="1" w:lastColumn="0" w:noHBand="0" w:noVBand="1"/>
      </w:tblPr>
      <w:tblGrid>
        <w:gridCol w:w="4261"/>
        <w:gridCol w:w="4261"/>
      </w:tblGrid>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广告媒体成本</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宣传印刷成本</w:t>
            </w:r>
          </w:p>
        </w:tc>
        <w:tc>
          <w:tcPr>
            <w:tcW w:w="4261" w:type="dxa"/>
          </w:tcPr>
          <w:p w:rsidR="00DB614B" w:rsidRDefault="00DB614B">
            <w:pPr>
              <w:spacing w:line="360" w:lineRule="auto"/>
              <w:jc w:val="center"/>
              <w:rPr>
                <w:rFonts w:ascii="宋体" w:eastAsia="宋体" w:hAnsi="宋体" w:cs="宋体"/>
                <w:sz w:val="24"/>
                <w:szCs w:val="32"/>
              </w:rPr>
            </w:pPr>
          </w:p>
        </w:tc>
      </w:tr>
      <w:tr w:rsidR="00DB614B">
        <w:tc>
          <w:tcPr>
            <w:tcW w:w="4261" w:type="dxa"/>
          </w:tcPr>
          <w:p w:rsidR="00DB614B" w:rsidRDefault="00B37403">
            <w:pPr>
              <w:spacing w:line="360" w:lineRule="auto"/>
              <w:jc w:val="center"/>
              <w:rPr>
                <w:rFonts w:ascii="宋体" w:eastAsia="宋体" w:hAnsi="宋体" w:cs="宋体"/>
                <w:sz w:val="24"/>
                <w:szCs w:val="32"/>
              </w:rPr>
            </w:pPr>
            <w:r>
              <w:rPr>
                <w:rFonts w:ascii="宋体" w:eastAsia="宋体" w:hAnsi="宋体" w:cs="宋体" w:hint="eastAsia"/>
                <w:sz w:val="24"/>
                <w:szCs w:val="32"/>
              </w:rPr>
              <w:t>直接推销人员费用</w:t>
            </w:r>
          </w:p>
        </w:tc>
        <w:tc>
          <w:tcPr>
            <w:tcW w:w="4261" w:type="dxa"/>
          </w:tcPr>
          <w:p w:rsidR="00DB614B" w:rsidRDefault="00DB614B">
            <w:pPr>
              <w:spacing w:line="360" w:lineRule="auto"/>
              <w:jc w:val="center"/>
              <w:rPr>
                <w:rFonts w:ascii="宋体" w:eastAsia="宋体" w:hAnsi="宋体" w:cs="宋体"/>
                <w:sz w:val="24"/>
                <w:szCs w:val="32"/>
              </w:rPr>
            </w:pPr>
          </w:p>
        </w:tc>
      </w:tr>
    </w:tbl>
    <w:p w:rsidR="00DB614B" w:rsidRDefault="00DB614B">
      <w:pPr>
        <w:spacing w:line="360" w:lineRule="auto"/>
        <w:rPr>
          <w:rFonts w:ascii="宋体" w:eastAsia="宋体" w:hAnsi="宋体" w:cs="宋体"/>
          <w:sz w:val="24"/>
          <w:szCs w:val="32"/>
        </w:rPr>
      </w:pPr>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4.员工薪</w:t>
      </w:r>
      <w:proofErr w:type="gramStart"/>
      <w:r>
        <w:rPr>
          <w:rFonts w:ascii="宋体" w:eastAsia="宋体" w:hAnsi="宋体" w:cs="宋体" w:hint="eastAsia"/>
          <w:b/>
          <w:bCs/>
          <w:kern w:val="0"/>
          <w:sz w:val="30"/>
          <w:szCs w:val="30"/>
          <w:lang w:bidi="ar"/>
        </w:rPr>
        <w:t>酬</w:t>
      </w:r>
      <w:bookmarkStart w:id="65" w:name="_Toc15091"/>
      <w:bookmarkStart w:id="66" w:name="_Toc482363036"/>
      <w:bookmarkStart w:id="67" w:name="_Toc487411689"/>
      <w:bookmarkStart w:id="68" w:name="_Toc29878"/>
      <w:bookmarkStart w:id="69" w:name="_Toc4279"/>
      <w:proofErr w:type="gramEnd"/>
    </w:p>
    <w:tbl>
      <w:tblPr>
        <w:tblStyle w:val="aa"/>
        <w:tblW w:w="8521" w:type="dxa"/>
        <w:tblLayout w:type="fixed"/>
        <w:tblLook w:val="04A0" w:firstRow="1" w:lastRow="0" w:firstColumn="1" w:lastColumn="0" w:noHBand="0" w:noVBand="1"/>
      </w:tblPr>
      <w:tblGrid>
        <w:gridCol w:w="2836"/>
        <w:gridCol w:w="2850"/>
        <w:gridCol w:w="2835"/>
      </w:tblGrid>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职务</w:t>
            </w:r>
          </w:p>
        </w:tc>
        <w:tc>
          <w:tcPr>
            <w:tcW w:w="2850"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数量</w:t>
            </w:r>
          </w:p>
        </w:tc>
        <w:tc>
          <w:tcPr>
            <w:tcW w:w="2835"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薪酬</w:t>
            </w:r>
          </w:p>
        </w:tc>
      </w:tr>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项目经理</w:t>
            </w:r>
          </w:p>
        </w:tc>
        <w:tc>
          <w:tcPr>
            <w:tcW w:w="2850" w:type="dxa"/>
          </w:tcPr>
          <w:p w:rsidR="00DB614B" w:rsidRDefault="00DB614B">
            <w:pPr>
              <w:tabs>
                <w:tab w:val="left" w:pos="471"/>
              </w:tabs>
              <w:spacing w:line="360" w:lineRule="auto"/>
              <w:jc w:val="center"/>
              <w:rPr>
                <w:rFonts w:ascii="宋体" w:eastAsia="宋体" w:hAnsi="宋体" w:cs="宋体"/>
                <w:sz w:val="24"/>
                <w:szCs w:val="32"/>
              </w:rPr>
            </w:pPr>
          </w:p>
        </w:tc>
        <w:tc>
          <w:tcPr>
            <w:tcW w:w="2835" w:type="dxa"/>
          </w:tcPr>
          <w:p w:rsidR="00DB614B" w:rsidRDefault="00DB614B">
            <w:pPr>
              <w:tabs>
                <w:tab w:val="left" w:pos="471"/>
              </w:tabs>
              <w:spacing w:line="360" w:lineRule="auto"/>
              <w:jc w:val="center"/>
              <w:rPr>
                <w:rFonts w:ascii="宋体" w:eastAsia="宋体" w:hAnsi="宋体" w:cs="宋体"/>
                <w:sz w:val="24"/>
                <w:szCs w:val="32"/>
              </w:rPr>
            </w:pPr>
          </w:p>
        </w:tc>
      </w:tr>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前端开发人员</w:t>
            </w:r>
          </w:p>
        </w:tc>
        <w:tc>
          <w:tcPr>
            <w:tcW w:w="2850" w:type="dxa"/>
          </w:tcPr>
          <w:p w:rsidR="00DB614B" w:rsidRDefault="00DB614B">
            <w:pPr>
              <w:tabs>
                <w:tab w:val="left" w:pos="471"/>
              </w:tabs>
              <w:spacing w:line="360" w:lineRule="auto"/>
              <w:jc w:val="center"/>
              <w:rPr>
                <w:rFonts w:ascii="宋体" w:eastAsia="宋体" w:hAnsi="宋体" w:cs="宋体"/>
                <w:sz w:val="24"/>
                <w:szCs w:val="32"/>
              </w:rPr>
            </w:pPr>
          </w:p>
        </w:tc>
        <w:tc>
          <w:tcPr>
            <w:tcW w:w="2835" w:type="dxa"/>
          </w:tcPr>
          <w:p w:rsidR="00DB614B" w:rsidRDefault="00DB614B">
            <w:pPr>
              <w:tabs>
                <w:tab w:val="left" w:pos="471"/>
              </w:tabs>
              <w:spacing w:line="360" w:lineRule="auto"/>
              <w:jc w:val="center"/>
              <w:rPr>
                <w:rFonts w:ascii="宋体" w:eastAsia="宋体" w:hAnsi="宋体" w:cs="宋体"/>
                <w:sz w:val="24"/>
                <w:szCs w:val="32"/>
              </w:rPr>
            </w:pPr>
          </w:p>
        </w:tc>
      </w:tr>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后台开发人员</w:t>
            </w:r>
          </w:p>
        </w:tc>
        <w:tc>
          <w:tcPr>
            <w:tcW w:w="2850" w:type="dxa"/>
          </w:tcPr>
          <w:p w:rsidR="00DB614B" w:rsidRDefault="00DB614B">
            <w:pPr>
              <w:tabs>
                <w:tab w:val="left" w:pos="471"/>
              </w:tabs>
              <w:spacing w:line="360" w:lineRule="auto"/>
              <w:jc w:val="center"/>
              <w:rPr>
                <w:rFonts w:ascii="宋体" w:eastAsia="宋体" w:hAnsi="宋体" w:cs="宋体"/>
                <w:sz w:val="24"/>
                <w:szCs w:val="32"/>
              </w:rPr>
            </w:pPr>
          </w:p>
        </w:tc>
        <w:tc>
          <w:tcPr>
            <w:tcW w:w="2835" w:type="dxa"/>
          </w:tcPr>
          <w:p w:rsidR="00DB614B" w:rsidRDefault="00DB614B">
            <w:pPr>
              <w:tabs>
                <w:tab w:val="left" w:pos="471"/>
              </w:tabs>
              <w:spacing w:line="360" w:lineRule="auto"/>
              <w:jc w:val="center"/>
              <w:rPr>
                <w:rFonts w:ascii="宋体" w:eastAsia="宋体" w:hAnsi="宋体" w:cs="宋体"/>
                <w:sz w:val="24"/>
                <w:szCs w:val="32"/>
              </w:rPr>
            </w:pPr>
          </w:p>
        </w:tc>
      </w:tr>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市场营销人员</w:t>
            </w:r>
          </w:p>
        </w:tc>
        <w:tc>
          <w:tcPr>
            <w:tcW w:w="2850" w:type="dxa"/>
          </w:tcPr>
          <w:p w:rsidR="00DB614B" w:rsidRDefault="00DB614B">
            <w:pPr>
              <w:tabs>
                <w:tab w:val="left" w:pos="471"/>
              </w:tabs>
              <w:spacing w:line="360" w:lineRule="auto"/>
              <w:jc w:val="center"/>
              <w:rPr>
                <w:rFonts w:ascii="宋体" w:eastAsia="宋体" w:hAnsi="宋体" w:cs="宋体"/>
                <w:sz w:val="24"/>
                <w:szCs w:val="32"/>
              </w:rPr>
            </w:pPr>
          </w:p>
        </w:tc>
        <w:tc>
          <w:tcPr>
            <w:tcW w:w="2835" w:type="dxa"/>
          </w:tcPr>
          <w:p w:rsidR="00DB614B" w:rsidRDefault="00DB614B">
            <w:pPr>
              <w:tabs>
                <w:tab w:val="left" w:pos="471"/>
              </w:tabs>
              <w:spacing w:line="360" w:lineRule="auto"/>
              <w:jc w:val="center"/>
              <w:rPr>
                <w:rFonts w:ascii="宋体" w:eastAsia="宋体" w:hAnsi="宋体" w:cs="宋体"/>
                <w:sz w:val="24"/>
                <w:szCs w:val="32"/>
              </w:rPr>
            </w:pPr>
          </w:p>
        </w:tc>
      </w:tr>
      <w:tr w:rsidR="00DB614B">
        <w:tc>
          <w:tcPr>
            <w:tcW w:w="2836" w:type="dxa"/>
          </w:tcPr>
          <w:p w:rsidR="00DB614B" w:rsidRDefault="00B37403">
            <w:pPr>
              <w:tabs>
                <w:tab w:val="left" w:pos="471"/>
              </w:tabs>
              <w:spacing w:line="360" w:lineRule="auto"/>
              <w:jc w:val="center"/>
              <w:rPr>
                <w:rFonts w:ascii="宋体" w:eastAsia="宋体" w:hAnsi="宋体" w:cs="宋体"/>
                <w:sz w:val="24"/>
                <w:szCs w:val="32"/>
              </w:rPr>
            </w:pPr>
            <w:r>
              <w:rPr>
                <w:rFonts w:ascii="宋体" w:eastAsia="宋体" w:hAnsi="宋体" w:cs="宋体" w:hint="eastAsia"/>
                <w:sz w:val="24"/>
                <w:szCs w:val="32"/>
              </w:rPr>
              <w:t>财务分析人员</w:t>
            </w:r>
          </w:p>
        </w:tc>
        <w:tc>
          <w:tcPr>
            <w:tcW w:w="2850" w:type="dxa"/>
          </w:tcPr>
          <w:p w:rsidR="00DB614B" w:rsidRDefault="00DB614B">
            <w:pPr>
              <w:tabs>
                <w:tab w:val="left" w:pos="471"/>
              </w:tabs>
              <w:spacing w:line="360" w:lineRule="auto"/>
              <w:jc w:val="center"/>
              <w:rPr>
                <w:rFonts w:ascii="宋体" w:eastAsia="宋体" w:hAnsi="宋体" w:cs="宋体"/>
                <w:sz w:val="24"/>
                <w:szCs w:val="32"/>
              </w:rPr>
            </w:pPr>
          </w:p>
        </w:tc>
        <w:tc>
          <w:tcPr>
            <w:tcW w:w="2835" w:type="dxa"/>
          </w:tcPr>
          <w:p w:rsidR="00DB614B" w:rsidRDefault="00DB614B">
            <w:pPr>
              <w:tabs>
                <w:tab w:val="left" w:pos="471"/>
              </w:tabs>
              <w:spacing w:line="360" w:lineRule="auto"/>
              <w:jc w:val="center"/>
              <w:rPr>
                <w:rFonts w:ascii="宋体" w:eastAsia="宋体" w:hAnsi="宋体" w:cs="宋体"/>
                <w:sz w:val="24"/>
                <w:szCs w:val="32"/>
              </w:rPr>
            </w:pPr>
          </w:p>
        </w:tc>
      </w:tr>
    </w:tbl>
    <w:p w:rsidR="00DB614B" w:rsidRDefault="00DB614B">
      <w:pPr>
        <w:pStyle w:val="2"/>
        <w:spacing w:before="156" w:after="156" w:line="240" w:lineRule="auto"/>
        <w:ind w:firstLineChars="0" w:firstLine="0"/>
        <w:rPr>
          <w:rFonts w:ascii="宋体" w:eastAsia="宋体" w:hAnsi="宋体" w:cs="宋体"/>
        </w:rPr>
      </w:pPr>
      <w:bookmarkStart w:id="70" w:name="_Toc12443"/>
      <w:bookmarkStart w:id="71" w:name="_Toc13483"/>
      <w:bookmarkStart w:id="72" w:name="_Toc24628"/>
    </w:p>
    <w:p w:rsidR="00DB614B" w:rsidRDefault="00B37403">
      <w:pPr>
        <w:pStyle w:val="2"/>
        <w:spacing w:before="156" w:after="156" w:line="240" w:lineRule="auto"/>
        <w:ind w:firstLineChars="0" w:firstLine="0"/>
        <w:rPr>
          <w:rFonts w:ascii="宋体" w:eastAsia="宋体" w:hAnsi="宋体" w:cs="宋体"/>
        </w:rPr>
      </w:pPr>
      <w:r>
        <w:rPr>
          <w:rFonts w:ascii="宋体" w:eastAsia="宋体" w:hAnsi="宋体" w:cs="宋体" w:hint="eastAsia"/>
        </w:rPr>
        <w:t>（五）项目核心竞争力</w:t>
      </w:r>
      <w:bookmarkEnd w:id="65"/>
      <w:bookmarkEnd w:id="66"/>
      <w:bookmarkEnd w:id="67"/>
      <w:bookmarkEnd w:id="68"/>
      <w:bookmarkEnd w:id="69"/>
      <w:bookmarkEnd w:id="70"/>
      <w:bookmarkEnd w:id="71"/>
      <w:bookmarkEnd w:id="72"/>
    </w:p>
    <w:p w:rsidR="00DB614B" w:rsidRDefault="00B37403">
      <w:pPr>
        <w:widowControl/>
        <w:spacing w:line="360" w:lineRule="auto"/>
        <w:ind w:left="420"/>
        <w:jc w:val="left"/>
        <w:rPr>
          <w:rFonts w:ascii="宋体" w:eastAsia="宋体" w:hAnsi="宋体" w:cs="宋体"/>
          <w:b/>
          <w:bCs/>
          <w:kern w:val="0"/>
          <w:sz w:val="30"/>
          <w:szCs w:val="30"/>
          <w:lang w:bidi="ar"/>
        </w:rPr>
      </w:pPr>
      <w:r>
        <w:rPr>
          <w:rFonts w:ascii="宋体" w:eastAsia="宋体" w:hAnsi="宋体" w:cs="宋体" w:hint="eastAsia"/>
          <w:b/>
          <w:bCs/>
          <w:kern w:val="0"/>
          <w:sz w:val="30"/>
          <w:szCs w:val="30"/>
          <w:lang w:bidi="ar"/>
        </w:rPr>
        <w:t>1.征象系统</w:t>
      </w:r>
    </w:p>
    <w:p w:rsidR="00DB614B" w:rsidRDefault="00B37403">
      <w:pPr>
        <w:widowControl/>
        <w:spacing w:line="360" w:lineRule="auto"/>
        <w:ind w:firstLine="420"/>
        <w:jc w:val="left"/>
        <w:rPr>
          <w:rFonts w:ascii="宋体" w:eastAsia="宋体" w:hAnsi="宋体" w:cs="宋体"/>
          <w:sz w:val="24"/>
          <w:szCs w:val="32"/>
        </w:rPr>
      </w:pPr>
      <w:r>
        <w:rPr>
          <w:rFonts w:ascii="宋体" w:eastAsia="宋体" w:hAnsi="宋体" w:cs="宋体" w:hint="eastAsia"/>
          <w:sz w:val="24"/>
          <w:szCs w:val="32"/>
        </w:rPr>
        <w:t>征象系统能够方便医院进行肿瘤疾病的诊断。通过与肿瘤医院的深度合作，把平台提供给医生使用，医生可以把病人的医疗影像中的征象上传到肿瘤智能诊疗平台的征象在线录入模块中，存放于系统数据库中，安全可维护性高。面对数以万计的影像征象，医生可以利用搜索功能，直接找到所要的病人疾病征象信息，方便快捷，有效节省医生的工作时间。医生无论在何时何地，只要登录平台，进入征象系统，即可查看病人的影像征象信息，减少了工作空间阻碍，节约医院成本支出。</w:t>
      </w:r>
    </w:p>
    <w:p w:rsidR="00DB614B" w:rsidRDefault="00B37403">
      <w:pPr>
        <w:ind w:firstLine="420"/>
        <w:rPr>
          <w:rFonts w:ascii="宋体" w:eastAsia="宋体" w:hAnsi="宋体" w:cs="宋体"/>
          <w:b/>
          <w:bCs/>
          <w:sz w:val="28"/>
          <w:szCs w:val="28"/>
        </w:rPr>
      </w:pPr>
      <w:r>
        <w:rPr>
          <w:rFonts w:ascii="宋体" w:eastAsia="宋体" w:hAnsi="宋体" w:cs="宋体" w:hint="eastAsia"/>
          <w:b/>
          <w:bCs/>
          <w:sz w:val="28"/>
          <w:szCs w:val="28"/>
        </w:rPr>
        <w:t>2.与</w:t>
      </w:r>
      <w:r w:rsidR="00EC13B9" w:rsidRPr="00EC13B9">
        <w:rPr>
          <w:rFonts w:ascii="宋体" w:eastAsia="宋体" w:hAnsi="宋体" w:cs="宋体" w:hint="eastAsia"/>
          <w:b/>
          <w:bCs/>
          <w:color w:val="FF0000"/>
          <w:sz w:val="28"/>
          <w:szCs w:val="28"/>
        </w:rPr>
        <w:t>广西****肿瘤附属医院</w:t>
      </w:r>
      <w:r>
        <w:rPr>
          <w:rFonts w:ascii="宋体" w:eastAsia="宋体" w:hAnsi="宋体" w:cs="宋体" w:hint="eastAsia"/>
          <w:b/>
          <w:bCs/>
          <w:sz w:val="28"/>
          <w:szCs w:val="28"/>
        </w:rPr>
        <w:t>深度合作</w:t>
      </w:r>
    </w:p>
    <w:p w:rsidR="00DB614B" w:rsidRDefault="00B37403">
      <w:pPr>
        <w:widowControl/>
        <w:spacing w:line="360" w:lineRule="auto"/>
        <w:ind w:firstLine="420"/>
        <w:jc w:val="left"/>
        <w:rPr>
          <w:rFonts w:ascii="宋体" w:eastAsia="宋体" w:hAnsi="宋体" w:cs="宋体"/>
          <w:sz w:val="24"/>
          <w:szCs w:val="32"/>
        </w:rPr>
      </w:pPr>
      <w:r>
        <w:rPr>
          <w:rFonts w:ascii="宋体" w:eastAsia="宋体" w:hAnsi="宋体" w:cs="宋体" w:hint="eastAsia"/>
          <w:sz w:val="24"/>
          <w:szCs w:val="32"/>
        </w:rPr>
        <w:t>像识相</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团队在开发肿瘤智能诊疗平台时，已经与</w:t>
      </w:r>
      <w:r w:rsidR="00EC13B9" w:rsidRPr="00EC13B9">
        <w:rPr>
          <w:rFonts w:ascii="宋体" w:eastAsia="宋体" w:hAnsi="宋体" w:cs="宋体" w:hint="eastAsia"/>
          <w:color w:val="FF0000"/>
          <w:sz w:val="24"/>
          <w:szCs w:val="32"/>
        </w:rPr>
        <w:t>广西****肿瘤附属医院</w:t>
      </w:r>
      <w:r>
        <w:rPr>
          <w:rFonts w:ascii="宋体" w:eastAsia="宋体" w:hAnsi="宋体" w:cs="宋体" w:hint="eastAsia"/>
          <w:sz w:val="24"/>
          <w:szCs w:val="32"/>
        </w:rPr>
        <w:t>进行取得合作，团队进行了对大众的智能医疗辅助需求的问卷调查，以及对医院、</w:t>
      </w:r>
      <w:r>
        <w:rPr>
          <w:rFonts w:ascii="宋体" w:eastAsia="宋体" w:hAnsi="宋体" w:cs="宋体" w:hint="eastAsia"/>
          <w:sz w:val="24"/>
          <w:szCs w:val="32"/>
        </w:rPr>
        <w:lastRenderedPageBreak/>
        <w:t>医生和医院其他工作人员发起了医院智能医疗辅助需求的问卷调查，并且本团队经常派团队成员到肿瘤医院进行开发需求沟通以及基础肿瘤知识学习，本团队已熟知肿瘤智能诊疗平台的开发需求。并且本团队现已拥有大量的肿瘤影像数据，为智能学习系统的后期模型训练做基础，同时团队还有专业的肿瘤医生团队给本团队做肿瘤知识引导，排除非专业的技术壁垒。</w:t>
      </w:r>
    </w:p>
    <w:p w:rsidR="00DB614B" w:rsidRDefault="00B37403">
      <w:pPr>
        <w:ind w:firstLine="420"/>
        <w:rPr>
          <w:rFonts w:ascii="宋体" w:eastAsia="宋体" w:hAnsi="宋体" w:cs="宋体"/>
          <w:b/>
          <w:bCs/>
          <w:sz w:val="28"/>
          <w:szCs w:val="28"/>
        </w:rPr>
      </w:pPr>
      <w:r>
        <w:rPr>
          <w:rFonts w:ascii="宋体" w:eastAsia="宋体" w:hAnsi="宋体" w:cs="宋体" w:hint="eastAsia"/>
          <w:b/>
          <w:bCs/>
          <w:sz w:val="28"/>
          <w:szCs w:val="28"/>
        </w:rPr>
        <w:t>3.疾病征象智能提取</w:t>
      </w:r>
    </w:p>
    <w:p w:rsidR="00DB614B" w:rsidRDefault="00B37403">
      <w:pPr>
        <w:spacing w:line="360" w:lineRule="auto"/>
        <w:ind w:firstLine="420"/>
        <w:jc w:val="left"/>
        <w:rPr>
          <w:rFonts w:ascii="宋体" w:eastAsia="宋体" w:hAnsi="宋体" w:cs="宋体"/>
          <w:kern w:val="0"/>
          <w:sz w:val="24"/>
          <w:lang w:bidi="ar"/>
        </w:rPr>
      </w:pPr>
      <w:r>
        <w:rPr>
          <w:rFonts w:ascii="宋体" w:eastAsia="宋体" w:hAnsi="宋体" w:cs="宋体" w:hint="eastAsia"/>
          <w:sz w:val="24"/>
          <w:szCs w:val="32"/>
        </w:rPr>
        <w:t>肿瘤智能诊疗平台拥有智能学习系统，该系统可以对医院在征象系统中上传的病人影像资料进行智能征象标注，</w:t>
      </w:r>
      <w:r>
        <w:rPr>
          <w:rFonts w:ascii="宋体" w:eastAsia="宋体" w:hAnsi="宋体" w:cs="宋体" w:hint="eastAsia"/>
          <w:kern w:val="0"/>
          <w:sz w:val="24"/>
          <w:lang w:bidi="ar"/>
        </w:rPr>
        <w:t>后期医生可以浏览被自动标注过的影像图片，进行增删标注。这样可以有效减轻影像医师的工作量，智能标注也可以增强标注信息的准确性和完整性。</w:t>
      </w:r>
    </w:p>
    <w:p w:rsidR="00DB614B" w:rsidRDefault="00B37403">
      <w:pPr>
        <w:spacing w:line="360" w:lineRule="auto"/>
        <w:ind w:firstLine="420"/>
        <w:jc w:val="left"/>
        <w:rPr>
          <w:rFonts w:ascii="宋体" w:eastAsia="宋体" w:hAnsi="宋体" w:cs="宋体"/>
          <w:sz w:val="24"/>
          <w:szCs w:val="22"/>
        </w:rPr>
      </w:pPr>
      <w:r>
        <w:rPr>
          <w:rFonts w:ascii="宋体" w:eastAsia="宋体" w:hAnsi="宋体" w:cs="宋体" w:hint="eastAsia"/>
          <w:kern w:val="0"/>
          <w:sz w:val="24"/>
          <w:lang w:bidi="ar"/>
        </w:rPr>
        <w:t>医生可以利用智能学习系统</w:t>
      </w:r>
      <w:r>
        <w:rPr>
          <w:rFonts w:ascii="宋体" w:eastAsia="宋体" w:hAnsi="宋体" w:cs="宋体" w:hint="eastAsia"/>
          <w:sz w:val="24"/>
          <w:szCs w:val="22"/>
        </w:rPr>
        <w:t>自动对影像中可疑的区域进行标注，结合医院的MRI影像软件，自动生成MRI的时间曲线。医生就可以观察曲线的变化，从而判断肿瘤的性质。</w:t>
      </w:r>
    </w:p>
    <w:p w:rsidR="00DB614B" w:rsidRDefault="00B37403">
      <w:pPr>
        <w:ind w:firstLine="420"/>
        <w:rPr>
          <w:rFonts w:ascii="宋体" w:eastAsia="宋体" w:hAnsi="宋体" w:cs="宋体"/>
          <w:b/>
          <w:bCs/>
          <w:sz w:val="28"/>
          <w:szCs w:val="28"/>
        </w:rPr>
      </w:pPr>
      <w:r>
        <w:rPr>
          <w:rFonts w:ascii="宋体" w:eastAsia="宋体" w:hAnsi="宋体" w:cs="宋体" w:hint="eastAsia"/>
          <w:b/>
          <w:bCs/>
          <w:sz w:val="28"/>
          <w:szCs w:val="28"/>
        </w:rPr>
        <w:t>4.在线会诊，便捷就医</w:t>
      </w:r>
    </w:p>
    <w:p w:rsidR="00DB614B" w:rsidRDefault="00B37403">
      <w:pPr>
        <w:spacing w:line="560" w:lineRule="exact"/>
        <w:ind w:firstLine="420"/>
        <w:jc w:val="left"/>
        <w:rPr>
          <w:rFonts w:ascii="宋体" w:eastAsia="宋体" w:hAnsi="宋体" w:cs="宋体"/>
          <w:sz w:val="24"/>
          <w:szCs w:val="32"/>
        </w:rPr>
      </w:pPr>
      <w:r>
        <w:rPr>
          <w:rFonts w:ascii="宋体" w:eastAsia="宋体" w:hAnsi="宋体" w:cs="宋体" w:hint="eastAsia"/>
          <w:sz w:val="24"/>
          <w:szCs w:val="32"/>
        </w:rPr>
        <w:t>肿瘤智能诊疗平台中的医疗辅助系统中，开设了医生线上会诊的功能。医生可以在平台上注册在线会诊的个人</w:t>
      </w:r>
      <w:proofErr w:type="gramStart"/>
      <w:r>
        <w:rPr>
          <w:rFonts w:ascii="宋体" w:eastAsia="宋体" w:hAnsi="宋体" w:cs="宋体" w:hint="eastAsia"/>
          <w:sz w:val="24"/>
          <w:szCs w:val="32"/>
        </w:rPr>
        <w:t>帐号</w:t>
      </w:r>
      <w:proofErr w:type="gramEnd"/>
      <w:r>
        <w:rPr>
          <w:rFonts w:ascii="宋体" w:eastAsia="宋体" w:hAnsi="宋体" w:cs="宋体" w:hint="eastAsia"/>
          <w:sz w:val="24"/>
          <w:szCs w:val="32"/>
        </w:rPr>
        <w:t>，患者登录平台后可以发布自己的医疗需求、疾病情况和个人说明，选择自己意向医生进行就诊。医生也可以查看病人发布的需求后自己点击进去与患者进行在线一对一进行视频会诊。在线会诊功能可以拉近</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患间的距离，为患者提供更便捷的看病方式。</w:t>
      </w:r>
    </w:p>
    <w:p w:rsidR="00DB614B" w:rsidRDefault="00B37403">
      <w:pPr>
        <w:ind w:left="420"/>
        <w:rPr>
          <w:rFonts w:ascii="宋体" w:eastAsia="宋体" w:hAnsi="宋体" w:cs="宋体"/>
          <w:b/>
          <w:bCs/>
          <w:sz w:val="28"/>
          <w:szCs w:val="28"/>
        </w:rPr>
      </w:pPr>
      <w:r>
        <w:rPr>
          <w:rFonts w:ascii="宋体" w:eastAsia="宋体" w:hAnsi="宋体" w:cs="宋体" w:hint="eastAsia"/>
          <w:b/>
          <w:bCs/>
          <w:sz w:val="28"/>
          <w:szCs w:val="28"/>
        </w:rPr>
        <w:t>5.在线挂号，节约时间</w:t>
      </w:r>
    </w:p>
    <w:p w:rsidR="00DB614B" w:rsidRDefault="00B37403">
      <w:pPr>
        <w:spacing w:line="560" w:lineRule="exact"/>
        <w:ind w:firstLine="420"/>
        <w:jc w:val="left"/>
        <w:rPr>
          <w:rFonts w:ascii="宋体" w:eastAsia="宋体" w:hAnsi="宋体" w:cs="宋体"/>
          <w:sz w:val="24"/>
          <w:szCs w:val="32"/>
        </w:rPr>
      </w:pPr>
      <w:r>
        <w:rPr>
          <w:rFonts w:ascii="宋体" w:eastAsia="宋体" w:hAnsi="宋体" w:cs="宋体" w:hint="eastAsia"/>
          <w:sz w:val="24"/>
          <w:szCs w:val="32"/>
        </w:rPr>
        <w:t>面对越来越多的肿瘤疾病患者，医院的每天都有很对人排队，这样导致医院工作压力大，患者也不能及时得到诊疗。响应大众的需求，平台在医疗辅助系统中开设了在线挂号功能。减轻医院人员的工作压力，也为患者提供便捷的挂号途径，有效的节约了时间。</w:t>
      </w:r>
    </w:p>
    <w:p w:rsidR="00DB614B" w:rsidRDefault="00B37403">
      <w:pPr>
        <w:ind w:firstLine="420"/>
        <w:rPr>
          <w:rFonts w:ascii="宋体" w:eastAsia="宋体" w:hAnsi="宋体" w:cs="宋体"/>
          <w:b/>
          <w:bCs/>
          <w:sz w:val="28"/>
          <w:szCs w:val="28"/>
        </w:rPr>
      </w:pPr>
      <w:r>
        <w:rPr>
          <w:rFonts w:ascii="宋体" w:eastAsia="宋体" w:hAnsi="宋体" w:cs="宋体" w:hint="eastAsia"/>
          <w:b/>
          <w:bCs/>
          <w:sz w:val="28"/>
          <w:szCs w:val="28"/>
        </w:rPr>
        <w:t>6.电子病历管理</w:t>
      </w:r>
    </w:p>
    <w:p w:rsidR="00DB614B" w:rsidRDefault="00B37403">
      <w:pPr>
        <w:spacing w:line="560" w:lineRule="exact"/>
        <w:ind w:firstLine="420"/>
        <w:jc w:val="left"/>
        <w:rPr>
          <w:rFonts w:ascii="宋体" w:eastAsia="宋体" w:hAnsi="宋体" w:cs="宋体"/>
          <w:sz w:val="24"/>
          <w:szCs w:val="32"/>
        </w:rPr>
      </w:pPr>
      <w:r>
        <w:rPr>
          <w:rFonts w:ascii="宋体" w:eastAsia="宋体" w:hAnsi="宋体" w:cs="宋体" w:hint="eastAsia"/>
          <w:sz w:val="24"/>
          <w:szCs w:val="32"/>
        </w:rPr>
        <w:t>在平台的医疗辅助系统中，开设了电子病例管理模块。其中主要包括语音输</w:t>
      </w:r>
      <w:r>
        <w:rPr>
          <w:rFonts w:ascii="宋体" w:eastAsia="宋体" w:hAnsi="宋体" w:cs="宋体" w:hint="eastAsia"/>
          <w:sz w:val="24"/>
          <w:szCs w:val="32"/>
        </w:rPr>
        <w:lastRenderedPageBreak/>
        <w:t>入病例，自动生成病例和病例在线管理。</w:t>
      </w:r>
    </w:p>
    <w:p w:rsidR="00DB614B" w:rsidRDefault="00B37403">
      <w:pPr>
        <w:spacing w:line="560" w:lineRule="exact"/>
        <w:ind w:firstLine="420"/>
        <w:jc w:val="left"/>
        <w:rPr>
          <w:rFonts w:ascii="宋体" w:eastAsia="宋体" w:hAnsi="宋体" w:cs="宋体"/>
          <w:b/>
          <w:bCs/>
          <w:sz w:val="28"/>
          <w:szCs w:val="28"/>
        </w:rPr>
      </w:pPr>
      <w:r>
        <w:rPr>
          <w:rFonts w:ascii="宋体" w:eastAsia="宋体" w:hAnsi="宋体" w:cs="宋体" w:hint="eastAsia"/>
          <w:sz w:val="24"/>
          <w:szCs w:val="32"/>
        </w:rPr>
        <w:t>医生在输入病历的时候可以使用语音输入功能，且平台可以为医生提供自动生成病历的便捷功能，节省工作时间，降低工作强度。电子病历与普通的纸质病历相比，电子病历更便于存储、管理和查找，而且没有时间、空间的阻碍。</w:t>
      </w:r>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7.推荐合理药物和疗养方法</w:t>
      </w:r>
    </w:p>
    <w:p w:rsidR="00DB614B" w:rsidRDefault="00B37403">
      <w:pPr>
        <w:tabs>
          <w:tab w:val="left" w:pos="471"/>
        </w:tabs>
        <w:spacing w:line="360" w:lineRule="auto"/>
        <w:ind w:firstLine="480"/>
        <w:rPr>
          <w:rFonts w:ascii="宋体" w:eastAsia="宋体" w:hAnsi="宋体" w:cs="宋体"/>
          <w:sz w:val="24"/>
          <w:szCs w:val="32"/>
        </w:rPr>
      </w:pPr>
      <w:r>
        <w:rPr>
          <w:rFonts w:ascii="宋体" w:eastAsia="宋体" w:hAnsi="宋体" w:cs="宋体" w:hint="eastAsia"/>
          <w:sz w:val="24"/>
          <w:szCs w:val="32"/>
        </w:rPr>
        <w:t>普通用户登录本平台进行疾病查询的时候，平台会根据个人用户输入的关键字，推送可靠的疾病信息，而且还会推荐合适的药物以及合理的治疗方式，提供给疾病患者作为治疗疾病参考。</w:t>
      </w:r>
    </w:p>
    <w:p w:rsidR="00DB614B" w:rsidRDefault="00B37403">
      <w:pPr>
        <w:pStyle w:val="2"/>
        <w:spacing w:before="156" w:after="156"/>
        <w:ind w:firstLineChars="100" w:firstLine="321"/>
        <w:rPr>
          <w:rFonts w:ascii="宋体" w:eastAsia="宋体" w:hAnsi="宋体" w:cs="宋体"/>
        </w:rPr>
      </w:pPr>
      <w:bookmarkStart w:id="73" w:name="_Toc482363037"/>
      <w:bookmarkStart w:id="74" w:name="_Toc29422"/>
      <w:bookmarkStart w:id="75" w:name="_Toc12607"/>
      <w:bookmarkStart w:id="76" w:name="_Toc487411690"/>
      <w:bookmarkStart w:id="77" w:name="_Toc4796"/>
      <w:bookmarkStart w:id="78" w:name="_Toc482820833"/>
      <w:bookmarkStart w:id="79" w:name="_Toc12501"/>
      <w:bookmarkStart w:id="80" w:name="_Toc3322"/>
      <w:bookmarkStart w:id="81" w:name="_Toc32476"/>
      <w:r>
        <w:rPr>
          <w:rFonts w:ascii="宋体" w:eastAsia="宋体" w:hAnsi="宋体" w:cs="宋体" w:hint="eastAsia"/>
        </w:rPr>
        <w:t>（六）项目创新点与独特性</w:t>
      </w:r>
      <w:bookmarkEnd w:id="73"/>
      <w:bookmarkEnd w:id="74"/>
      <w:bookmarkEnd w:id="75"/>
      <w:bookmarkEnd w:id="76"/>
      <w:bookmarkEnd w:id="77"/>
      <w:bookmarkEnd w:id="78"/>
      <w:bookmarkEnd w:id="79"/>
      <w:bookmarkEnd w:id="80"/>
      <w:bookmarkEnd w:id="81"/>
    </w:p>
    <w:p w:rsidR="00DB614B" w:rsidRDefault="00B37403">
      <w:pPr>
        <w:spacing w:line="360" w:lineRule="auto"/>
        <w:ind w:firstLine="482"/>
        <w:rPr>
          <w:rFonts w:ascii="宋体" w:eastAsia="宋体" w:hAnsi="宋体" w:cs="宋体"/>
          <w:b/>
          <w:sz w:val="24"/>
          <w:szCs w:val="32"/>
        </w:rPr>
      </w:pPr>
      <w:bookmarkStart w:id="82" w:name="_Toc16436"/>
      <w:bookmarkStart w:id="83" w:name="_Toc22772"/>
      <w:r>
        <w:rPr>
          <w:rFonts w:ascii="宋体" w:eastAsia="宋体" w:hAnsi="宋体" w:cs="宋体" w:hint="eastAsia"/>
          <w:b/>
          <w:sz w:val="24"/>
          <w:szCs w:val="32"/>
        </w:rPr>
        <w:t>独特的“互联网+医疗服务”商业模式</w:t>
      </w:r>
      <w:bookmarkEnd w:id="82"/>
      <w:r>
        <w:rPr>
          <w:rFonts w:ascii="宋体" w:eastAsia="宋体" w:hAnsi="宋体" w:cs="宋体" w:hint="eastAsia"/>
          <w:b/>
          <w:sz w:val="24"/>
          <w:szCs w:val="32"/>
        </w:rPr>
        <w:t>：</w:t>
      </w:r>
      <w:bookmarkEnd w:id="83"/>
    </w:p>
    <w:p w:rsidR="00DB614B" w:rsidRDefault="00B37403">
      <w:pPr>
        <w:spacing w:line="360" w:lineRule="auto"/>
        <w:ind w:firstLine="482"/>
        <w:rPr>
          <w:rFonts w:ascii="宋体" w:eastAsia="宋体" w:hAnsi="宋体" w:cs="宋体"/>
          <w:b/>
          <w:bCs/>
          <w:sz w:val="24"/>
          <w:szCs w:val="32"/>
        </w:rPr>
      </w:pPr>
      <w:r>
        <w:rPr>
          <w:rFonts w:ascii="宋体" w:eastAsia="宋体" w:hAnsi="宋体" w:cs="宋体" w:hint="eastAsia"/>
          <w:bCs/>
          <w:sz w:val="24"/>
          <w:szCs w:val="32"/>
        </w:rPr>
        <w:t>在</w:t>
      </w:r>
      <w:r>
        <w:rPr>
          <w:rFonts w:ascii="宋体" w:eastAsia="宋体" w:hAnsi="宋体" w:cs="宋体" w:hint="eastAsia"/>
          <w:sz w:val="24"/>
          <w:szCs w:val="32"/>
        </w:rPr>
        <w:t>肿瘤智能诊疗平台</w:t>
      </w:r>
      <w:r>
        <w:rPr>
          <w:rFonts w:ascii="宋体" w:eastAsia="宋体" w:hAnsi="宋体" w:cs="宋体" w:hint="eastAsia"/>
          <w:bCs/>
          <w:sz w:val="24"/>
          <w:szCs w:val="32"/>
        </w:rPr>
        <w:t>通过征象系统、</w:t>
      </w:r>
      <w:proofErr w:type="spellStart"/>
      <w:r>
        <w:rPr>
          <w:rFonts w:ascii="宋体" w:eastAsia="宋体" w:hAnsi="宋体" w:cs="宋体" w:hint="eastAsia"/>
          <w:bCs/>
          <w:sz w:val="24"/>
          <w:szCs w:val="32"/>
        </w:rPr>
        <w:t>Pacs</w:t>
      </w:r>
      <w:proofErr w:type="spellEnd"/>
      <w:r>
        <w:rPr>
          <w:rFonts w:ascii="宋体" w:eastAsia="宋体" w:hAnsi="宋体" w:cs="宋体" w:hint="eastAsia"/>
          <w:bCs/>
          <w:sz w:val="24"/>
          <w:szCs w:val="32"/>
        </w:rPr>
        <w:t>系统、智能学习系统、医疗辅助系统和医疗服务系统5个系统进行生产运营，构建基于“互联网+医疗辅助和医疗服务”的商业模式，打破了传统的医院医疗模式。运用互联网+智能医疗辅助技术（疾病征象智能标注），为医院影像科医生减轻了繁重工作量，也为广大的人民群众提供了更加便捷的看病方式。随着网络社会的发展，夯实网络社会基础，数据中心跨入云端，大数据时代的不断发展，医院人力物力的现实情况，智能医疗的需求量不断扩大，肿瘤智能诊疗平台作为医院的医疗辅助平台会越来越稳步地进行。</w:t>
      </w:r>
    </w:p>
    <w:p w:rsidR="00DB614B" w:rsidRDefault="00B37403">
      <w:pPr>
        <w:pStyle w:val="1"/>
        <w:spacing w:beforeLines="100" w:before="312" w:afterLines="100" w:after="312" w:line="480" w:lineRule="auto"/>
        <w:jc w:val="center"/>
        <w:rPr>
          <w:rFonts w:ascii="宋体" w:eastAsia="宋体" w:hAnsi="宋体" w:cs="宋体"/>
          <w:bCs/>
          <w:szCs w:val="44"/>
        </w:rPr>
      </w:pPr>
      <w:bookmarkStart w:id="84" w:name="_Toc14916"/>
      <w:bookmarkStart w:id="85" w:name="_Toc15976"/>
      <w:bookmarkStart w:id="86" w:name="_Toc28292"/>
      <w:bookmarkStart w:id="87" w:name="_Toc32298"/>
      <w:bookmarkStart w:id="88" w:name="_Toc23395"/>
      <w:bookmarkStart w:id="89" w:name="_Toc30499"/>
      <w:bookmarkStart w:id="90" w:name="_Toc9881"/>
      <w:r>
        <w:rPr>
          <w:rFonts w:ascii="宋体" w:eastAsia="宋体" w:hAnsi="宋体" w:cs="宋体" w:hint="eastAsia"/>
          <w:bCs/>
          <w:szCs w:val="44"/>
        </w:rPr>
        <w:t>五、市场和营销策略</w:t>
      </w:r>
      <w:bookmarkEnd w:id="84"/>
      <w:bookmarkEnd w:id="85"/>
      <w:bookmarkEnd w:id="86"/>
      <w:bookmarkEnd w:id="87"/>
      <w:bookmarkEnd w:id="88"/>
    </w:p>
    <w:p w:rsidR="00DB614B" w:rsidRDefault="00B37403">
      <w:pPr>
        <w:pStyle w:val="2"/>
        <w:spacing w:before="156" w:after="156"/>
        <w:ind w:firstLineChars="100" w:firstLine="321"/>
        <w:rPr>
          <w:rFonts w:ascii="宋体" w:eastAsia="宋体" w:hAnsi="宋体" w:cs="宋体"/>
        </w:rPr>
      </w:pPr>
      <w:bookmarkStart w:id="91" w:name="_Toc12343"/>
      <w:bookmarkStart w:id="92" w:name="_Toc12419"/>
      <w:bookmarkStart w:id="93" w:name="_Toc24045"/>
      <w:bookmarkStart w:id="94" w:name="_Toc21261"/>
      <w:bookmarkStart w:id="95" w:name="_Toc2674"/>
      <w:r>
        <w:rPr>
          <w:rFonts w:ascii="宋体" w:eastAsia="宋体" w:hAnsi="宋体" w:cs="宋体" w:hint="eastAsia"/>
        </w:rPr>
        <w:t>（一）目标市场和营销方案</w:t>
      </w:r>
      <w:bookmarkEnd w:id="91"/>
      <w:bookmarkEnd w:id="92"/>
      <w:bookmarkEnd w:id="93"/>
      <w:bookmarkEnd w:id="94"/>
      <w:bookmarkEnd w:id="95"/>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1.营销目标</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w:t>
      </w:r>
      <w:r>
        <w:rPr>
          <w:rFonts w:ascii="宋体" w:eastAsia="宋体" w:hAnsi="宋体" w:cs="宋体" w:hint="eastAsia"/>
          <w:bCs/>
          <w:sz w:val="24"/>
          <w:szCs w:val="32"/>
        </w:rPr>
        <w:t>目标是向肿瘤医院提供一流的产品和技术，</w:t>
      </w:r>
      <w:r>
        <w:rPr>
          <w:rFonts w:ascii="宋体" w:eastAsia="宋体" w:hAnsi="宋体" w:cs="宋体" w:hint="eastAsia"/>
          <w:sz w:val="24"/>
          <w:szCs w:val="32"/>
        </w:rPr>
        <w:t>为医生和患者以及有医疗需求的个人可以</w:t>
      </w:r>
      <w:r>
        <w:rPr>
          <w:rFonts w:ascii="宋体" w:eastAsia="宋体" w:hAnsi="宋体" w:cs="宋体" w:hint="eastAsia"/>
          <w:sz w:val="24"/>
        </w:rPr>
        <w:t>在线享受便捷高端的医疗服务</w:t>
      </w:r>
      <w:r>
        <w:rPr>
          <w:rFonts w:ascii="宋体" w:eastAsia="宋体" w:hAnsi="宋体" w:cs="宋体" w:hint="eastAsia"/>
          <w:bCs/>
          <w:sz w:val="24"/>
          <w:szCs w:val="32"/>
        </w:rPr>
        <w:t>。随着中国的医疗水平的提高，市场对高端医疗设备的需求日益剧增。在医疗智能化的今天，高端医疗设备是提高医疗机构的医疗实力和科研水平的得力工具，而</w:t>
      </w:r>
      <w:r>
        <w:rPr>
          <w:rFonts w:ascii="宋体" w:eastAsia="宋体" w:hAnsi="宋体" w:cs="宋体" w:hint="eastAsia"/>
          <w:sz w:val="24"/>
          <w:szCs w:val="32"/>
        </w:rPr>
        <w:t>肿瘤智能诊疗平台</w:t>
      </w:r>
      <w:r>
        <w:rPr>
          <w:rFonts w:ascii="宋体" w:eastAsia="宋体" w:hAnsi="宋体" w:cs="宋体" w:hint="eastAsia"/>
          <w:bCs/>
          <w:sz w:val="24"/>
          <w:szCs w:val="32"/>
        </w:rPr>
        <w:t>正</w:t>
      </w:r>
      <w:r>
        <w:rPr>
          <w:rFonts w:ascii="宋体" w:eastAsia="宋体" w:hAnsi="宋体" w:cs="宋体" w:hint="eastAsia"/>
          <w:bCs/>
          <w:sz w:val="24"/>
          <w:szCs w:val="32"/>
        </w:rPr>
        <w:lastRenderedPageBreak/>
        <w:t>是适应了高端技术的需求，为他们提供高技术含量、高附加值的产品，为医院节约人力物力，缓解医院写病历耗时长、医院床位等基础设施供不应求等问题；为病人解决挂号难、看病难等问题</w:t>
      </w:r>
      <w:r>
        <w:rPr>
          <w:rFonts w:ascii="宋体" w:eastAsia="宋体" w:hAnsi="宋体" w:cs="宋体" w:hint="eastAsia"/>
          <w:sz w:val="24"/>
          <w:szCs w:val="32"/>
        </w:rPr>
        <w:t>。</w:t>
      </w:r>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2.行动方案</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执行由入驻肿瘤医院然后惠及患者，先在</w:t>
      </w:r>
      <w:r w:rsidR="00C4451E" w:rsidRPr="00C4451E">
        <w:rPr>
          <w:rFonts w:ascii="宋体" w:eastAsia="宋体" w:hAnsi="宋体" w:cs="宋体" w:hint="eastAsia"/>
          <w:color w:val="FF0000"/>
          <w:sz w:val="24"/>
          <w:szCs w:val="32"/>
        </w:rPr>
        <w:t>广西****附属肿瘤医院</w:t>
      </w:r>
      <w:r>
        <w:rPr>
          <w:rFonts w:ascii="宋体" w:eastAsia="宋体" w:hAnsi="宋体" w:cs="宋体" w:hint="eastAsia"/>
          <w:sz w:val="24"/>
          <w:szCs w:val="32"/>
        </w:rPr>
        <w:t>进行试行，先让肿瘤医生使用本平台，做前期测试，本团队定期收集</w:t>
      </w:r>
      <w:r w:rsidR="00C4451E" w:rsidRPr="00C4451E">
        <w:rPr>
          <w:rFonts w:ascii="宋体" w:eastAsia="宋体" w:hAnsi="宋体" w:cs="宋体" w:hint="eastAsia"/>
          <w:color w:val="FF0000"/>
          <w:sz w:val="24"/>
          <w:szCs w:val="32"/>
        </w:rPr>
        <w:t>广西****附属肿瘤医院</w:t>
      </w:r>
      <w:r>
        <w:rPr>
          <w:rFonts w:ascii="宋体" w:eastAsia="宋体" w:hAnsi="宋体" w:cs="宋体" w:hint="eastAsia"/>
          <w:sz w:val="24"/>
          <w:szCs w:val="32"/>
        </w:rPr>
        <w:t>医生的使用情况反馈，分析实际出现的问题，修整肿瘤智能诊疗平台的功能模块和界面设计。通过不断的使用反馈以优化完善平台，完整开发平台子系统以完善平台，然后再</w:t>
      </w:r>
      <w:proofErr w:type="gramStart"/>
      <w:r>
        <w:rPr>
          <w:rFonts w:ascii="宋体" w:eastAsia="宋体" w:hAnsi="宋体" w:cs="宋体" w:hint="eastAsia"/>
          <w:sz w:val="24"/>
          <w:szCs w:val="32"/>
        </w:rPr>
        <w:t>一</w:t>
      </w:r>
      <w:proofErr w:type="gramEnd"/>
      <w:r>
        <w:rPr>
          <w:rFonts w:ascii="宋体" w:eastAsia="宋体" w:hAnsi="宋体" w:cs="宋体" w:hint="eastAsia"/>
          <w:sz w:val="24"/>
          <w:szCs w:val="32"/>
        </w:rPr>
        <w:t>步步推广到县、乡级等医疗技术较为薄弱的中小医院，攻破中小医院设施技术壁垒，惠及广大民众，最终面向全国。</w:t>
      </w:r>
    </w:p>
    <w:p w:rsidR="00DB614B" w:rsidRDefault="00B37403">
      <w:pPr>
        <w:ind w:leftChars="200" w:left="420"/>
        <w:rPr>
          <w:rFonts w:ascii="宋体" w:eastAsia="宋体" w:hAnsi="宋体" w:cs="宋体"/>
          <w:b/>
          <w:bCs/>
          <w:sz w:val="28"/>
          <w:szCs w:val="28"/>
        </w:rPr>
      </w:pPr>
      <w:r>
        <w:rPr>
          <w:rFonts w:ascii="宋体" w:eastAsia="宋体" w:hAnsi="宋体" w:cs="宋体" w:hint="eastAsia"/>
          <w:b/>
          <w:bCs/>
          <w:sz w:val="28"/>
          <w:szCs w:val="28"/>
        </w:rPr>
        <w:t>3.行动策略</w:t>
      </w:r>
    </w:p>
    <w:p w:rsidR="00DB614B" w:rsidRDefault="00B37403">
      <w:pPr>
        <w:spacing w:line="360" w:lineRule="auto"/>
        <w:ind w:firstLine="480"/>
        <w:rPr>
          <w:rFonts w:ascii="宋体" w:eastAsia="宋体" w:hAnsi="宋体" w:cs="宋体"/>
          <w:sz w:val="24"/>
          <w:szCs w:val="32"/>
        </w:rPr>
      </w:pPr>
      <w:bookmarkStart w:id="96" w:name="_Toc10919"/>
      <w:bookmarkStart w:id="97" w:name="_Toc9457"/>
      <w:bookmarkStart w:id="98" w:name="_Toc18629"/>
      <w:bookmarkStart w:id="99" w:name="_Toc7045"/>
      <w:bookmarkStart w:id="100" w:name="_Toc12066"/>
      <w:r>
        <w:rPr>
          <w:rFonts w:ascii="宋体" w:eastAsia="宋体" w:hAnsi="宋体" w:cs="宋体" w:hint="eastAsia"/>
          <w:sz w:val="24"/>
          <w:szCs w:val="32"/>
        </w:rPr>
        <w:t>（1）推广前期，肿瘤智能诊疗平台入</w:t>
      </w:r>
      <w:r w:rsidR="00C4451E" w:rsidRPr="00C4451E">
        <w:rPr>
          <w:rFonts w:ascii="宋体" w:eastAsia="宋体" w:hAnsi="宋体" w:cs="宋体" w:hint="eastAsia"/>
          <w:color w:val="FF0000"/>
          <w:sz w:val="24"/>
          <w:szCs w:val="32"/>
        </w:rPr>
        <w:t>广西****附属肿瘤医院</w:t>
      </w:r>
      <w:r>
        <w:rPr>
          <w:rFonts w:ascii="宋体" w:eastAsia="宋体" w:hAnsi="宋体" w:cs="宋体" w:hint="eastAsia"/>
          <w:sz w:val="24"/>
          <w:szCs w:val="32"/>
        </w:rPr>
        <w:t>，通过使用体验情况反馈问题，研发团队经过进一步的开发完善平台的</w:t>
      </w:r>
      <w:r>
        <w:rPr>
          <w:rFonts w:ascii="宋体" w:eastAsia="宋体" w:hAnsi="宋体" w:cs="宋体" w:hint="eastAsia"/>
          <w:color w:val="000000"/>
          <w:sz w:val="24"/>
        </w:rPr>
        <w:t>征象系统、智能学习系统、医疗辅助系统、</w:t>
      </w:r>
      <w:proofErr w:type="spellStart"/>
      <w:r>
        <w:rPr>
          <w:rFonts w:ascii="宋体" w:eastAsia="宋体" w:hAnsi="宋体" w:cs="宋体" w:hint="eastAsia"/>
          <w:color w:val="000000"/>
          <w:sz w:val="24"/>
        </w:rPr>
        <w:t>Pacs</w:t>
      </w:r>
      <w:proofErr w:type="spellEnd"/>
      <w:r>
        <w:rPr>
          <w:rFonts w:ascii="宋体" w:eastAsia="宋体" w:hAnsi="宋体" w:cs="宋体" w:hint="eastAsia"/>
          <w:color w:val="000000"/>
          <w:sz w:val="24"/>
        </w:rPr>
        <w:t>系统和医疗服务系统。从而</w:t>
      </w:r>
      <w:r>
        <w:rPr>
          <w:rFonts w:ascii="宋体" w:eastAsia="宋体" w:hAnsi="宋体" w:cs="宋体" w:hint="eastAsia"/>
          <w:sz w:val="24"/>
          <w:szCs w:val="32"/>
        </w:rPr>
        <w:t>辅助医院医生进行病历录入及管理、辅助影像医师进行肿瘤疾病征象标注；推广中期，肿瘤智能诊疗平台推广到县、乡级等医疗技术较为薄弱的中小医院，辅助医院诊疗，进一步收集问题反馈；推广后期，肿瘤智能诊疗平台推广至全国，为大众提供更加便捷的医疗辅助和医疗服务。</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（2）用优质的技术服务、治疗方案、疾病预防知识、保健知识根据用户的查询关键词系统智能筛选进行推荐给用户，促进客户关系，建立品牌忠诚度，提升品牌知名度来保护市场占有率；</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（3）加强市场营销力度，提高一线城市三甲医院覆盖率，随之与二级、</w:t>
      </w:r>
      <w:proofErr w:type="gramStart"/>
      <w:r>
        <w:rPr>
          <w:rFonts w:ascii="宋体" w:eastAsia="宋体" w:hAnsi="宋体" w:cs="宋体" w:hint="eastAsia"/>
          <w:sz w:val="24"/>
          <w:szCs w:val="32"/>
        </w:rPr>
        <w:t>一级等</w:t>
      </w:r>
      <w:proofErr w:type="gramEnd"/>
      <w:r>
        <w:rPr>
          <w:rFonts w:ascii="宋体" w:eastAsia="宋体" w:hAnsi="宋体" w:cs="宋体" w:hint="eastAsia"/>
          <w:sz w:val="24"/>
          <w:szCs w:val="32"/>
        </w:rPr>
        <w:t>医院建立更坚固的联系；</w:t>
      </w:r>
    </w:p>
    <w:p w:rsidR="00DB614B" w:rsidRDefault="00B37403">
      <w:pPr>
        <w:spacing w:line="360" w:lineRule="auto"/>
        <w:ind w:firstLine="480"/>
        <w:rPr>
          <w:rFonts w:ascii="宋体" w:eastAsia="宋体" w:hAnsi="宋体" w:cs="宋体"/>
          <w:b/>
          <w:bCs/>
          <w:sz w:val="28"/>
          <w:szCs w:val="28"/>
        </w:rPr>
      </w:pPr>
      <w:r>
        <w:rPr>
          <w:rFonts w:ascii="宋体" w:eastAsia="宋体" w:hAnsi="宋体" w:cs="宋体" w:hint="eastAsia"/>
          <w:sz w:val="24"/>
          <w:szCs w:val="32"/>
        </w:rPr>
        <w:t>（4）领先的研发技术造就功能强大的高端医学影像肿瘤智能诊疗平台产品，为分析病例和治疗决策提供强劲支撑，为</w:t>
      </w:r>
      <w:r>
        <w:rPr>
          <w:rFonts w:ascii="宋体" w:eastAsia="宋体" w:hAnsi="宋体" w:cs="宋体" w:hint="eastAsia"/>
          <w:sz w:val="24"/>
        </w:rPr>
        <w:t>基层老百姓就近便捷享受高端医疗服务</w:t>
      </w:r>
      <w:r>
        <w:rPr>
          <w:rFonts w:ascii="宋体" w:eastAsia="宋体" w:hAnsi="宋体" w:cs="宋体" w:hint="eastAsia"/>
          <w:sz w:val="24"/>
          <w:szCs w:val="32"/>
        </w:rPr>
        <w:t>。</w:t>
      </w:r>
    </w:p>
    <w:p w:rsidR="00DB614B" w:rsidRDefault="00B37403">
      <w:pPr>
        <w:pStyle w:val="2"/>
        <w:spacing w:before="156" w:after="156"/>
        <w:ind w:firstLineChars="0" w:firstLine="420"/>
        <w:rPr>
          <w:rFonts w:ascii="宋体" w:eastAsia="宋体" w:hAnsi="宋体" w:cs="宋体"/>
        </w:rPr>
      </w:pPr>
      <w:bookmarkStart w:id="101" w:name="_Toc26793"/>
      <w:bookmarkStart w:id="102" w:name="_Toc5765"/>
      <w:bookmarkStart w:id="103" w:name="_Toc22024"/>
      <w:bookmarkStart w:id="104" w:name="_Toc7385"/>
      <w:bookmarkStart w:id="105" w:name="_Toc1591"/>
      <w:bookmarkEnd w:id="96"/>
      <w:bookmarkEnd w:id="97"/>
      <w:bookmarkEnd w:id="98"/>
      <w:bookmarkEnd w:id="99"/>
      <w:bookmarkEnd w:id="100"/>
      <w:r>
        <w:rPr>
          <w:rFonts w:ascii="宋体" w:eastAsia="宋体" w:hAnsi="宋体" w:cs="宋体" w:hint="eastAsia"/>
        </w:rPr>
        <w:t>（二）市场细分和目标客户群体</w:t>
      </w:r>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1.市场细分</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lastRenderedPageBreak/>
        <w:t>基于平台的服务和市场因素考虑，根据消费者需求的不同，购买力不同，在衡量产品的目标市场时，首先要对市场进行细分，从而达到对目标市场需求的预测，市场前景的预测，制定出相应的战略目标和营销策略。对于肿瘤智能诊疗平台的市场，目标客户群体主要分为</w:t>
      </w:r>
      <w:r>
        <w:rPr>
          <w:rFonts w:ascii="宋体" w:eastAsia="宋体" w:hAnsi="宋体" w:cs="宋体" w:hint="eastAsia"/>
          <w:sz w:val="24"/>
        </w:rPr>
        <w:t>肿瘤医院、个人、中小医院以及</w:t>
      </w:r>
      <w:r>
        <w:rPr>
          <w:rFonts w:ascii="宋体" w:eastAsia="宋体" w:hAnsi="宋体" w:cs="宋体" w:hint="eastAsia"/>
          <w:sz w:val="24"/>
          <w:szCs w:val="32"/>
        </w:rPr>
        <w:t>疗养机构，我们可以根据医院规模等级、医院的购买能力、个人用户需求、疗养机构的推广来划分。</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（1）按医院等级划分：</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按医院等级划分对医院分级管理的依据是医院的功能、任务、设施条件、技术建设、医疗服务质量和科学管理的综合水平等。医院分级管理的实质是按照现代医院管理的原理，遵照医疗卫生服务工作的科学规律与特点所实行的医院标准化管理和目标管理。</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三级甲等医院: 国家特殊医院以外的最高等级的医院，提供高水平专科性医疗卫生服务和执行高等教育、科研任务的区域性以上的医院。主要指全国、省、市直属的市级大医院及医学院校的附属医院，此类医院规模较大，医疗水平较高，医疗设备先进、人力较为充足。</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二级乙等医院: 向多个社区提供综合医疗卫生服务和承担一定教学、科研任务的地方性医院主要指一般市、县医院及省辖市的区级医院。医院规模中等，门诊</w:t>
      </w:r>
      <w:proofErr w:type="gramStart"/>
      <w:r>
        <w:rPr>
          <w:rFonts w:ascii="宋体" w:eastAsia="宋体" w:hAnsi="宋体" w:cs="宋体" w:hint="eastAsia"/>
          <w:sz w:val="24"/>
          <w:szCs w:val="32"/>
        </w:rPr>
        <w:t>量较三甲</w:t>
      </w:r>
      <w:proofErr w:type="gramEnd"/>
      <w:r>
        <w:rPr>
          <w:rFonts w:ascii="宋体" w:eastAsia="宋体" w:hAnsi="宋体" w:cs="宋体" w:hint="eastAsia"/>
          <w:sz w:val="24"/>
          <w:szCs w:val="32"/>
        </w:rPr>
        <w:t>医院相差很多，政府补贴较少，对高端的医疗设备购买能力较低。</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一级丙等医院：病床数在100张以内，是直接向一定人口的社区提供预防，医疗、保健、康复服务的基层医院、卫生院。主要指农村乡、镇卫生和城市街道医院。医院规模较小，主要提供常看病、多发病的治疗与预防，医疗水平较低，医疗设备不完善。</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（2）按照个人用户需求划分：</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个人用户可分为医生患者两类，首先医生用户需求划分主要依据医生对调节自己时间，辅助自己医学研究需求来划分。医生平时录入病历耗时长，大量时间花费在写病历上一定程度上阻碍了医生的医学研究进程。这时医生可通过本平台的语音录入功能解决病历耗时问题节省了大量的时间，同时借助平台来进行病历管理，辅助对病人病历的监管，节省时间更好的进行医学科研的同时平台也起到辅助作用。</w:t>
      </w:r>
    </w:p>
    <w:p w:rsidR="00DB614B" w:rsidRDefault="00B37403">
      <w:pPr>
        <w:spacing w:line="360" w:lineRule="auto"/>
        <w:ind w:firstLineChars="200" w:firstLine="480"/>
        <w:rPr>
          <w:rFonts w:ascii="宋体" w:eastAsia="宋体" w:hAnsi="宋体" w:cs="宋体"/>
          <w:sz w:val="24"/>
        </w:rPr>
      </w:pPr>
      <w:r>
        <w:rPr>
          <w:rFonts w:ascii="宋体" w:eastAsia="宋体" w:hAnsi="宋体" w:cs="宋体" w:hint="eastAsia"/>
          <w:sz w:val="24"/>
          <w:szCs w:val="32"/>
        </w:rPr>
        <w:lastRenderedPageBreak/>
        <w:t>其次普通用户需求划分主要是依据个人用户对自己身体状况和想了解疾病的详细信息的心理的欲求来划分。当</w:t>
      </w:r>
      <w:r>
        <w:rPr>
          <w:rFonts w:ascii="宋体" w:eastAsia="宋体" w:hAnsi="宋体" w:cs="宋体" w:hint="eastAsia"/>
          <w:sz w:val="24"/>
        </w:rPr>
        <w:t>个人用户去医院就诊时，可以通过平台的PC</w:t>
      </w:r>
      <w:proofErr w:type="gramStart"/>
      <w:r>
        <w:rPr>
          <w:rFonts w:ascii="宋体" w:eastAsia="宋体" w:hAnsi="宋体" w:cs="宋体" w:hint="eastAsia"/>
          <w:sz w:val="24"/>
        </w:rPr>
        <w:t>端或者</w:t>
      </w:r>
      <w:proofErr w:type="gramEnd"/>
      <w:r>
        <w:rPr>
          <w:rFonts w:ascii="宋体" w:eastAsia="宋体" w:hAnsi="宋体" w:cs="宋体" w:hint="eastAsia"/>
          <w:sz w:val="24"/>
        </w:rPr>
        <w:t>APP端，进行肿瘤疾病信息查询或者在预约肿瘤医生。平台</w:t>
      </w:r>
      <w:r>
        <w:rPr>
          <w:rFonts w:ascii="宋体" w:eastAsia="宋体" w:hAnsi="宋体" w:cs="宋体" w:hint="eastAsia"/>
          <w:color w:val="000000"/>
          <w:sz w:val="24"/>
        </w:rPr>
        <w:t>为广大普通用户提供免费的疾病查询功能，为他们提供更</w:t>
      </w:r>
      <w:r>
        <w:rPr>
          <w:rFonts w:ascii="宋体" w:eastAsia="宋体" w:hAnsi="宋体" w:cs="宋体" w:hint="eastAsia"/>
          <w:sz w:val="24"/>
        </w:rPr>
        <w:t>多更为准确的疾病信息和病理征象。平台也会</w:t>
      </w:r>
      <w:r>
        <w:rPr>
          <w:rFonts w:ascii="宋体" w:eastAsia="宋体" w:hAnsi="宋体" w:cs="宋体" w:hint="eastAsia"/>
          <w:color w:val="000000"/>
          <w:sz w:val="24"/>
        </w:rPr>
        <w:t>向用户推送养生保健资讯，加强健康教育、健康干预。</w:t>
      </w:r>
    </w:p>
    <w:p w:rsidR="00DB614B" w:rsidRDefault="00B37403">
      <w:pPr>
        <w:numPr>
          <w:ilvl w:val="0"/>
          <w:numId w:val="12"/>
        </w:numPr>
        <w:spacing w:line="360" w:lineRule="auto"/>
        <w:ind w:firstLineChars="200" w:firstLine="480"/>
        <w:rPr>
          <w:rFonts w:ascii="宋体" w:eastAsia="宋体" w:hAnsi="宋体" w:cs="宋体"/>
          <w:sz w:val="24"/>
        </w:rPr>
      </w:pPr>
      <w:r>
        <w:rPr>
          <w:rFonts w:ascii="宋体" w:eastAsia="宋体" w:hAnsi="宋体" w:cs="宋体" w:hint="eastAsia"/>
          <w:sz w:val="24"/>
        </w:rPr>
        <w:t>疗养机构的推广划分：</w:t>
      </w:r>
    </w:p>
    <w:p w:rsidR="00DB614B" w:rsidRDefault="00B37403">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平台的医疗服务系统向客户推送养生保健资讯，加强健康教育、健康指导；在诊前推送健康教育或节日关怀，与疗养机构对接在线互动咨询，同时推广优质的疗养机构。</w:t>
      </w:r>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2.专门化的目标市场选择战略</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在划分好细分市场后，平台要对目标市场进行选择。在这里既要考虑平台自身的资源条件和竞争优势，又要考虑目标市场现有的竞争状况，还要考虑目标市场的前景和未来的盈利性如何。只有选择那些有利于发挥自身优势，适合本平台长期发展并且成长性大的市场，这样才能让平台有序地运营下去。</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目标市场选择战略:</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密集单一市场:针对一个细分市场进行密集营销，从而在市场上取得有利的竞争地位，经营肿瘤智能诊疗平台产品，提供给肿瘤医院、中小医院以及个人用户等不同的顾客群体使用，为不同的消费群体提供产品和服务。</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平台提供给肿瘤医院使用：缓解医院的医疗设施、床位、人力有限问题，平台的深度学习的自动学习这一特征可以有效摆脱过去需要大量医学专家共同合作研究分析不同病例、肿瘤和组织所拟合出来的不一定理想的算法的困状；同时平台可解决图像的标注、征象提取、图像分割、特征提取存问题；平台的</w:t>
      </w:r>
      <w:proofErr w:type="gramStart"/>
      <w:r>
        <w:rPr>
          <w:rFonts w:ascii="宋体" w:eastAsia="宋体" w:hAnsi="宋体" w:cs="宋体" w:hint="eastAsia"/>
          <w:sz w:val="24"/>
          <w:szCs w:val="32"/>
        </w:rPr>
        <w:t>储系统</w:t>
      </w:r>
      <w:proofErr w:type="gramEnd"/>
      <w:r>
        <w:rPr>
          <w:rFonts w:ascii="宋体" w:eastAsia="宋体" w:hAnsi="宋体" w:cs="宋体" w:hint="eastAsia"/>
          <w:sz w:val="24"/>
          <w:szCs w:val="32"/>
        </w:rPr>
        <w:t>解决了大量医学影像数据的存储、快速检索、浏览（</w:t>
      </w:r>
      <w:proofErr w:type="spellStart"/>
      <w:r>
        <w:rPr>
          <w:rFonts w:ascii="宋体" w:eastAsia="宋体" w:hAnsi="宋体" w:cs="宋体" w:hint="eastAsia"/>
          <w:sz w:val="24"/>
          <w:szCs w:val="32"/>
        </w:rPr>
        <w:t>Pacs</w:t>
      </w:r>
      <w:proofErr w:type="spellEnd"/>
      <w:r>
        <w:rPr>
          <w:rFonts w:ascii="宋体" w:eastAsia="宋体" w:hAnsi="宋体" w:cs="宋体" w:hint="eastAsia"/>
          <w:sz w:val="24"/>
          <w:szCs w:val="32"/>
        </w:rPr>
        <w:t>）等问题；</w:t>
      </w:r>
    </w:p>
    <w:p w:rsidR="00DB614B" w:rsidRDefault="00B37403">
      <w:pPr>
        <w:spacing w:line="360" w:lineRule="auto"/>
        <w:ind w:firstLine="480"/>
        <w:rPr>
          <w:rFonts w:ascii="宋体" w:eastAsia="宋体" w:hAnsi="宋体" w:cs="宋体"/>
          <w:color w:val="000000"/>
          <w:sz w:val="24"/>
          <w:szCs w:val="32"/>
        </w:rPr>
      </w:pPr>
      <w:r>
        <w:rPr>
          <w:rFonts w:ascii="宋体" w:eastAsia="宋体" w:hAnsi="宋体" w:cs="宋体" w:hint="eastAsia"/>
          <w:sz w:val="24"/>
          <w:szCs w:val="32"/>
        </w:rPr>
        <w:t>中小医院：进一步消除医院的技术壁垒，提供医疗辅助功能；</w:t>
      </w:r>
      <w:r>
        <w:rPr>
          <w:rFonts w:ascii="宋体" w:eastAsia="宋体" w:hAnsi="宋体" w:cs="宋体" w:hint="eastAsia"/>
          <w:sz w:val="24"/>
        </w:rPr>
        <w:t>解决</w:t>
      </w:r>
      <w:r>
        <w:rPr>
          <w:rFonts w:ascii="宋体" w:eastAsia="宋体" w:hAnsi="宋体" w:cs="宋体" w:hint="eastAsia"/>
          <w:color w:val="000000"/>
          <w:sz w:val="24"/>
        </w:rPr>
        <w:t>基层医院影像</w:t>
      </w:r>
      <w:proofErr w:type="gramStart"/>
      <w:r>
        <w:rPr>
          <w:rFonts w:ascii="宋体" w:eastAsia="宋体" w:hAnsi="宋体" w:cs="宋体" w:hint="eastAsia"/>
          <w:color w:val="000000"/>
          <w:sz w:val="24"/>
        </w:rPr>
        <w:t>科人才</w:t>
      </w:r>
      <w:proofErr w:type="gramEnd"/>
      <w:r>
        <w:rPr>
          <w:rFonts w:ascii="宋体" w:eastAsia="宋体" w:hAnsi="宋体" w:cs="宋体" w:hint="eastAsia"/>
          <w:color w:val="000000"/>
          <w:sz w:val="24"/>
        </w:rPr>
        <w:t>缺乏，影像档案分析困难的问题，实现基层老百姓就近便捷享受高端医疗服务；</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个人用户：</w:t>
      </w:r>
      <w:r>
        <w:rPr>
          <w:rFonts w:ascii="宋体" w:eastAsia="宋体" w:hAnsi="宋体" w:cs="宋体" w:hint="eastAsia"/>
          <w:sz w:val="24"/>
        </w:rPr>
        <w:t>对于医生个人用户，平台提供语音化和半自动化的录入服务以及肿瘤辅助诊断服务，协助肿瘤医生完成医疗影像征象标注和书写病历的工作，节省工作时间，降低工作强度，</w:t>
      </w:r>
      <w:r>
        <w:rPr>
          <w:rFonts w:ascii="宋体" w:eastAsia="宋体" w:hAnsi="宋体" w:cs="宋体" w:hint="eastAsia"/>
          <w:sz w:val="24"/>
          <w:szCs w:val="32"/>
        </w:rPr>
        <w:t>同时协助肿瘤医学研究人员完成医学科研，进一步</w:t>
      </w:r>
      <w:r>
        <w:rPr>
          <w:rFonts w:ascii="宋体" w:eastAsia="宋体" w:hAnsi="宋体" w:cs="宋体" w:hint="eastAsia"/>
          <w:sz w:val="24"/>
          <w:szCs w:val="32"/>
        </w:rPr>
        <w:lastRenderedPageBreak/>
        <w:t>解决时间难以协调问题。</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其次，平台线上挂号服务可缓解普通个人用户挂号困难问题，同时可通过平台疾病反馈，了解自己身体状况和疾病的详细信息；增强</w:t>
      </w:r>
      <w:r>
        <w:rPr>
          <w:rFonts w:ascii="宋体" w:eastAsia="宋体" w:hAnsi="宋体" w:cs="宋体" w:hint="eastAsia"/>
          <w:color w:val="000000"/>
          <w:sz w:val="24"/>
        </w:rPr>
        <w:t>养生保健资讯，加强健康教育、健康干预，为广大人民提供免费的疾病查询功能，为他们提供更</w:t>
      </w:r>
      <w:r>
        <w:rPr>
          <w:rFonts w:ascii="宋体" w:eastAsia="宋体" w:hAnsi="宋体" w:cs="宋体" w:hint="eastAsia"/>
          <w:sz w:val="24"/>
        </w:rPr>
        <w:t>多更为准确的疾病信息和病理征象以及推荐合理适用的药物，</w:t>
      </w:r>
      <w:r>
        <w:rPr>
          <w:rFonts w:ascii="宋体" w:eastAsia="宋体" w:hAnsi="宋体" w:cs="宋体" w:hint="eastAsia"/>
          <w:sz w:val="24"/>
          <w:szCs w:val="32"/>
        </w:rPr>
        <w:t>建立顾客的信任与忠诚度。</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疗养机构：通过</w:t>
      </w:r>
      <w:r>
        <w:rPr>
          <w:rFonts w:ascii="宋体" w:eastAsia="宋体" w:hAnsi="宋体" w:cs="宋体" w:hint="eastAsia"/>
          <w:color w:val="000000"/>
          <w:sz w:val="24"/>
        </w:rPr>
        <w:t>平台的医疗服务系统向客户推送养生保健资讯，诊前推送健康教育或节日关怀，与疗养机构对接在线互动咨询，推广优质的疗养知识与疗养机构，与各大疗养机构建立稳固的关系。</w:t>
      </w:r>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3.高端医疗市场的定位策略</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的市场定位是确定产品在目标市场的位置。通过分析市场上竞争者提供的产品特征和顾客的消费心理进行的营销设计，创建自身产品的特性或优势，在顾客心中树立独特的形象。市场定位可以有效的提升企业的品牌形象和顾客的认知程度。目前肿瘤智能诊疗平台在我国医疗影像智能处理行业的定位是高端市场。</w:t>
      </w:r>
    </w:p>
    <w:p w:rsidR="00DB614B" w:rsidRDefault="00B37403">
      <w:pPr>
        <w:pStyle w:val="2"/>
        <w:spacing w:before="156" w:after="156"/>
        <w:ind w:firstLineChars="0" w:firstLine="420"/>
        <w:rPr>
          <w:rFonts w:ascii="宋体" w:eastAsia="宋体" w:hAnsi="宋体" w:cs="宋体"/>
        </w:rPr>
      </w:pPr>
      <w:r>
        <w:rPr>
          <w:rFonts w:ascii="宋体" w:eastAsia="宋体" w:hAnsi="宋体" w:cs="宋体" w:hint="eastAsia"/>
        </w:rPr>
        <w:t>（三）竞争分析</w:t>
      </w:r>
      <w:bookmarkEnd w:id="101"/>
      <w:bookmarkEnd w:id="102"/>
      <w:bookmarkEnd w:id="103"/>
      <w:bookmarkEnd w:id="104"/>
      <w:bookmarkEnd w:id="105"/>
    </w:p>
    <w:p w:rsidR="00DB614B" w:rsidRDefault="00B37403">
      <w:pPr>
        <w:ind w:firstLine="480"/>
        <w:rPr>
          <w:rFonts w:ascii="宋体" w:eastAsia="宋体" w:hAnsi="宋体" w:cs="宋体"/>
          <w:b/>
          <w:bCs/>
          <w:sz w:val="28"/>
          <w:szCs w:val="28"/>
        </w:rPr>
      </w:pPr>
      <w:r>
        <w:rPr>
          <w:rFonts w:ascii="宋体" w:eastAsia="宋体" w:hAnsi="宋体" w:cs="宋体" w:hint="eastAsia"/>
          <w:b/>
          <w:bCs/>
          <w:sz w:val="28"/>
          <w:szCs w:val="28"/>
        </w:rPr>
        <w:t>1.竞争优势</w:t>
      </w:r>
    </w:p>
    <w:p w:rsidR="00DB614B" w:rsidRDefault="00B37403">
      <w:pPr>
        <w:ind w:firstLine="480"/>
        <w:rPr>
          <w:rFonts w:ascii="宋体" w:eastAsia="宋体" w:hAnsi="宋体" w:cs="宋体"/>
          <w:sz w:val="24"/>
          <w:szCs w:val="32"/>
        </w:rPr>
      </w:pPr>
      <w:r>
        <w:rPr>
          <w:rFonts w:ascii="宋体" w:eastAsia="宋体" w:hAnsi="宋体" w:cs="宋体" w:hint="eastAsia"/>
          <w:sz w:val="24"/>
          <w:szCs w:val="32"/>
        </w:rPr>
        <w:t>（1）有深度学习训练需要的高质量标注数据</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本平台开发了征象系统，医生可以在此系统上，上</w:t>
      </w:r>
      <w:proofErr w:type="gramStart"/>
      <w:r>
        <w:rPr>
          <w:rFonts w:ascii="宋体" w:eastAsia="宋体" w:hAnsi="宋体" w:cs="宋体" w:hint="eastAsia"/>
          <w:sz w:val="24"/>
          <w:szCs w:val="32"/>
        </w:rPr>
        <w:t>传病人</w:t>
      </w:r>
      <w:proofErr w:type="gramEnd"/>
      <w:r>
        <w:rPr>
          <w:rFonts w:ascii="宋体" w:eastAsia="宋体" w:hAnsi="宋体" w:cs="宋体" w:hint="eastAsia"/>
          <w:sz w:val="24"/>
          <w:szCs w:val="32"/>
        </w:rPr>
        <w:t>的肿瘤疾病影像征象，平台根据医生上传的征象信息，进行高质量征象标注，为智能学习模块进行深度学习奠定基础。</w:t>
      </w:r>
    </w:p>
    <w:p w:rsidR="00DB614B" w:rsidRDefault="00B37403">
      <w:pPr>
        <w:numPr>
          <w:ilvl w:val="0"/>
          <w:numId w:val="13"/>
        </w:numPr>
        <w:spacing w:line="360" w:lineRule="auto"/>
        <w:ind w:firstLine="480"/>
        <w:rPr>
          <w:rFonts w:ascii="宋体" w:eastAsia="宋体" w:hAnsi="宋体" w:cs="宋体"/>
          <w:sz w:val="24"/>
          <w:szCs w:val="32"/>
        </w:rPr>
      </w:pPr>
      <w:r>
        <w:rPr>
          <w:rFonts w:ascii="宋体" w:eastAsia="宋体" w:hAnsi="宋体" w:cs="宋体" w:hint="eastAsia"/>
          <w:sz w:val="24"/>
          <w:szCs w:val="32"/>
        </w:rPr>
        <w:t>有大量的医疗影像数据</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肿瘤智能诊疗平台现已有</w:t>
      </w:r>
      <w:r w:rsidR="00C4451E" w:rsidRPr="00C4451E">
        <w:rPr>
          <w:rFonts w:ascii="宋体" w:eastAsia="宋体" w:hAnsi="宋体" w:cs="宋体" w:hint="eastAsia"/>
          <w:color w:val="FF0000"/>
          <w:sz w:val="24"/>
          <w:szCs w:val="32"/>
        </w:rPr>
        <w:t>广西****附属肿瘤医院</w:t>
      </w:r>
      <w:r>
        <w:rPr>
          <w:rFonts w:ascii="宋体" w:eastAsia="宋体" w:hAnsi="宋体" w:cs="宋体" w:hint="eastAsia"/>
          <w:sz w:val="24"/>
          <w:szCs w:val="32"/>
        </w:rPr>
        <w:t>提供的大量的肿瘤数据资料，根据大量肿瘤资料作为原始数据研发，在平台的智能学习模块，可以对医院在征象系统上传的影响资料进行征象标注，节省医生的工作时间，增强标注数据的可靠性。经过大量的数据训练，本平台能辅助医生在原有的基础之上提高30%到40%的准确率。</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（3）有征象系统便捷辅助医生</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lastRenderedPageBreak/>
        <w:t>医疗影像放于平台征象系统的系统数据库中，增强了数据的可维护性和安全性；搜索功能方便快捷找到病人疾病征象信息，节省医生工作时间。</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（4）有</w:t>
      </w:r>
      <w:r w:rsidR="00EC13B9" w:rsidRPr="00EC13B9">
        <w:rPr>
          <w:rFonts w:ascii="宋体" w:eastAsia="宋体" w:hAnsi="宋体" w:cs="宋体" w:hint="eastAsia"/>
          <w:color w:val="FF0000"/>
          <w:sz w:val="24"/>
          <w:szCs w:val="32"/>
        </w:rPr>
        <w:t>广西****肿瘤附属医院</w:t>
      </w:r>
      <w:r>
        <w:rPr>
          <w:rFonts w:ascii="宋体" w:eastAsia="宋体" w:hAnsi="宋体" w:cs="宋体" w:hint="eastAsia"/>
          <w:sz w:val="24"/>
          <w:szCs w:val="32"/>
        </w:rPr>
        <w:t>深度合作基础</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本团队与</w:t>
      </w:r>
      <w:r w:rsidR="00EC13B9" w:rsidRPr="00EC13B9">
        <w:rPr>
          <w:rFonts w:ascii="宋体" w:eastAsia="宋体" w:hAnsi="宋体" w:cs="宋体" w:hint="eastAsia"/>
          <w:color w:val="FF0000"/>
          <w:sz w:val="24"/>
          <w:szCs w:val="32"/>
        </w:rPr>
        <w:t>广西****肿瘤附属医院</w:t>
      </w:r>
      <w:r>
        <w:rPr>
          <w:rFonts w:ascii="宋体" w:eastAsia="宋体" w:hAnsi="宋体" w:cs="宋体" w:hint="eastAsia"/>
          <w:sz w:val="24"/>
          <w:szCs w:val="32"/>
        </w:rPr>
        <w:t>深度合作，已拥有大量的肿瘤影像数据，且有专业的肿瘤医生给团队做引导，拥有坚实的数据、肿瘤知识基础。</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（5）有远程医疗服务</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患者、医生在线一对一视频会诊，拉近</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患的距离，为患者提供更便捷的看病方式，节省医院人力、物力。</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（6）有电子病历管理服务</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医生在输入病历的时候可以使用语音输入功能，且平台可以为医生自动生成病历，节省工作时间，降低工作强度。</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（7）平台创新点</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传统的肿瘤疾病(例如：乳腺癌)诊断是由医生根据病人的</w:t>
      </w:r>
      <w:proofErr w:type="spellStart"/>
      <w:r>
        <w:rPr>
          <w:rFonts w:ascii="宋体" w:eastAsia="宋体" w:hAnsi="宋体" w:cs="宋体" w:hint="eastAsia"/>
          <w:sz w:val="24"/>
          <w:szCs w:val="32"/>
        </w:rPr>
        <w:t>Dicom</w:t>
      </w:r>
      <w:proofErr w:type="spellEnd"/>
      <w:r>
        <w:rPr>
          <w:rFonts w:ascii="宋体" w:eastAsia="宋体" w:hAnsi="宋体" w:cs="宋体" w:hint="eastAsia"/>
          <w:sz w:val="24"/>
          <w:szCs w:val="32"/>
        </w:rPr>
        <w:t>图像以及结合个人经验做出的诊断，这样得出的诊断准确率不高，且工作量巨大，耗费太多医院的人力和物力。而肿瘤智能诊疗平台是由计算机自动对病人的征象进行标注，反推出权重值，辅助医生从而做出诊断，一定程度上提高了工作效率，为医院节省了大量的人力物力的同时，也为医生的科研和工作的冲突问题。</w:t>
      </w:r>
    </w:p>
    <w:p w:rsidR="00DB614B" w:rsidRDefault="00B37403">
      <w:pPr>
        <w:spacing w:line="360" w:lineRule="auto"/>
        <w:ind w:left="480"/>
        <w:rPr>
          <w:rFonts w:ascii="宋体" w:eastAsia="宋体" w:hAnsi="宋体" w:cs="宋体"/>
          <w:sz w:val="24"/>
          <w:szCs w:val="32"/>
        </w:rPr>
      </w:pPr>
      <w:r>
        <w:rPr>
          <w:rFonts w:ascii="宋体" w:eastAsia="宋体" w:hAnsi="宋体" w:cs="宋体" w:hint="eastAsia"/>
          <w:sz w:val="24"/>
          <w:szCs w:val="32"/>
        </w:rPr>
        <w:t>（8）有相关的软硬件设施</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软件设施：团员素质良好，勤奋好学，团队有严格的管理制度。</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硬件设施：本团队拥有</w:t>
      </w:r>
      <w:r w:rsidR="00C4451E" w:rsidRPr="00C4451E">
        <w:rPr>
          <w:rFonts w:ascii="宋体" w:eastAsia="宋体" w:hAnsi="宋体" w:cs="宋体" w:hint="eastAsia"/>
          <w:color w:val="FF0000"/>
          <w:sz w:val="24"/>
          <w:szCs w:val="32"/>
        </w:rPr>
        <w:t>*</w:t>
      </w:r>
      <w:r>
        <w:rPr>
          <w:rFonts w:ascii="宋体" w:eastAsia="宋体" w:hAnsi="宋体" w:cs="宋体" w:hint="eastAsia"/>
          <w:sz w:val="24"/>
          <w:szCs w:val="32"/>
        </w:rPr>
        <w:t>台运算速度极快的电脑和</w:t>
      </w:r>
      <w:r w:rsidR="00C4451E" w:rsidRPr="00C4451E">
        <w:rPr>
          <w:rFonts w:ascii="宋体" w:eastAsia="宋体" w:hAnsi="宋体" w:cs="宋体" w:hint="eastAsia"/>
          <w:color w:val="FF0000"/>
          <w:sz w:val="24"/>
          <w:szCs w:val="32"/>
        </w:rPr>
        <w:t>*</w:t>
      </w:r>
      <w:r>
        <w:rPr>
          <w:rFonts w:ascii="宋体" w:eastAsia="宋体" w:hAnsi="宋体" w:cs="宋体" w:hint="eastAsia"/>
          <w:sz w:val="24"/>
          <w:szCs w:val="32"/>
        </w:rPr>
        <w:t>台GPU服务器，拥有超级数据库，超大容量的存储设备。</w:t>
      </w:r>
    </w:p>
    <w:p w:rsidR="00DB614B" w:rsidRDefault="00B37403">
      <w:pPr>
        <w:numPr>
          <w:ilvl w:val="0"/>
          <w:numId w:val="11"/>
        </w:numPr>
        <w:ind w:left="420"/>
        <w:rPr>
          <w:rFonts w:ascii="宋体" w:eastAsia="宋体" w:hAnsi="宋体" w:cs="宋体"/>
          <w:b/>
          <w:bCs/>
          <w:sz w:val="28"/>
          <w:szCs w:val="28"/>
        </w:rPr>
      </w:pPr>
      <w:r>
        <w:rPr>
          <w:rFonts w:ascii="宋体" w:eastAsia="宋体" w:hAnsi="宋体" w:cs="宋体" w:hint="eastAsia"/>
          <w:b/>
          <w:bCs/>
          <w:sz w:val="28"/>
          <w:szCs w:val="28"/>
        </w:rPr>
        <w:t>市场竞争威胁</w:t>
      </w:r>
      <w:bookmarkStart w:id="106" w:name="_Toc32687"/>
      <w:bookmarkStart w:id="107" w:name="_Toc26592"/>
      <w:bookmarkStart w:id="108" w:name="_Toc25339"/>
      <w:bookmarkStart w:id="109" w:name="_Toc25629"/>
      <w:bookmarkStart w:id="110" w:name="_Toc12842"/>
      <w:bookmarkEnd w:id="89"/>
      <w:bookmarkEnd w:id="90"/>
    </w:p>
    <w:p w:rsidR="00DB614B" w:rsidRDefault="00B37403">
      <w:pPr>
        <w:ind w:left="420"/>
        <w:rPr>
          <w:rFonts w:ascii="宋体" w:eastAsia="宋体" w:hAnsi="宋体" w:cs="宋体"/>
          <w:sz w:val="24"/>
          <w:szCs w:val="32"/>
        </w:rPr>
      </w:pPr>
      <w:r>
        <w:rPr>
          <w:rFonts w:ascii="宋体" w:eastAsia="宋体" w:hAnsi="宋体" w:cs="宋体" w:hint="eastAsia"/>
          <w:sz w:val="24"/>
          <w:szCs w:val="32"/>
        </w:rPr>
        <w:t>（1）销售力量薄弱</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①肿瘤智能诊疗平台在市场上的销售力量源弱，特别在直销渠道和独立分销渠道。在市场的推广和销售力度还不够，营销规模较小，销售渠道单一，目前只跟</w:t>
      </w:r>
      <w:r w:rsidR="00EC13B9" w:rsidRPr="00EC13B9">
        <w:rPr>
          <w:rFonts w:ascii="宋体" w:eastAsia="宋体" w:hAnsi="宋体" w:cs="宋体" w:hint="eastAsia"/>
          <w:color w:val="FF0000"/>
          <w:sz w:val="24"/>
          <w:szCs w:val="32"/>
        </w:rPr>
        <w:t>广西****肿瘤附属医院</w:t>
      </w:r>
      <w:r>
        <w:rPr>
          <w:rFonts w:ascii="宋体" w:eastAsia="宋体" w:hAnsi="宋体" w:cs="宋体" w:hint="eastAsia"/>
          <w:sz w:val="24"/>
          <w:szCs w:val="32"/>
        </w:rPr>
        <w:t>有合作推广，平台推广的网络分销渠道单一。</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②肿瘤智能诊疗平台进入中国市场较其他竞争对手较缓慢，如IBM公司推出的 Watson在中国市场上已经有了很高的地位，目前我国癌症治疗领域排名前三的医院都在使用Watson，</w:t>
      </w:r>
      <w:proofErr w:type="gramStart"/>
      <w:r>
        <w:rPr>
          <w:rFonts w:ascii="宋体" w:eastAsia="宋体" w:hAnsi="宋体" w:cs="宋体" w:hint="eastAsia"/>
          <w:sz w:val="24"/>
          <w:szCs w:val="32"/>
        </w:rPr>
        <w:t>科大讯飞的</w:t>
      </w:r>
      <w:proofErr w:type="gramEnd"/>
      <w:r>
        <w:rPr>
          <w:rFonts w:ascii="宋体" w:eastAsia="宋体" w:hAnsi="宋体" w:cs="宋体" w:hint="eastAsia"/>
          <w:sz w:val="24"/>
          <w:szCs w:val="32"/>
        </w:rPr>
        <w:t>人工智能医学影像辅助诊断系统，目前的</w:t>
      </w:r>
      <w:r>
        <w:rPr>
          <w:rFonts w:ascii="宋体" w:eastAsia="宋体" w:hAnsi="宋体" w:cs="宋体" w:hint="eastAsia"/>
          <w:sz w:val="24"/>
          <w:szCs w:val="32"/>
        </w:rPr>
        <w:lastRenderedPageBreak/>
        <w:t>辅助诊断准确率已经达到94%，而肿瘤智能诊疗平台才刚刚开始进入国内市场，在市场上的品牌知名度不高。</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（2）行业内现有的竞争者的竞争</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 xml:space="preserve"> 医学影像行业在我国的处于成长期，市场需求在上升，产业也随之在繁荣，进口系统商和国产系统商相互竞争,中国高端医疗影像诊断行业的龙头目前主要有IBM公司的 Watson、</w:t>
      </w:r>
      <w:proofErr w:type="gramStart"/>
      <w:r>
        <w:rPr>
          <w:rFonts w:ascii="宋体" w:eastAsia="宋体" w:hAnsi="宋体" w:cs="宋体" w:hint="eastAsia"/>
          <w:sz w:val="24"/>
          <w:szCs w:val="32"/>
        </w:rPr>
        <w:t>腾讯的</w:t>
      </w:r>
      <w:proofErr w:type="gramEnd"/>
      <w:r>
        <w:rPr>
          <w:rFonts w:ascii="宋体" w:eastAsia="宋体" w:hAnsi="宋体" w:cs="宋体" w:hint="eastAsia"/>
          <w:sz w:val="24"/>
          <w:szCs w:val="32"/>
        </w:rPr>
        <w:t>人工智能实验室、</w:t>
      </w:r>
      <w:proofErr w:type="gramStart"/>
      <w:r>
        <w:rPr>
          <w:rFonts w:ascii="宋体" w:eastAsia="宋体" w:hAnsi="宋体" w:cs="宋体" w:hint="eastAsia"/>
          <w:sz w:val="24"/>
          <w:szCs w:val="32"/>
        </w:rPr>
        <w:t>科大讯飞的</w:t>
      </w:r>
      <w:proofErr w:type="gramEnd"/>
      <w:r>
        <w:rPr>
          <w:rFonts w:ascii="宋体" w:eastAsia="宋体" w:hAnsi="宋体" w:cs="宋体" w:hint="eastAsia"/>
          <w:sz w:val="24"/>
          <w:szCs w:val="32"/>
        </w:rPr>
        <w:t>人工智能医学影像辅助诊断系统，据健康</w:t>
      </w:r>
      <w:proofErr w:type="gramStart"/>
      <w:r>
        <w:rPr>
          <w:rFonts w:ascii="宋体" w:eastAsia="宋体" w:hAnsi="宋体" w:cs="宋体" w:hint="eastAsia"/>
          <w:sz w:val="24"/>
          <w:szCs w:val="32"/>
        </w:rPr>
        <w:t>界调查</w:t>
      </w:r>
      <w:proofErr w:type="gramEnd"/>
      <w:r>
        <w:rPr>
          <w:rFonts w:ascii="宋体" w:eastAsia="宋体" w:hAnsi="宋体" w:cs="宋体" w:hint="eastAsia"/>
          <w:sz w:val="24"/>
          <w:szCs w:val="32"/>
        </w:rPr>
        <w:t>显示，在医疗行业中，已成熟应用以及正在尝试、计划应用人工智能技术的占比已达78.5%。同时，有76.39%的人认为人工智能技术将会在医疗行业广泛应用，尤其是在医学影像与诊断领域，基于影像的医学诊断，“AI+</w:t>
      </w:r>
      <w:hyperlink r:id="rId23" w:history="1">
        <w:r>
          <w:rPr>
            <w:rFonts w:ascii="宋体" w:eastAsia="宋体" w:hAnsi="宋体" w:cs="宋体" w:hint="eastAsia"/>
            <w:sz w:val="24"/>
            <w:szCs w:val="32"/>
          </w:rPr>
          <w:t>医学影像</w:t>
        </w:r>
      </w:hyperlink>
      <w:r>
        <w:rPr>
          <w:rFonts w:ascii="宋体" w:eastAsia="宋体" w:hAnsi="宋体" w:cs="宋体" w:hint="eastAsia"/>
          <w:sz w:val="24"/>
          <w:szCs w:val="32"/>
        </w:rPr>
        <w:t>”被多位业内人士认为最有可能率先实现商业化,所以智能医疗影像诊断产品会逐渐趋于多元化，低端系统走低价路线,高端系统走多样化优质高价路线。随着技术的发展，医学影像智能诊断系统市场的竞争还会更加激烈，产品的品种还会不断增加,市场的需求也会不断增大。</w:t>
      </w:r>
    </w:p>
    <w:p w:rsidR="00DB614B" w:rsidRDefault="00B37403">
      <w:pPr>
        <w:pStyle w:val="2"/>
        <w:spacing w:before="156" w:after="156"/>
        <w:ind w:firstLineChars="0" w:firstLine="420"/>
        <w:rPr>
          <w:rFonts w:ascii="宋体" w:eastAsia="宋体" w:hAnsi="宋体" w:cs="宋体"/>
        </w:rPr>
      </w:pPr>
      <w:bookmarkStart w:id="111" w:name="_Toc21811"/>
      <w:bookmarkStart w:id="112" w:name="_Toc8927"/>
      <w:bookmarkStart w:id="113" w:name="_Toc5462"/>
      <w:r>
        <w:rPr>
          <w:rFonts w:ascii="宋体" w:eastAsia="宋体" w:hAnsi="宋体" w:cs="宋体" w:hint="eastAsia"/>
        </w:rPr>
        <w:t>（四）营销策略</w:t>
      </w:r>
      <w:bookmarkEnd w:id="111"/>
      <w:bookmarkEnd w:id="112"/>
      <w:bookmarkEnd w:id="113"/>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市场营销策略是企业以顾客需要为出发点，根据经验获得顾客需求量以及购买力的信息、商业界的期望值，有计划地组织各项经营活动。</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通过相互协调一致的产品服务策略、</w:t>
      </w:r>
      <w:r w:rsidR="00D92A85">
        <w:fldChar w:fldCharType="begin"/>
      </w:r>
      <w:r w:rsidR="00D92A85">
        <w:instrText xml:space="preserve"> HYPERLINK "http://www.haosou.com/s?q=%E4%BB%B7%E6%A0%BC%E7%AD%96%E7%95%A5&amp;ie=utf-8&amp;src=wenda_link" \t "_blank" </w:instrText>
      </w:r>
      <w:r w:rsidR="00D92A85">
        <w:fldChar w:fldCharType="separate"/>
      </w:r>
      <w:r>
        <w:rPr>
          <w:rFonts w:ascii="宋体" w:eastAsia="宋体" w:hAnsi="宋体" w:cs="宋体" w:hint="eastAsia"/>
          <w:sz w:val="24"/>
          <w:szCs w:val="32"/>
        </w:rPr>
        <w:t>价格策略</w:t>
      </w:r>
      <w:r w:rsidR="00D92A85">
        <w:rPr>
          <w:rFonts w:ascii="宋体" w:eastAsia="宋体" w:hAnsi="宋体" w:cs="宋体"/>
          <w:sz w:val="24"/>
          <w:szCs w:val="32"/>
        </w:rPr>
        <w:fldChar w:fldCharType="end"/>
      </w:r>
      <w:r>
        <w:rPr>
          <w:rFonts w:ascii="宋体" w:eastAsia="宋体" w:hAnsi="宋体" w:cs="宋体" w:hint="eastAsia"/>
          <w:sz w:val="24"/>
          <w:szCs w:val="32"/>
        </w:rPr>
        <w:t>、渠道策略和</w:t>
      </w:r>
      <w:hyperlink r:id="rId24" w:tgtFrame="_blank" w:history="1">
        <w:r>
          <w:rPr>
            <w:rFonts w:ascii="宋体" w:eastAsia="宋体" w:hAnsi="宋体" w:cs="宋体" w:hint="eastAsia"/>
            <w:sz w:val="24"/>
            <w:szCs w:val="32"/>
          </w:rPr>
          <w:t>促销策略</w:t>
        </w:r>
      </w:hyperlink>
      <w:r>
        <w:rPr>
          <w:rFonts w:ascii="宋体" w:eastAsia="宋体" w:hAnsi="宋体" w:cs="宋体" w:hint="eastAsia"/>
          <w:sz w:val="24"/>
          <w:szCs w:val="32"/>
        </w:rPr>
        <w:t>为顾客提供满意的服务而实现</w:t>
      </w:r>
      <w:hyperlink r:id="rId25" w:tgtFrame="_blank" w:history="1">
        <w:r>
          <w:rPr>
            <w:rFonts w:ascii="宋体" w:eastAsia="宋体" w:hAnsi="宋体" w:cs="宋体" w:hint="eastAsia"/>
            <w:sz w:val="24"/>
            <w:szCs w:val="32"/>
          </w:rPr>
          <w:t>企业目标</w:t>
        </w:r>
      </w:hyperlink>
      <w:r>
        <w:rPr>
          <w:rFonts w:ascii="宋体" w:eastAsia="宋体" w:hAnsi="宋体" w:cs="宋体" w:hint="eastAsia"/>
          <w:sz w:val="24"/>
          <w:szCs w:val="32"/>
        </w:rPr>
        <w:t>的过程。</w:t>
      </w:r>
    </w:p>
    <w:p w:rsidR="00DB614B" w:rsidRDefault="00B37403">
      <w:pPr>
        <w:ind w:firstLine="480"/>
        <w:rPr>
          <w:rFonts w:ascii="宋体" w:eastAsia="宋体" w:hAnsi="宋体" w:cs="宋体"/>
          <w:b/>
          <w:bCs/>
          <w:sz w:val="28"/>
          <w:szCs w:val="28"/>
        </w:rPr>
      </w:pPr>
      <w:bookmarkStart w:id="114" w:name="_Toc487411692"/>
      <w:bookmarkStart w:id="115" w:name="_Toc482363043"/>
      <w:r>
        <w:rPr>
          <w:rFonts w:ascii="宋体" w:eastAsia="宋体" w:hAnsi="宋体" w:cs="宋体" w:hint="eastAsia"/>
          <w:b/>
          <w:bCs/>
          <w:sz w:val="28"/>
          <w:szCs w:val="28"/>
        </w:rPr>
        <w:t>1.服务策略</w:t>
      </w:r>
      <w:bookmarkEnd w:id="114"/>
      <w:bookmarkEnd w:id="115"/>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肿瘤智能诊疗平台的征象</w:t>
      </w:r>
      <w:r>
        <w:rPr>
          <w:rFonts w:ascii="宋体" w:eastAsia="宋体" w:hAnsi="宋体" w:cs="宋体" w:hint="eastAsia"/>
          <w:sz w:val="24"/>
        </w:rPr>
        <w:t>系统利用语音输入功能，为医师和个人用户提供了自动化的肿瘤疾病服务，极大的节省了医院的人力物力。</w:t>
      </w:r>
      <w:r>
        <w:rPr>
          <w:rFonts w:ascii="宋体" w:eastAsia="宋体" w:hAnsi="宋体" w:cs="宋体" w:hint="eastAsia"/>
          <w:sz w:val="24"/>
          <w:szCs w:val="32"/>
        </w:rPr>
        <w:t>智能学习系统为医生以及患者提供优质便利的客户体验与服务，医生可以通过智能征象系统协助完成自己的科研工作。</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而对于中小医院来说</w:t>
      </w:r>
      <w:r>
        <w:rPr>
          <w:rFonts w:ascii="宋体" w:eastAsia="宋体" w:hAnsi="宋体" w:cs="宋体" w:hint="eastAsia"/>
          <w:sz w:val="24"/>
        </w:rPr>
        <w:t>平台为中小</w:t>
      </w:r>
      <w:r>
        <w:rPr>
          <w:rFonts w:ascii="宋体" w:eastAsia="宋体" w:hAnsi="宋体" w:cs="宋体" w:hint="eastAsia"/>
          <w:sz w:val="24"/>
          <w:szCs w:val="32"/>
        </w:rPr>
        <w:t>医院提供智能辅助识瘤技术，且平台对于中小医院的医疗水平与肿瘤医疗技术壁垒上则是一个极大突破支持，同时也是对县、乡镇人民健康的一大技术保障。</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对于疗养机构而言本平台会提供养生保健知识推送服务，以及一些优质的疗养地推送服务，</w:t>
      </w:r>
      <w:r>
        <w:rPr>
          <w:rFonts w:ascii="宋体" w:eastAsia="宋体" w:hAnsi="宋体" w:cs="宋体" w:hint="eastAsia"/>
          <w:sz w:val="24"/>
        </w:rPr>
        <w:t>平台通过分成的方式鼓励医师分享有关养生的小技巧和保健药品</w:t>
      </w:r>
      <w:r>
        <w:rPr>
          <w:rFonts w:ascii="宋体" w:eastAsia="宋体" w:hAnsi="宋体" w:cs="宋体" w:hint="eastAsia"/>
          <w:sz w:val="24"/>
        </w:rPr>
        <w:lastRenderedPageBreak/>
        <w:t>的推荐，此后为疗养机构入驻服务和疗养方法销售和推广服务。</w:t>
      </w:r>
    </w:p>
    <w:p w:rsidR="00DB614B" w:rsidRDefault="00B37403">
      <w:pPr>
        <w:ind w:firstLine="480"/>
        <w:rPr>
          <w:rFonts w:ascii="宋体" w:eastAsia="宋体" w:hAnsi="宋体" w:cs="宋体"/>
          <w:b/>
          <w:bCs/>
          <w:sz w:val="28"/>
          <w:szCs w:val="28"/>
        </w:rPr>
      </w:pPr>
      <w:bookmarkStart w:id="116" w:name="_Toc487411693"/>
      <w:bookmarkStart w:id="117" w:name="_Toc482363044"/>
      <w:r>
        <w:rPr>
          <w:rFonts w:ascii="宋体" w:eastAsia="宋体" w:hAnsi="宋体" w:cs="宋体" w:hint="eastAsia"/>
          <w:b/>
          <w:bCs/>
          <w:sz w:val="28"/>
          <w:szCs w:val="28"/>
        </w:rPr>
        <w:t>2.价格策略</w:t>
      </w:r>
      <w:bookmarkEnd w:id="116"/>
      <w:bookmarkEnd w:id="117"/>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肿瘤智能诊疗平台的销售渠道主要是通过医疗机构，服务平台对于医生注册使用征象系统分析病情是免费的，通过上</w:t>
      </w:r>
      <w:proofErr w:type="gramStart"/>
      <w:r>
        <w:rPr>
          <w:rFonts w:ascii="宋体" w:eastAsia="宋体" w:hAnsi="宋体" w:cs="宋体" w:hint="eastAsia"/>
          <w:sz w:val="24"/>
          <w:szCs w:val="32"/>
        </w:rPr>
        <w:t>传医疗</w:t>
      </w:r>
      <w:proofErr w:type="gramEnd"/>
      <w:r>
        <w:rPr>
          <w:rFonts w:ascii="宋体" w:eastAsia="宋体" w:hAnsi="宋体" w:cs="宋体" w:hint="eastAsia"/>
          <w:sz w:val="24"/>
          <w:szCs w:val="32"/>
        </w:rPr>
        <w:t>图像换取平台使用权，以优质的技术服务吸引其注册使用。而个人的线上会诊交易根据诊断病情的具体情况医生与患者之间进行定价。每个订单平台收取适当百分比（具体视病情复杂度、医疗图像大小而定）佣金，同时平台提供的养生保健知识推送以及一些优质的疗养地推送每疗养地成交订单平台收取适当百分比（具体视疗养情况而定）佣金。</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这种定价对于平台的优势是：</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各国市场环境不同、客户的需求和购买力不同。不同地域的市场，不同层次的市场，使用客户之间灵活定价，定价方法够灵话，可以及时应对市场变化或竞争对手的采取的突然攻势。</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劣势：</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（1）不能统一定价，不利于在客户心中统一的形象，会因为价格差异而对产品产生疑虑。</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（2）不利于有利于建立起产品较高的定位和客户对产品的信赖，不利于企业形象和品牌</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（3）不便于管理、规范市场运作，导致市场价格混乱，讨价还价的谈判，不便于市场的统一管理、统一核算。</w:t>
      </w:r>
    </w:p>
    <w:p w:rsidR="00DB614B" w:rsidRDefault="00B37403">
      <w:pPr>
        <w:ind w:firstLine="480"/>
        <w:rPr>
          <w:rFonts w:ascii="宋体" w:eastAsia="宋体" w:hAnsi="宋体" w:cs="宋体"/>
          <w:b/>
          <w:bCs/>
          <w:sz w:val="28"/>
          <w:szCs w:val="28"/>
        </w:rPr>
      </w:pPr>
      <w:bookmarkStart w:id="118" w:name="_Toc423022556"/>
      <w:bookmarkStart w:id="119" w:name="_Toc423115363"/>
      <w:bookmarkStart w:id="120" w:name="_Toc482363045"/>
      <w:bookmarkStart w:id="121" w:name="_Toc416908557"/>
      <w:bookmarkStart w:id="122" w:name="_Toc487411694"/>
      <w:r>
        <w:rPr>
          <w:rFonts w:ascii="宋体" w:eastAsia="宋体" w:hAnsi="宋体" w:cs="宋体" w:hint="eastAsia"/>
          <w:b/>
          <w:bCs/>
          <w:sz w:val="28"/>
          <w:szCs w:val="28"/>
        </w:rPr>
        <w:t>3.渠道策略</w:t>
      </w:r>
      <w:bookmarkEnd w:id="118"/>
      <w:bookmarkEnd w:id="119"/>
      <w:bookmarkEnd w:id="120"/>
      <w:bookmarkEnd w:id="121"/>
      <w:bookmarkEnd w:id="122"/>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肿瘤智能诊疗平台将主要通过与肿瘤医院合作来推广平台，同时也通过以下渠道来让推广：</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（1）广告：广告是为了企业推广产品，提高品牌形象，促进产品销售的一种重要宣传手段。在产品刚进入市场，提开知名度的阶段有着十分重要的作用。</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行业不同于普通大众消费品市场，它针对的是为肿瘤医院提供服务，并不是大众消费者，因此在大众传媒上做广告的意义十分有限，如电视、报纸、公路广告牌等。因此要通过广告促进产品销售与推广就有专业领域的针对性。比如平台的最终用户是医疗机构肿瘤诊断科和个人用户，所以在医疗机构、肿瘤学会专业杂志、医学研究方面的杂志报刊上做广告更具效果。</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lastRenderedPageBreak/>
        <w:t>广告形式多可以采用软广告，软广告的特点是通过报纸、杂志等媒体载入带有主观指导倾向的文章，它相对于硬性广告而言，更具潜移默化的效果，不易引起读者对广告的视面不见</w:t>
      </w:r>
      <w:proofErr w:type="gramStart"/>
      <w:r>
        <w:rPr>
          <w:rFonts w:ascii="宋体" w:eastAsia="宋体" w:hAnsi="宋体" w:cs="宋体" w:hint="eastAsia"/>
          <w:sz w:val="24"/>
          <w:szCs w:val="32"/>
        </w:rPr>
        <w:t>和烦感</w:t>
      </w:r>
      <w:proofErr w:type="gramEnd"/>
      <w:r>
        <w:rPr>
          <w:rFonts w:ascii="宋体" w:eastAsia="宋体" w:hAnsi="宋体" w:cs="宋体" w:hint="eastAsia"/>
          <w:sz w:val="24"/>
          <w:szCs w:val="32"/>
        </w:rPr>
        <w:t>。比如在医学研究方面的杂志或肿瘤学会专刊上刊登些学术研讨类或案例分析类的文章，把产品的高级功能应用于临床诊断或分析的报告植入其中，使医师或肿瘤专业医师人员和个人了解其产品强大的应用功能，在潜意识里提高了吸引受众的注意，提高产品的形象。</w:t>
      </w:r>
    </w:p>
    <w:p w:rsidR="00DB614B" w:rsidRDefault="00B37403">
      <w:pPr>
        <w:numPr>
          <w:ilvl w:val="0"/>
          <w:numId w:val="13"/>
        </w:numPr>
        <w:spacing w:line="360" w:lineRule="auto"/>
        <w:ind w:firstLine="480"/>
        <w:rPr>
          <w:rFonts w:ascii="宋体" w:eastAsia="宋体" w:hAnsi="宋体" w:cs="宋体"/>
          <w:sz w:val="24"/>
          <w:szCs w:val="32"/>
        </w:rPr>
      </w:pPr>
      <w:r>
        <w:rPr>
          <w:rFonts w:ascii="宋体" w:eastAsia="宋体" w:hAnsi="宋体" w:cs="宋体" w:hint="eastAsia"/>
          <w:sz w:val="24"/>
          <w:szCs w:val="32"/>
        </w:rPr>
        <w:t>医院推广：通过与肿瘤医院的深度合作，协助解决医院病例管理等繁琐工作，推广医生使用本品台来协助验证自己的医学研究结果，借此扩大品牌的知名度以及影响力；同时入驻医院，可视情况把平台发布</w:t>
      </w:r>
      <w:proofErr w:type="gramStart"/>
      <w:r>
        <w:rPr>
          <w:rFonts w:ascii="宋体" w:eastAsia="宋体" w:hAnsi="宋体" w:cs="宋体" w:hint="eastAsia"/>
          <w:sz w:val="24"/>
          <w:szCs w:val="32"/>
        </w:rPr>
        <w:t>医院官网推广</w:t>
      </w:r>
      <w:proofErr w:type="gramEnd"/>
      <w:r>
        <w:rPr>
          <w:rFonts w:ascii="宋体" w:eastAsia="宋体" w:hAnsi="宋体" w:cs="宋体" w:hint="eastAsia"/>
          <w:sz w:val="24"/>
          <w:szCs w:val="32"/>
        </w:rPr>
        <w:t>。</w:t>
      </w:r>
    </w:p>
    <w:p w:rsidR="00DB614B" w:rsidRDefault="00B37403">
      <w:pPr>
        <w:numPr>
          <w:ilvl w:val="0"/>
          <w:numId w:val="13"/>
        </w:numPr>
        <w:spacing w:line="360" w:lineRule="auto"/>
        <w:ind w:firstLine="480"/>
        <w:rPr>
          <w:rFonts w:ascii="宋体" w:eastAsia="宋体" w:hAnsi="宋体" w:cs="宋体"/>
          <w:sz w:val="24"/>
          <w:szCs w:val="32"/>
        </w:rPr>
      </w:pPr>
      <w:r>
        <w:rPr>
          <w:rFonts w:ascii="宋体" w:eastAsia="宋体" w:hAnsi="宋体" w:cs="宋体" w:hint="eastAsia"/>
          <w:sz w:val="24"/>
          <w:szCs w:val="32"/>
        </w:rPr>
        <w:t>人员推销：平台推广可以通过建立一支高素质的营销队伍，营销队伍人员应该经常与医院的主管人士进行交流，交接医院以及产品的要求，不断促进产品的进步。同时得到医院的肯定，对病人推荐使用本平台。营销队伍将由对于肿瘤知识和营销知识与经验的人员组成，并定期进行平台与销售知识的再培训。平台推销出去后，就可以根据医院与病人使用情况提供优质的品质与售后服务。，与顾客建立忠诚关系。</w:t>
      </w:r>
    </w:p>
    <w:p w:rsidR="00DB614B" w:rsidRDefault="00B37403">
      <w:pPr>
        <w:numPr>
          <w:ilvl w:val="0"/>
          <w:numId w:val="14"/>
        </w:numPr>
        <w:ind w:firstLine="480"/>
        <w:rPr>
          <w:rFonts w:ascii="宋体" w:eastAsia="宋体" w:hAnsi="宋体" w:cs="宋体"/>
          <w:b/>
          <w:bCs/>
          <w:sz w:val="28"/>
          <w:szCs w:val="28"/>
        </w:rPr>
      </w:pPr>
      <w:bookmarkStart w:id="123" w:name="_Toc487411695"/>
      <w:r>
        <w:rPr>
          <w:rFonts w:ascii="宋体" w:eastAsia="宋体" w:hAnsi="宋体" w:cs="宋体" w:hint="eastAsia"/>
          <w:b/>
          <w:bCs/>
          <w:sz w:val="28"/>
          <w:szCs w:val="28"/>
        </w:rPr>
        <w:t>促销策略</w:t>
      </w:r>
      <w:bookmarkEnd w:id="123"/>
    </w:p>
    <w:p w:rsidR="00DB614B" w:rsidRDefault="00B37403">
      <w:pPr>
        <w:numPr>
          <w:ilvl w:val="0"/>
          <w:numId w:val="15"/>
        </w:num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公益活动</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通过免费服务吸引疑似患者，药商，医疗设备服务商，医院，医师等聚集，也可通过公益活动通过对社会公益事务的支持来赢得声誉获得大众的认可。一个热衷于公益的企业较之一个热衷于广告的企业更能赢得公众的尊重与赞誉。平台可参与一些医疗方面的公益活动，关爱并帮助那些处于亚健康的人群，为他们提供一些健康常识和免费的健康检查。</w:t>
      </w:r>
    </w:p>
    <w:p w:rsidR="00DB614B" w:rsidRDefault="00B37403">
      <w:pPr>
        <w:numPr>
          <w:ilvl w:val="0"/>
          <w:numId w:val="15"/>
        </w:num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短期促销略</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考虑到初期资金不足，所以我们在开始的一至三年导入期内的促销方式将尽量避开高昂的电视、报纸、网络等宣传方式，而通过更加有针对性的宣传方式进行促销，通过与医院建立合作关系，可以在医院设立平台线上体验终端，给大众用户提供疾病信息查询、线上挂号、线上会诊等服务，推广本平台的功能服务，获得消费者的兴趣及好感，提高与普通大众用户的品牌忠诚度。</w:t>
      </w:r>
    </w:p>
    <w:p w:rsidR="00DB614B" w:rsidRDefault="00B37403">
      <w:pPr>
        <w:numPr>
          <w:ilvl w:val="0"/>
          <w:numId w:val="15"/>
        </w:num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长期促销战略</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lastRenderedPageBreak/>
        <w:t>平台站稳脚跟有了一定的市场占有率，有了稳定的资金支持后，将逐步扩大宣传力度和范围，努力让智能肿瘤诊断平台深入人心。</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电视、杂志广告等推广：电视广告覆盖的消费者范围最广，传达的信息最直接，通过图像，声音的同时传递，能够在最大程度的刺激消费者，使产品形象被消费者接受，同时杂志广告具有可信、有信誉效果好等，以最快的速度进入市场。</w:t>
      </w:r>
    </w:p>
    <w:p w:rsidR="00DB614B" w:rsidRDefault="00B37403">
      <w:pPr>
        <w:numPr>
          <w:ilvl w:val="0"/>
          <w:numId w:val="15"/>
        </w:num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网络策略</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现今，网络也成为重点对象。网络具有传播速度快、成本较低、形式多样等特点，深受广大顾客青睐。我们在关于健康与保健的网站上，发布关于本平台大众服务系列的广告，以温馨的色调为主体，给人以温暖的感觉。在新浪、TOM等门户网站的健康专栏里，发布广告，并设计链接到医院发布关于本平台的网站。上查询相关信息。还在百度、GOOGLE、雅虎这类搜索网站，购买关键字，如:“预防肿瘤”、“肿瘤疾病特征”、“养生保健”、“消除疲劳”等，链接到本平台面向大众消费者的相关信息上来。还可以进行网络问卷调查，对顾客对产品的意见和建议及时地反馈在平台的数据库中。</w:t>
      </w:r>
    </w:p>
    <w:p w:rsidR="00DB614B" w:rsidRDefault="00B37403">
      <w:pPr>
        <w:pStyle w:val="1"/>
        <w:spacing w:beforeLines="100" w:before="312" w:afterLines="100" w:after="312" w:line="480" w:lineRule="auto"/>
        <w:jc w:val="center"/>
        <w:rPr>
          <w:rFonts w:ascii="宋体" w:eastAsia="宋体" w:hAnsi="宋体" w:cs="宋体"/>
          <w:bCs/>
          <w:szCs w:val="44"/>
        </w:rPr>
      </w:pPr>
      <w:r>
        <w:rPr>
          <w:rFonts w:ascii="宋体" w:eastAsia="宋体" w:hAnsi="宋体" w:cs="宋体" w:hint="eastAsia"/>
          <w:bCs/>
          <w:szCs w:val="44"/>
        </w:rPr>
        <w:t>六、财务预测</w:t>
      </w:r>
      <w:bookmarkEnd w:id="106"/>
      <w:bookmarkEnd w:id="107"/>
      <w:bookmarkEnd w:id="108"/>
    </w:p>
    <w:p w:rsidR="00DB614B" w:rsidRDefault="00B37403">
      <w:pPr>
        <w:pStyle w:val="2"/>
        <w:spacing w:before="156" w:after="156"/>
        <w:ind w:firstLineChars="0" w:firstLine="420"/>
        <w:rPr>
          <w:rFonts w:ascii="宋体" w:eastAsia="宋体" w:hAnsi="宋体" w:cs="宋体"/>
        </w:rPr>
      </w:pPr>
      <w:bookmarkStart w:id="124" w:name="_Toc13348"/>
      <w:bookmarkStart w:id="125" w:name="_Toc11787"/>
      <w:bookmarkStart w:id="126" w:name="_Toc31240"/>
      <w:bookmarkStart w:id="127" w:name="_Toc14331"/>
      <w:bookmarkStart w:id="128" w:name="_Toc28364"/>
      <w:r>
        <w:rPr>
          <w:rFonts w:ascii="宋体" w:eastAsia="宋体" w:hAnsi="宋体" w:cs="宋体" w:hint="eastAsia"/>
        </w:rPr>
        <w:t>（一）主要财务数据</w:t>
      </w:r>
      <w:bookmarkEnd w:id="124"/>
      <w:bookmarkEnd w:id="125"/>
      <w:bookmarkEnd w:id="126"/>
      <w:bookmarkEnd w:id="127"/>
      <w:bookmarkEnd w:id="128"/>
    </w:p>
    <w:p w:rsidR="00C4451E" w:rsidRPr="001904E6" w:rsidRDefault="00B37403" w:rsidP="00C4451E">
      <w:pPr>
        <w:jc w:val="left"/>
        <w:rPr>
          <w:rFonts w:ascii="黑体" w:eastAsia="黑体" w:hAnsi="黑体"/>
          <w:sz w:val="24"/>
          <w:szCs w:val="28"/>
        </w:rPr>
      </w:pPr>
      <w:bookmarkStart w:id="129" w:name="_Toc9236"/>
      <w:bookmarkStart w:id="130" w:name="_Toc29718"/>
      <w:bookmarkStart w:id="131" w:name="_Toc25057"/>
      <w:bookmarkStart w:id="132" w:name="_Toc7488"/>
      <w:r>
        <w:rPr>
          <w:rFonts w:ascii="宋体" w:eastAsia="宋体" w:hAnsi="宋体" w:cs="宋体" w:hint="eastAsia"/>
          <w:sz w:val="28"/>
          <w:szCs w:val="28"/>
        </w:rPr>
        <w:t>1.资产负债表</w:t>
      </w:r>
      <w:bookmarkEnd w:id="129"/>
      <w:bookmarkEnd w:id="130"/>
      <w:bookmarkEnd w:id="131"/>
      <w:bookmarkEnd w:id="132"/>
      <w:r w:rsidR="00C4451E" w:rsidRPr="001904E6">
        <w:rPr>
          <w:rFonts w:ascii="黑体" w:eastAsia="黑体" w:hAnsi="黑体" w:hint="eastAsia"/>
          <w:color w:val="FF0000"/>
          <w:sz w:val="24"/>
          <w:szCs w:val="28"/>
        </w:rPr>
        <w:t>（</w:t>
      </w:r>
      <w:r w:rsidR="00C4451E">
        <w:rPr>
          <w:rFonts w:ascii="黑体" w:eastAsia="黑体" w:hAnsi="黑体" w:hint="eastAsia"/>
          <w:color w:val="FF0000"/>
          <w:sz w:val="24"/>
          <w:szCs w:val="28"/>
        </w:rPr>
        <w:t>以下财务报表</w:t>
      </w:r>
      <w:r w:rsidR="00C4451E" w:rsidRPr="001904E6">
        <w:rPr>
          <w:rFonts w:ascii="黑体" w:eastAsia="黑体" w:hAnsi="黑体" w:hint="eastAsia"/>
          <w:color w:val="FF0000"/>
          <w:sz w:val="24"/>
          <w:szCs w:val="28"/>
        </w:rPr>
        <w:t>涉及项目业务分析的具体描述，已</w:t>
      </w:r>
      <w:proofErr w:type="gramStart"/>
      <w:r w:rsidR="00C4451E" w:rsidRPr="001904E6">
        <w:rPr>
          <w:rFonts w:ascii="黑体" w:eastAsia="黑体" w:hAnsi="黑体" w:hint="eastAsia"/>
          <w:color w:val="FF0000"/>
          <w:sz w:val="24"/>
          <w:szCs w:val="28"/>
        </w:rPr>
        <w:t>删</w:t>
      </w:r>
      <w:proofErr w:type="gramEnd"/>
      <w:r w:rsidR="00C4451E" w:rsidRPr="001904E6">
        <w:rPr>
          <w:rFonts w:ascii="黑体" w:eastAsia="黑体" w:hAnsi="黑体" w:hint="eastAsia"/>
          <w:color w:val="FF0000"/>
          <w:sz w:val="24"/>
          <w:szCs w:val="28"/>
        </w:rPr>
        <w:t>）</w:t>
      </w:r>
    </w:p>
    <w:p w:rsidR="00DB614B" w:rsidRDefault="00B37403">
      <w:pPr>
        <w:jc w:val="center"/>
        <w:rPr>
          <w:rFonts w:ascii="宋体" w:eastAsia="宋体" w:hAnsi="宋体" w:cs="宋体"/>
        </w:rPr>
      </w:pPr>
      <w:r>
        <w:rPr>
          <w:rFonts w:ascii="宋体" w:eastAsia="宋体" w:hAnsi="宋体" w:cs="宋体" w:hint="eastAsia"/>
        </w:rPr>
        <w:t>2018年资产负债表</w:t>
      </w:r>
    </w:p>
    <w:p w:rsidR="00DB614B" w:rsidRDefault="00B37403">
      <w:pPr>
        <w:jc w:val="center"/>
        <w:rPr>
          <w:rFonts w:ascii="宋体" w:eastAsia="宋体" w:hAnsi="宋体" w:cs="宋体"/>
        </w:rPr>
      </w:pPr>
      <w:r>
        <w:rPr>
          <w:rFonts w:ascii="宋体" w:eastAsia="宋体" w:hAnsi="宋体" w:cs="宋体" w:hint="eastAsia"/>
        </w:rPr>
        <w:t>2019年资产负债表</w:t>
      </w:r>
    </w:p>
    <w:p w:rsidR="00DB614B" w:rsidRDefault="00B37403">
      <w:pPr>
        <w:jc w:val="center"/>
        <w:rPr>
          <w:rFonts w:ascii="宋体" w:eastAsia="宋体" w:hAnsi="宋体" w:cs="宋体"/>
        </w:rPr>
      </w:pPr>
      <w:r>
        <w:rPr>
          <w:rFonts w:ascii="宋体" w:eastAsia="宋体" w:hAnsi="宋体" w:cs="宋体" w:hint="eastAsia"/>
        </w:rPr>
        <w:t>2020年资产负债表</w:t>
      </w:r>
    </w:p>
    <w:p w:rsidR="00DB614B" w:rsidRDefault="00DB614B">
      <w:pPr>
        <w:jc w:val="center"/>
        <w:rPr>
          <w:rFonts w:ascii="宋体" w:eastAsia="宋体" w:hAnsi="宋体" w:cs="宋体"/>
        </w:rPr>
      </w:pPr>
    </w:p>
    <w:p w:rsidR="00DB614B" w:rsidRPr="00C4451E" w:rsidRDefault="00B37403" w:rsidP="00C4451E">
      <w:pPr>
        <w:jc w:val="left"/>
        <w:rPr>
          <w:rFonts w:ascii="黑体" w:eastAsia="黑体" w:hAnsi="黑体"/>
          <w:sz w:val="24"/>
          <w:szCs w:val="28"/>
        </w:rPr>
      </w:pPr>
      <w:bookmarkStart w:id="133" w:name="_Toc13250"/>
      <w:bookmarkStart w:id="134" w:name="_Toc9613"/>
      <w:bookmarkStart w:id="135" w:name="_Toc18626"/>
      <w:bookmarkStart w:id="136" w:name="_Toc20827"/>
      <w:r>
        <w:rPr>
          <w:rFonts w:ascii="宋体" w:eastAsia="宋体" w:hAnsi="宋体" w:cs="宋体" w:hint="eastAsia"/>
          <w:sz w:val="28"/>
          <w:szCs w:val="28"/>
        </w:rPr>
        <w:t>2.利润表</w:t>
      </w:r>
      <w:bookmarkEnd w:id="133"/>
      <w:bookmarkEnd w:id="134"/>
      <w:bookmarkEnd w:id="135"/>
      <w:bookmarkEnd w:id="136"/>
      <w:r w:rsidR="00C4451E" w:rsidRPr="001904E6">
        <w:rPr>
          <w:rFonts w:ascii="黑体" w:eastAsia="黑体" w:hAnsi="黑体" w:hint="eastAsia"/>
          <w:color w:val="FF0000"/>
          <w:sz w:val="24"/>
          <w:szCs w:val="28"/>
        </w:rPr>
        <w:t>（</w:t>
      </w:r>
      <w:r w:rsidR="00C4451E">
        <w:rPr>
          <w:rFonts w:ascii="黑体" w:eastAsia="黑体" w:hAnsi="黑体" w:hint="eastAsia"/>
          <w:color w:val="FF0000"/>
          <w:sz w:val="24"/>
          <w:szCs w:val="28"/>
        </w:rPr>
        <w:t>以下财务报表</w:t>
      </w:r>
      <w:r w:rsidR="00C4451E" w:rsidRPr="001904E6">
        <w:rPr>
          <w:rFonts w:ascii="黑体" w:eastAsia="黑体" w:hAnsi="黑体" w:hint="eastAsia"/>
          <w:color w:val="FF0000"/>
          <w:sz w:val="24"/>
          <w:szCs w:val="28"/>
        </w:rPr>
        <w:t>涉及项目业务分析的具体描述，已</w:t>
      </w:r>
      <w:proofErr w:type="gramStart"/>
      <w:r w:rsidR="00C4451E" w:rsidRPr="001904E6">
        <w:rPr>
          <w:rFonts w:ascii="黑体" w:eastAsia="黑体" w:hAnsi="黑体" w:hint="eastAsia"/>
          <w:color w:val="FF0000"/>
          <w:sz w:val="24"/>
          <w:szCs w:val="28"/>
        </w:rPr>
        <w:t>删</w:t>
      </w:r>
      <w:proofErr w:type="gramEnd"/>
      <w:r w:rsidR="00C4451E" w:rsidRPr="001904E6">
        <w:rPr>
          <w:rFonts w:ascii="黑体" w:eastAsia="黑体" w:hAnsi="黑体" w:hint="eastAsia"/>
          <w:color w:val="FF0000"/>
          <w:sz w:val="24"/>
          <w:szCs w:val="28"/>
        </w:rPr>
        <w:t>）</w:t>
      </w:r>
    </w:p>
    <w:p w:rsidR="00DB614B" w:rsidRDefault="00B37403">
      <w:pPr>
        <w:jc w:val="center"/>
        <w:rPr>
          <w:rFonts w:ascii="宋体" w:eastAsia="宋体" w:hAnsi="宋体" w:cs="宋体"/>
        </w:rPr>
      </w:pPr>
      <w:r>
        <w:rPr>
          <w:rFonts w:ascii="宋体" w:eastAsia="宋体" w:hAnsi="宋体" w:cs="宋体" w:hint="eastAsia"/>
        </w:rPr>
        <w:t>2018年利润表</w:t>
      </w:r>
    </w:p>
    <w:p w:rsidR="00DB614B" w:rsidRDefault="00B37403">
      <w:pPr>
        <w:jc w:val="center"/>
        <w:rPr>
          <w:rFonts w:ascii="宋体" w:eastAsia="宋体" w:hAnsi="宋体" w:cs="宋体"/>
        </w:rPr>
      </w:pPr>
      <w:r>
        <w:rPr>
          <w:rFonts w:ascii="宋体" w:eastAsia="宋体" w:hAnsi="宋体" w:cs="宋体" w:hint="eastAsia"/>
        </w:rPr>
        <w:t>2019年利润表</w:t>
      </w:r>
    </w:p>
    <w:p w:rsidR="00DB614B" w:rsidRDefault="00B37403">
      <w:pPr>
        <w:jc w:val="center"/>
        <w:rPr>
          <w:rFonts w:ascii="宋体" w:eastAsia="宋体" w:hAnsi="宋体" w:cs="宋体"/>
        </w:rPr>
      </w:pPr>
      <w:r>
        <w:rPr>
          <w:rFonts w:ascii="宋体" w:eastAsia="宋体" w:hAnsi="宋体" w:cs="宋体" w:hint="eastAsia"/>
        </w:rPr>
        <w:t>2020年利润表</w:t>
      </w:r>
    </w:p>
    <w:p w:rsidR="00DB614B" w:rsidRDefault="00DB614B">
      <w:pPr>
        <w:jc w:val="center"/>
        <w:rPr>
          <w:rFonts w:ascii="宋体" w:eastAsia="宋体" w:hAnsi="宋体" w:cs="宋体"/>
        </w:rPr>
      </w:pPr>
      <w:bookmarkStart w:id="137" w:name="_MON_1586115737"/>
      <w:bookmarkEnd w:id="137"/>
    </w:p>
    <w:p w:rsidR="00DB614B" w:rsidRDefault="00B37403">
      <w:pPr>
        <w:pStyle w:val="2"/>
        <w:spacing w:before="156" w:after="156"/>
        <w:ind w:firstLineChars="0" w:firstLine="420"/>
        <w:rPr>
          <w:rFonts w:ascii="宋体" w:eastAsia="宋体" w:hAnsi="宋体" w:cs="宋体"/>
        </w:rPr>
      </w:pPr>
      <w:bookmarkStart w:id="138" w:name="_Toc25328"/>
      <w:bookmarkStart w:id="139" w:name="_Toc9846"/>
      <w:bookmarkStart w:id="140" w:name="_Toc7245"/>
      <w:bookmarkStart w:id="141" w:name="_Toc13089"/>
      <w:bookmarkStart w:id="142" w:name="_Toc23625"/>
      <w:r>
        <w:rPr>
          <w:rFonts w:ascii="宋体" w:eastAsia="宋体" w:hAnsi="宋体" w:cs="宋体" w:hint="eastAsia"/>
        </w:rPr>
        <w:lastRenderedPageBreak/>
        <w:t>（二）盈利能力分析</w:t>
      </w:r>
      <w:bookmarkEnd w:id="138"/>
      <w:bookmarkEnd w:id="139"/>
      <w:bookmarkEnd w:id="140"/>
      <w:bookmarkEnd w:id="141"/>
      <w:bookmarkEnd w:id="142"/>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盈利能力就是平台赚取利润的能力。一般来说，平台的盈利能力是指正常的营业状况。非正常的营业状况也会给平台带来收益或损失，但这只是特殊情况下的个别情况，不能说明平台运营的能力。盈利能力是平台价值的一个重要体现，平台的盈利能力越强，则其给予股东的回报越高，平台价值越大。反映平台盈利能力的指标很多，通常使用的主要有服务净利率、服务毛利率、资产净利率、净资产收益率等。</w:t>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1）平台服务毛利率是反映平台的竞争力和获利潜力的重要经营指标。本平台预测服务毛利率约为72.33%【销售毛利率=（销售收入-销售成本）/销售收入】，毛利率呈现较高位水平，表明平台运营的盈利能力较强，服务附加值高，定价高，具有成本上的优势，在同类市场中具有竞争力。</w:t>
      </w:r>
    </w:p>
    <w:p w:rsidR="00DB614B" w:rsidRDefault="00B37403">
      <w:pPr>
        <w:spacing w:line="460" w:lineRule="exact"/>
        <w:ind w:firstLineChars="200" w:firstLine="480"/>
        <w:jc w:val="left"/>
        <w:rPr>
          <w:rFonts w:ascii="宋体" w:eastAsia="宋体" w:hAnsi="宋体" w:cs="宋体"/>
          <w:sz w:val="24"/>
        </w:rPr>
      </w:pPr>
      <w:r>
        <w:rPr>
          <w:rFonts w:ascii="宋体" w:eastAsia="宋体" w:hAnsi="宋体" w:cs="宋体" w:hint="eastAsia"/>
          <w:sz w:val="24"/>
        </w:rPr>
        <w:t>（2）</w:t>
      </w:r>
      <w:bookmarkStart w:id="143" w:name="_Hlk512372332"/>
      <w:r>
        <w:rPr>
          <w:rFonts w:ascii="宋体" w:eastAsia="宋体" w:hAnsi="宋体" w:cs="宋体" w:hint="eastAsia"/>
          <w:kern w:val="0"/>
          <w:sz w:val="24"/>
        </w:rPr>
        <w:t>平台服务</w:t>
      </w:r>
      <w:bookmarkEnd w:id="143"/>
      <w:r>
        <w:rPr>
          <w:rFonts w:ascii="宋体" w:eastAsia="宋体" w:hAnsi="宋体" w:cs="宋体" w:hint="eastAsia"/>
          <w:kern w:val="0"/>
          <w:sz w:val="24"/>
        </w:rPr>
        <w:t>净利润率反映销售收入的盈利水平。平台服务净利润率较高，说明获利能力较高；销售净利润率较低，说明成本费用支出较高。本平台年服务净利率预测约为19.25%（销售净利率=净利润/销售收入），平台税后获利水平较高，主要原因是本平台享受创业免税的政策。但未来随着免税政策的到期，平台的服务净利润将会有所降低，平台管理人员还应从提高管理水平，不断降低管理费用和服务费用入手，使服务净利率维持在较高水平。</w:t>
      </w:r>
    </w:p>
    <w:p w:rsidR="00DB614B" w:rsidRDefault="00B37403">
      <w:pPr>
        <w:spacing w:line="460" w:lineRule="exact"/>
        <w:ind w:firstLineChars="200" w:firstLine="480"/>
        <w:jc w:val="left"/>
        <w:rPr>
          <w:rFonts w:ascii="宋体" w:eastAsia="宋体" w:hAnsi="宋体" w:cs="宋体"/>
          <w:kern w:val="0"/>
          <w:sz w:val="24"/>
        </w:rPr>
      </w:pPr>
      <w:r>
        <w:rPr>
          <w:rFonts w:ascii="宋体" w:eastAsia="宋体" w:hAnsi="宋体" w:cs="宋体" w:hint="eastAsia"/>
          <w:sz w:val="24"/>
        </w:rPr>
        <w:t>（3）</w:t>
      </w:r>
      <w:r>
        <w:rPr>
          <w:rFonts w:ascii="宋体" w:eastAsia="宋体" w:hAnsi="宋体" w:cs="宋体" w:hint="eastAsia"/>
          <w:kern w:val="0"/>
          <w:sz w:val="24"/>
        </w:rPr>
        <w:t>净资产收益率反映所有者权益的投资报酬率，也叫净值报酬率或权益报酬率，具有很强的综合性，是重要的财务比率。净资产收益率是平台税后利润除以净资产得到的百分比率，它反映了股东权益的</w:t>
      </w:r>
      <w:r w:rsidR="00D92A85">
        <w:fldChar w:fldCharType="begin"/>
      </w:r>
      <w:r w:rsidR="00D92A85">
        <w:instrText xml:space="preserve"> HYPERLINK "http://baike.baidu.com/view/2268650.htm" \t "_blank" </w:instrText>
      </w:r>
      <w:r w:rsidR="00D92A85">
        <w:fldChar w:fldCharType="separate"/>
      </w:r>
      <w:r>
        <w:rPr>
          <w:rFonts w:ascii="宋体" w:eastAsia="宋体" w:hAnsi="宋体" w:cs="宋体" w:hint="eastAsia"/>
          <w:kern w:val="0"/>
          <w:sz w:val="24"/>
        </w:rPr>
        <w:t>收益水平</w:t>
      </w:r>
      <w:r w:rsidR="00D92A85">
        <w:rPr>
          <w:rFonts w:ascii="宋体" w:eastAsia="宋体" w:hAnsi="宋体" w:cs="宋体"/>
          <w:kern w:val="0"/>
          <w:sz w:val="24"/>
        </w:rPr>
        <w:fldChar w:fldCharType="end"/>
      </w:r>
      <w:r>
        <w:rPr>
          <w:rFonts w:ascii="宋体" w:eastAsia="宋体" w:hAnsi="宋体" w:cs="宋体" w:hint="eastAsia"/>
          <w:kern w:val="0"/>
          <w:sz w:val="24"/>
        </w:rPr>
        <w:t>，用以衡量平台运用</w:t>
      </w:r>
      <w:hyperlink r:id="rId26" w:tgtFrame="_blank" w:history="1">
        <w:r>
          <w:rPr>
            <w:rFonts w:ascii="宋体" w:eastAsia="宋体" w:hAnsi="宋体" w:cs="宋体" w:hint="eastAsia"/>
            <w:kern w:val="0"/>
            <w:sz w:val="24"/>
          </w:rPr>
          <w:t>自有资本</w:t>
        </w:r>
      </w:hyperlink>
      <w:r>
        <w:rPr>
          <w:rFonts w:ascii="宋体" w:eastAsia="宋体" w:hAnsi="宋体" w:cs="宋体" w:hint="eastAsia"/>
          <w:kern w:val="0"/>
          <w:sz w:val="24"/>
        </w:rPr>
        <w:t>的效率。本平台预测年净资产收益率约为13.52%（净资产收益率=净利润/净资产），表明平台100元的投资将带来13.52元的收益，自有资本获得净收益的能力较强。</w:t>
      </w:r>
    </w:p>
    <w:p w:rsidR="00DB614B" w:rsidRDefault="00B37403">
      <w:pPr>
        <w:pStyle w:val="2"/>
        <w:spacing w:before="156" w:after="156"/>
        <w:ind w:firstLineChars="0" w:firstLine="420"/>
        <w:rPr>
          <w:rFonts w:ascii="宋体" w:eastAsia="宋体" w:hAnsi="宋体" w:cs="宋体"/>
        </w:rPr>
      </w:pPr>
      <w:bookmarkStart w:id="144" w:name="_Toc11826"/>
      <w:bookmarkStart w:id="145" w:name="_Toc27065"/>
      <w:bookmarkStart w:id="146" w:name="_Toc17314"/>
      <w:bookmarkStart w:id="147" w:name="_Toc21666"/>
      <w:bookmarkStart w:id="148" w:name="_Toc10735"/>
      <w:r>
        <w:rPr>
          <w:rFonts w:ascii="宋体" w:eastAsia="宋体" w:hAnsi="宋体" w:cs="宋体" w:hint="eastAsia"/>
        </w:rPr>
        <w:t>（三）平台估值</w:t>
      </w:r>
      <w:bookmarkEnd w:id="144"/>
      <w:bookmarkEnd w:id="145"/>
      <w:bookmarkEnd w:id="146"/>
      <w:bookmarkEnd w:id="147"/>
      <w:bookmarkEnd w:id="148"/>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展望国内外医疗卫生事业的发展前景，信息化、智能化已经成为大势所趋。在国内，医疗卫生事业的信息化建设已经成为新一轮医疗体制改革的重要方面，并且对促进经济转型发挥了积极作用。智慧</w:t>
      </w:r>
      <w:proofErr w:type="gramStart"/>
      <w:r>
        <w:rPr>
          <w:rFonts w:ascii="宋体" w:eastAsia="宋体" w:hAnsi="宋体" w:cs="宋体" w:hint="eastAsia"/>
          <w:kern w:val="0"/>
          <w:sz w:val="24"/>
        </w:rPr>
        <w:t>医</w:t>
      </w:r>
      <w:proofErr w:type="gramEnd"/>
      <w:r>
        <w:rPr>
          <w:rFonts w:ascii="宋体" w:eastAsia="宋体" w:hAnsi="宋体" w:cs="宋体" w:hint="eastAsia"/>
          <w:kern w:val="0"/>
          <w:sz w:val="24"/>
        </w:rPr>
        <w:t>改，将物联网技术用于医疗领域，</w:t>
      </w:r>
      <w:r>
        <w:rPr>
          <w:rFonts w:ascii="宋体" w:eastAsia="宋体" w:hAnsi="宋体" w:cs="宋体" w:hint="eastAsia"/>
          <w:kern w:val="0"/>
          <w:sz w:val="24"/>
        </w:rPr>
        <w:lastRenderedPageBreak/>
        <w:t>借助数字化、可视化模式，进行生命体征采集健康监测，将有限的医疗资源让更多人共享，特别是在疾病预防和个性化医疗两个方面，智慧医疗将扮演日益重要的角色。</w:t>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无论在城市还是农村，肿瘤都成为了当今威胁中国居民生命健康最大的因素。中国肺癌的男性、女性死亡率均居首位。上世纪七十年代、九十年代及本世纪初先后三次中国居民死亡原因调查，不论男性还是女性，恶性肿瘤死亡率均逐渐升高。降低发病率、提高早诊率、提高生存率、促进均质化是我国肿瘤防控的突破点。</w:t>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noProof/>
          <w:sz w:val="24"/>
        </w:rPr>
        <w:drawing>
          <wp:inline distT="0" distB="0" distL="0" distR="0" wp14:anchorId="610388F9" wp14:editId="5FAAA913">
            <wp:extent cx="4558030" cy="3456940"/>
            <wp:effectExtent l="0" t="0" r="13970" b="10160"/>
            <wp:docPr id="1033" name="图片 2"/>
            <wp:cNvGraphicFramePr/>
            <a:graphic xmlns:a="http://schemas.openxmlformats.org/drawingml/2006/main">
              <a:graphicData uri="http://schemas.openxmlformats.org/drawingml/2006/picture">
                <pic:pic xmlns:pic="http://schemas.openxmlformats.org/drawingml/2006/picture">
                  <pic:nvPicPr>
                    <pic:cNvPr id="1033" name="图片 2"/>
                    <pic:cNvPicPr/>
                  </pic:nvPicPr>
                  <pic:blipFill>
                    <a:blip r:embed="rId27" cstate="print"/>
                    <a:srcRect/>
                    <a:stretch>
                      <a:fillRect/>
                    </a:stretch>
                  </pic:blipFill>
                  <pic:spPr>
                    <a:xfrm>
                      <a:off x="0" y="0"/>
                      <a:ext cx="4558030" cy="3456940"/>
                    </a:xfrm>
                    <a:prstGeom prst="rect">
                      <a:avLst/>
                    </a:prstGeom>
                  </pic:spPr>
                </pic:pic>
              </a:graphicData>
            </a:graphic>
          </wp:inline>
        </w:drawing>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jc w:val="center"/>
        <w:rPr>
          <w:rFonts w:ascii="宋体" w:eastAsia="宋体" w:hAnsi="宋体" w:cs="宋体"/>
          <w:sz w:val="24"/>
        </w:rPr>
      </w:pPr>
      <w:r>
        <w:rPr>
          <w:rFonts w:ascii="宋体" w:eastAsia="宋体" w:hAnsi="宋体" w:cs="宋体" w:hint="eastAsia"/>
          <w:szCs w:val="21"/>
        </w:rPr>
        <w:t>图14</w:t>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center"/>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noProof/>
          <w:sz w:val="24"/>
        </w:rPr>
        <w:drawing>
          <wp:inline distT="0" distB="0" distL="0" distR="0" wp14:anchorId="312517F8" wp14:editId="7715454E">
            <wp:extent cx="4330700" cy="3340735"/>
            <wp:effectExtent l="0" t="0" r="12700" b="12065"/>
            <wp:docPr id="1034" name="图片 1"/>
            <wp:cNvGraphicFramePr/>
            <a:graphic xmlns:a="http://schemas.openxmlformats.org/drawingml/2006/main">
              <a:graphicData uri="http://schemas.openxmlformats.org/drawingml/2006/picture">
                <pic:pic xmlns:pic="http://schemas.openxmlformats.org/drawingml/2006/picture">
                  <pic:nvPicPr>
                    <pic:cNvPr id="1034" name="图片 1"/>
                    <pic:cNvPicPr/>
                  </pic:nvPicPr>
                  <pic:blipFill>
                    <a:blip r:embed="rId28" cstate="print"/>
                    <a:srcRect/>
                    <a:stretch>
                      <a:fillRect/>
                    </a:stretch>
                  </pic:blipFill>
                  <pic:spPr>
                    <a:xfrm>
                      <a:off x="0" y="0"/>
                      <a:ext cx="4330700" cy="3340735"/>
                    </a:xfrm>
                    <a:prstGeom prst="rect">
                      <a:avLst/>
                    </a:prstGeom>
                  </pic:spPr>
                </pic:pic>
              </a:graphicData>
            </a:graphic>
          </wp:inline>
        </w:drawing>
      </w:r>
    </w:p>
    <w:p w:rsidR="00DB614B" w:rsidRDefault="00B37403">
      <w:pPr>
        <w:ind w:firstLineChars="200" w:firstLine="420"/>
        <w:jc w:val="center"/>
        <w:rPr>
          <w:rFonts w:ascii="宋体" w:eastAsia="宋体" w:hAnsi="宋体" w:cs="宋体"/>
          <w:szCs w:val="21"/>
        </w:rPr>
      </w:pPr>
      <w:r>
        <w:rPr>
          <w:rFonts w:ascii="宋体" w:eastAsia="宋体" w:hAnsi="宋体" w:cs="宋体" w:hint="eastAsia"/>
          <w:szCs w:val="21"/>
        </w:rPr>
        <w:t>图15</w:t>
      </w:r>
    </w:p>
    <w:p w:rsidR="00DB614B" w:rsidRDefault="00DB614B">
      <w:pPr>
        <w:ind w:firstLineChars="200" w:firstLine="480"/>
        <w:rPr>
          <w:rFonts w:ascii="宋体" w:eastAsia="宋体" w:hAnsi="宋体" w:cs="宋体"/>
          <w:sz w:val="24"/>
        </w:rPr>
      </w:pP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肿瘤发病机制复杂、发高危因素难控制等原因导致我国肿瘤预防难；有效筛查技术少、早期诊断技术水平低等因素导致肿瘤发现时普遍偏晚；肿瘤治疗效果差、复发转移率高且肿瘤治疗副作用大、精准性差等原因导致肿瘤治疗难度大；我国肿瘤自主规范少、基层医院诊疗水平参差不齐、诊疗均质化程度低。以上均是我国肿瘤防控研究的难点。所以需要一个可以提前诊断，共享医疗资源，精准的平台来为广大肿瘤患者和广大需要检查肿瘤问题的人们服务，这样子可以降低我国的肿瘤死亡率。</w:t>
      </w:r>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center"/>
        <w:rPr>
          <w:rFonts w:ascii="宋体" w:eastAsia="宋体" w:hAnsi="宋体" w:cs="宋体"/>
          <w:kern w:val="0"/>
          <w:sz w:val="24"/>
        </w:rPr>
      </w:pPr>
      <w:r>
        <w:rPr>
          <w:rFonts w:ascii="宋体" w:eastAsia="宋体" w:hAnsi="宋体" w:cs="宋体" w:hint="eastAsia"/>
          <w:kern w:val="0"/>
          <w:sz w:val="24"/>
        </w:rPr>
        <w:t>我国医疗行业在全球还不算很发达，特别是偏远地区，要解决看病</w:t>
      </w:r>
      <w:proofErr w:type="gramStart"/>
      <w:r>
        <w:rPr>
          <w:rFonts w:ascii="宋体" w:eastAsia="宋体" w:hAnsi="宋体" w:cs="宋体" w:hint="eastAsia"/>
          <w:kern w:val="0"/>
          <w:sz w:val="24"/>
        </w:rPr>
        <w:t>难这个</w:t>
      </w:r>
      <w:proofErr w:type="gramEnd"/>
      <w:r>
        <w:rPr>
          <w:rFonts w:ascii="宋体" w:eastAsia="宋体" w:hAnsi="宋体" w:cs="宋体" w:hint="eastAsia"/>
          <w:kern w:val="0"/>
          <w:sz w:val="24"/>
        </w:rPr>
        <w:t>问题需要一个智能的跨越时间空间的智能医疗诊断平台。近几年肿瘤患者数量急剧增加，有些病人全国各地求医。偏远地区医疗不发达，医疗资源紧缺，医疗设备不全，需要一个</w:t>
      </w:r>
      <w:r>
        <w:rPr>
          <w:rFonts w:ascii="宋体" w:eastAsia="宋体" w:hAnsi="宋体" w:cs="宋体" w:hint="eastAsia"/>
          <w:sz w:val="24"/>
          <w:szCs w:val="32"/>
        </w:rPr>
        <w:t>智能肿瘤诊疗平台</w:t>
      </w:r>
      <w:r>
        <w:rPr>
          <w:rFonts w:ascii="宋体" w:eastAsia="宋体" w:hAnsi="宋体" w:cs="宋体" w:hint="eastAsia"/>
          <w:kern w:val="0"/>
          <w:sz w:val="24"/>
        </w:rPr>
        <w:t>，解决医疗资源分配</w:t>
      </w:r>
      <w:proofErr w:type="gramStart"/>
      <w:r>
        <w:rPr>
          <w:rFonts w:ascii="宋体" w:eastAsia="宋体" w:hAnsi="宋体" w:cs="宋体" w:hint="eastAsia"/>
          <w:kern w:val="0"/>
          <w:sz w:val="24"/>
        </w:rPr>
        <w:t>不</w:t>
      </w:r>
      <w:proofErr w:type="gramEnd"/>
      <w:r>
        <w:rPr>
          <w:rFonts w:ascii="宋体" w:eastAsia="宋体" w:hAnsi="宋体" w:cs="宋体" w:hint="eastAsia"/>
          <w:kern w:val="0"/>
          <w:sz w:val="24"/>
        </w:rPr>
        <w:t>均衡的问题。所以该平台有广阔的发展前景，发展无法限量，对于医疗不发达地区更是远水救近火。</w:t>
      </w:r>
    </w:p>
    <w:p w:rsidR="00DB614B" w:rsidRDefault="00B37403">
      <w:pPr>
        <w:pStyle w:val="1"/>
        <w:spacing w:beforeLines="100" w:before="312" w:afterLines="100" w:after="312" w:line="480" w:lineRule="auto"/>
        <w:jc w:val="center"/>
        <w:rPr>
          <w:rFonts w:ascii="宋体" w:eastAsia="宋体" w:hAnsi="宋体" w:cs="宋体"/>
          <w:bCs/>
          <w:szCs w:val="44"/>
        </w:rPr>
      </w:pPr>
      <w:bookmarkStart w:id="149" w:name="_Toc4882"/>
      <w:bookmarkStart w:id="150" w:name="_Toc16725"/>
      <w:r>
        <w:rPr>
          <w:rFonts w:ascii="宋体" w:eastAsia="宋体" w:hAnsi="宋体" w:cs="宋体" w:hint="eastAsia"/>
          <w:bCs/>
          <w:szCs w:val="44"/>
        </w:rPr>
        <w:lastRenderedPageBreak/>
        <w:t>七、资本结构</w:t>
      </w:r>
      <w:bookmarkEnd w:id="149"/>
      <w:bookmarkEnd w:id="150"/>
    </w:p>
    <w:p w:rsidR="00DB614B" w:rsidRDefault="00B374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资本结构是指企业各种资本的价值构成及其比例。企业融资结构，或称资本结构，反映的是企业债务与股权的比例关系，它在很大程度上决定着企业的偿债和再融资能力，决定着企业未来的</w:t>
      </w:r>
      <w:r w:rsidR="00D92A85">
        <w:fldChar w:fldCharType="begin"/>
      </w:r>
      <w:r w:rsidR="00D92A85">
        <w:instrText xml:space="preserve"> HYPERLINK "https://www.baidu.com/s?wd=%E7%9B%88%E5%88%A9%E8%83%BD%E5%8A%9B&amp;from=1012015a&amp;fenlei=mv6quAkxTZn0IZRqIHckPjm4nH00T1dBnHwhujKbuH-hmy7brjKh0ZwV5Hcvrjm3rH6sPfKWUMw85HfYnjn4nH6sgvPsT6KdThsqpZwYTjCEQLGCpyw9Uz4Bmy-bIi4WUvYETgN-TLwGUv3EPW6LPHTYrj0zP1c</w:instrText>
      </w:r>
      <w:r w:rsidR="00D92A85">
        <w:instrText xml:space="preserve">LnHc1PHmY" \t "_blank" </w:instrText>
      </w:r>
      <w:r w:rsidR="00D92A85">
        <w:fldChar w:fldCharType="separate"/>
      </w:r>
      <w:r>
        <w:rPr>
          <w:rFonts w:ascii="宋体" w:eastAsia="宋体" w:hAnsi="宋体" w:cs="宋体" w:hint="eastAsia"/>
          <w:kern w:val="0"/>
          <w:sz w:val="24"/>
        </w:rPr>
        <w:t>盈利能力</w:t>
      </w:r>
      <w:r w:rsidR="00D92A85">
        <w:rPr>
          <w:rFonts w:ascii="宋体" w:eastAsia="宋体" w:hAnsi="宋体" w:cs="宋体"/>
          <w:kern w:val="0"/>
          <w:sz w:val="24"/>
        </w:rPr>
        <w:fldChar w:fldCharType="end"/>
      </w:r>
      <w:r>
        <w:rPr>
          <w:rFonts w:ascii="宋体" w:eastAsia="宋体" w:hAnsi="宋体" w:cs="宋体" w:hint="eastAsia"/>
          <w:kern w:val="0"/>
          <w:sz w:val="24"/>
        </w:rPr>
        <w:t>，是</w:t>
      </w:r>
      <w:hyperlink r:id="rId29" w:tgtFrame="_blank" w:history="1">
        <w:r>
          <w:rPr>
            <w:rFonts w:ascii="宋体" w:eastAsia="宋体" w:hAnsi="宋体" w:cs="宋体" w:hint="eastAsia"/>
            <w:kern w:val="0"/>
            <w:sz w:val="24"/>
          </w:rPr>
          <w:t>企业财务状况</w:t>
        </w:r>
      </w:hyperlink>
      <w:r>
        <w:rPr>
          <w:rFonts w:ascii="宋体" w:eastAsia="宋体" w:hAnsi="宋体" w:cs="宋体" w:hint="eastAsia"/>
          <w:kern w:val="0"/>
          <w:sz w:val="24"/>
        </w:rPr>
        <w:t>的一项重要指标。</w:t>
      </w:r>
    </w:p>
    <w:p w:rsidR="00DB614B" w:rsidRDefault="00B37403">
      <w:pPr>
        <w:pStyle w:val="2"/>
        <w:spacing w:before="156" w:after="156"/>
        <w:ind w:firstLineChars="0" w:firstLine="420"/>
        <w:rPr>
          <w:rFonts w:ascii="宋体" w:eastAsia="宋体" w:hAnsi="宋体" w:cs="宋体"/>
        </w:rPr>
      </w:pPr>
      <w:bookmarkStart w:id="151" w:name="_Toc18599"/>
      <w:bookmarkStart w:id="152" w:name="_Toc15685"/>
      <w:bookmarkStart w:id="153" w:name="_Toc25818"/>
      <w:bookmarkStart w:id="154" w:name="_Toc27081"/>
      <w:bookmarkStart w:id="155" w:name="_Toc23506"/>
      <w:bookmarkStart w:id="156" w:name="_Toc25453"/>
      <w:r>
        <w:rPr>
          <w:rFonts w:ascii="宋体" w:eastAsia="宋体" w:hAnsi="宋体" w:cs="宋体" w:hint="eastAsia"/>
        </w:rPr>
        <w:t>（一）目前资本结构表</w:t>
      </w:r>
      <w:bookmarkEnd w:id="151"/>
      <w:bookmarkEnd w:id="152"/>
      <w:bookmarkEnd w:id="153"/>
      <w:bookmarkEnd w:id="154"/>
      <w:bookmarkEnd w:id="155"/>
      <w:bookmarkEnd w:id="156"/>
    </w:p>
    <w:tbl>
      <w:tblPr>
        <w:tblStyle w:val="aa"/>
        <w:tblW w:w="9002" w:type="dxa"/>
        <w:tblLayout w:type="fixed"/>
        <w:tblLook w:val="04A0" w:firstRow="1" w:lastRow="0" w:firstColumn="1" w:lastColumn="0" w:noHBand="0" w:noVBand="1"/>
      </w:tblPr>
      <w:tblGrid>
        <w:gridCol w:w="3000"/>
        <w:gridCol w:w="3001"/>
        <w:gridCol w:w="3001"/>
      </w:tblGrid>
      <w:tr w:rsidR="00DB614B">
        <w:trPr>
          <w:trHeight w:val="379"/>
        </w:trPr>
        <w:tc>
          <w:tcPr>
            <w:tcW w:w="3000" w:type="dxa"/>
          </w:tcPr>
          <w:p w:rsidR="00DB614B" w:rsidRDefault="00B37403">
            <w:pPr>
              <w:rPr>
                <w:rFonts w:ascii="宋体" w:eastAsia="宋体" w:hAnsi="宋体" w:cs="宋体"/>
              </w:rPr>
            </w:pPr>
            <w:r>
              <w:rPr>
                <w:rFonts w:ascii="宋体" w:eastAsia="宋体" w:hAnsi="宋体" w:cs="宋体" w:hint="eastAsia"/>
              </w:rPr>
              <w:t>股东成分</w:t>
            </w:r>
          </w:p>
        </w:tc>
        <w:tc>
          <w:tcPr>
            <w:tcW w:w="3001" w:type="dxa"/>
          </w:tcPr>
          <w:p w:rsidR="00DB614B" w:rsidRDefault="00B37403">
            <w:pPr>
              <w:rPr>
                <w:rFonts w:ascii="宋体" w:eastAsia="宋体" w:hAnsi="宋体" w:cs="宋体"/>
              </w:rPr>
            </w:pPr>
            <w:r>
              <w:rPr>
                <w:rFonts w:ascii="宋体" w:eastAsia="宋体" w:hAnsi="宋体" w:cs="宋体" w:hint="eastAsia"/>
              </w:rPr>
              <w:t>已投入金额</w:t>
            </w:r>
          </w:p>
        </w:tc>
        <w:tc>
          <w:tcPr>
            <w:tcW w:w="3001" w:type="dxa"/>
          </w:tcPr>
          <w:p w:rsidR="00DB614B" w:rsidRDefault="00B37403">
            <w:pPr>
              <w:rPr>
                <w:rFonts w:ascii="宋体" w:eastAsia="宋体" w:hAnsi="宋体" w:cs="宋体"/>
              </w:rPr>
            </w:pPr>
            <w:r>
              <w:rPr>
                <w:rFonts w:ascii="宋体" w:eastAsia="宋体" w:hAnsi="宋体" w:cs="宋体" w:hint="eastAsia"/>
              </w:rPr>
              <w:t>股权比例额</w:t>
            </w:r>
          </w:p>
        </w:tc>
      </w:tr>
      <w:tr w:rsidR="00DB614B">
        <w:trPr>
          <w:trHeight w:val="398"/>
        </w:trPr>
        <w:tc>
          <w:tcPr>
            <w:tcW w:w="3000" w:type="dxa"/>
          </w:tcPr>
          <w:p w:rsidR="00DB614B" w:rsidRDefault="00B37403">
            <w:pPr>
              <w:rPr>
                <w:rFonts w:ascii="宋体" w:eastAsia="宋体" w:hAnsi="宋体" w:cs="宋体"/>
              </w:rPr>
            </w:pPr>
            <w:r>
              <w:rPr>
                <w:rFonts w:ascii="宋体" w:eastAsia="宋体" w:hAnsi="宋体" w:cs="宋体" w:hint="eastAsia"/>
              </w:rPr>
              <w:t>入驻医院</w:t>
            </w:r>
          </w:p>
        </w:tc>
        <w:tc>
          <w:tcPr>
            <w:tcW w:w="3001" w:type="dxa"/>
          </w:tcPr>
          <w:p w:rsidR="00DB614B" w:rsidRDefault="00DB614B">
            <w:pPr>
              <w:rPr>
                <w:rFonts w:ascii="宋体" w:eastAsia="宋体" w:hAnsi="宋体" w:cs="宋体"/>
              </w:rPr>
            </w:pPr>
          </w:p>
        </w:tc>
        <w:tc>
          <w:tcPr>
            <w:tcW w:w="3001" w:type="dxa"/>
          </w:tcPr>
          <w:p w:rsidR="00DB614B" w:rsidRDefault="00DB614B">
            <w:pPr>
              <w:rPr>
                <w:rFonts w:ascii="宋体" w:eastAsia="宋体" w:hAnsi="宋体" w:cs="宋体"/>
              </w:rPr>
            </w:pPr>
          </w:p>
        </w:tc>
      </w:tr>
      <w:tr w:rsidR="00DB614B">
        <w:trPr>
          <w:trHeight w:val="379"/>
        </w:trPr>
        <w:tc>
          <w:tcPr>
            <w:tcW w:w="3000" w:type="dxa"/>
          </w:tcPr>
          <w:p w:rsidR="00DB614B" w:rsidRDefault="00B37403">
            <w:pPr>
              <w:rPr>
                <w:rFonts w:ascii="宋体" w:eastAsia="宋体" w:hAnsi="宋体" w:cs="宋体"/>
              </w:rPr>
            </w:pPr>
            <w:r>
              <w:rPr>
                <w:rFonts w:ascii="宋体" w:eastAsia="宋体" w:hAnsi="宋体" w:cs="宋体" w:hint="eastAsia"/>
              </w:rPr>
              <w:t>研发团队</w:t>
            </w:r>
          </w:p>
        </w:tc>
        <w:tc>
          <w:tcPr>
            <w:tcW w:w="3001" w:type="dxa"/>
          </w:tcPr>
          <w:p w:rsidR="00DB614B" w:rsidRDefault="00DB614B">
            <w:pPr>
              <w:rPr>
                <w:rFonts w:ascii="宋体" w:eastAsia="宋体" w:hAnsi="宋体" w:cs="宋体"/>
              </w:rPr>
            </w:pPr>
          </w:p>
        </w:tc>
        <w:tc>
          <w:tcPr>
            <w:tcW w:w="3001" w:type="dxa"/>
          </w:tcPr>
          <w:p w:rsidR="00DB614B" w:rsidRDefault="00DB614B">
            <w:pPr>
              <w:rPr>
                <w:rFonts w:ascii="宋体" w:eastAsia="宋体" w:hAnsi="宋体" w:cs="宋体"/>
              </w:rPr>
            </w:pPr>
          </w:p>
        </w:tc>
      </w:tr>
      <w:tr w:rsidR="00DB614B">
        <w:trPr>
          <w:trHeight w:val="398"/>
        </w:trPr>
        <w:tc>
          <w:tcPr>
            <w:tcW w:w="3000" w:type="dxa"/>
          </w:tcPr>
          <w:p w:rsidR="00DB614B" w:rsidRDefault="00B37403">
            <w:pPr>
              <w:rPr>
                <w:rFonts w:ascii="宋体" w:eastAsia="宋体" w:hAnsi="宋体" w:cs="宋体"/>
              </w:rPr>
            </w:pPr>
            <w:r>
              <w:rPr>
                <w:rFonts w:ascii="宋体" w:eastAsia="宋体" w:hAnsi="宋体" w:cs="宋体" w:hint="eastAsia"/>
              </w:rPr>
              <w:t>赞助设备服务商</w:t>
            </w:r>
          </w:p>
        </w:tc>
        <w:tc>
          <w:tcPr>
            <w:tcW w:w="3001" w:type="dxa"/>
          </w:tcPr>
          <w:p w:rsidR="00DB614B" w:rsidRDefault="00DB614B">
            <w:pPr>
              <w:rPr>
                <w:rFonts w:ascii="宋体" w:eastAsia="宋体" w:hAnsi="宋体" w:cs="宋体"/>
              </w:rPr>
            </w:pPr>
          </w:p>
        </w:tc>
        <w:tc>
          <w:tcPr>
            <w:tcW w:w="3001" w:type="dxa"/>
          </w:tcPr>
          <w:p w:rsidR="00DB614B" w:rsidRDefault="00DB614B">
            <w:pPr>
              <w:rPr>
                <w:rFonts w:ascii="宋体" w:eastAsia="宋体" w:hAnsi="宋体" w:cs="宋体"/>
              </w:rPr>
            </w:pPr>
          </w:p>
        </w:tc>
      </w:tr>
      <w:tr w:rsidR="00DB614B">
        <w:trPr>
          <w:trHeight w:val="379"/>
        </w:trPr>
        <w:tc>
          <w:tcPr>
            <w:tcW w:w="3000" w:type="dxa"/>
          </w:tcPr>
          <w:p w:rsidR="00DB614B" w:rsidRDefault="00B37403">
            <w:pPr>
              <w:rPr>
                <w:rFonts w:ascii="宋体" w:eastAsia="宋体" w:hAnsi="宋体" w:cs="宋体"/>
              </w:rPr>
            </w:pPr>
            <w:r>
              <w:rPr>
                <w:rFonts w:ascii="宋体" w:eastAsia="宋体" w:hAnsi="宋体" w:cs="宋体" w:hint="eastAsia"/>
              </w:rPr>
              <w:t>推广团队</w:t>
            </w:r>
          </w:p>
        </w:tc>
        <w:tc>
          <w:tcPr>
            <w:tcW w:w="3001" w:type="dxa"/>
          </w:tcPr>
          <w:p w:rsidR="00DB614B" w:rsidRDefault="00DB614B">
            <w:pPr>
              <w:rPr>
                <w:rFonts w:ascii="宋体" w:eastAsia="宋体" w:hAnsi="宋体" w:cs="宋体"/>
              </w:rPr>
            </w:pPr>
          </w:p>
        </w:tc>
        <w:tc>
          <w:tcPr>
            <w:tcW w:w="3001" w:type="dxa"/>
          </w:tcPr>
          <w:p w:rsidR="00DB614B" w:rsidRDefault="00DB614B">
            <w:pPr>
              <w:rPr>
                <w:rFonts w:ascii="宋体" w:eastAsia="宋体" w:hAnsi="宋体" w:cs="宋体"/>
              </w:rPr>
            </w:pPr>
          </w:p>
        </w:tc>
      </w:tr>
      <w:tr w:rsidR="00DB614B">
        <w:trPr>
          <w:trHeight w:val="398"/>
        </w:trPr>
        <w:tc>
          <w:tcPr>
            <w:tcW w:w="3000" w:type="dxa"/>
          </w:tcPr>
          <w:p w:rsidR="00DB614B" w:rsidRDefault="00B37403">
            <w:pPr>
              <w:rPr>
                <w:rFonts w:ascii="宋体" w:eastAsia="宋体" w:hAnsi="宋体" w:cs="宋体"/>
              </w:rPr>
            </w:pPr>
            <w:r>
              <w:rPr>
                <w:rFonts w:ascii="宋体" w:eastAsia="宋体" w:hAnsi="宋体" w:cs="宋体" w:hint="eastAsia"/>
              </w:rPr>
              <w:t>固定资产</w:t>
            </w:r>
          </w:p>
        </w:tc>
        <w:tc>
          <w:tcPr>
            <w:tcW w:w="3001" w:type="dxa"/>
          </w:tcPr>
          <w:p w:rsidR="00DB614B" w:rsidRDefault="00DB614B">
            <w:pPr>
              <w:rPr>
                <w:rFonts w:ascii="宋体" w:eastAsia="宋体" w:hAnsi="宋体" w:cs="宋体"/>
              </w:rPr>
            </w:pPr>
          </w:p>
        </w:tc>
        <w:tc>
          <w:tcPr>
            <w:tcW w:w="3001" w:type="dxa"/>
          </w:tcPr>
          <w:p w:rsidR="00DB614B" w:rsidRDefault="00DB614B">
            <w:pPr>
              <w:rPr>
                <w:rFonts w:ascii="宋体" w:eastAsia="宋体" w:hAnsi="宋体" w:cs="宋体"/>
              </w:rPr>
            </w:pPr>
          </w:p>
        </w:tc>
      </w:tr>
    </w:tbl>
    <w:p w:rsidR="00104B34" w:rsidRDefault="00104B34" w:rsidP="00104B34">
      <w:pPr>
        <w:jc w:val="left"/>
        <w:rPr>
          <w:rFonts w:ascii="黑体" w:eastAsia="黑体" w:hAnsi="黑体"/>
          <w:color w:val="FF0000"/>
          <w:sz w:val="24"/>
          <w:szCs w:val="28"/>
        </w:rPr>
      </w:pPr>
      <w:bookmarkStart w:id="157" w:name="_Toc19591"/>
      <w:bookmarkStart w:id="158" w:name="_Toc679"/>
      <w:bookmarkStart w:id="159" w:name="_Toc10526"/>
      <w:bookmarkStart w:id="160" w:name="_Toc1993"/>
    </w:p>
    <w:p w:rsidR="00104B34" w:rsidRPr="001904E6" w:rsidRDefault="00104B34" w:rsidP="00104B34">
      <w:pPr>
        <w:jc w:val="left"/>
        <w:rPr>
          <w:rFonts w:ascii="黑体" w:eastAsia="黑体" w:hAnsi="黑体"/>
          <w:sz w:val="24"/>
          <w:szCs w:val="28"/>
        </w:rPr>
      </w:pPr>
      <w:r w:rsidRPr="001904E6">
        <w:rPr>
          <w:rFonts w:ascii="黑体" w:eastAsia="黑体" w:hAnsi="黑体" w:hint="eastAsia"/>
          <w:color w:val="FF0000"/>
          <w:sz w:val="24"/>
          <w:szCs w:val="28"/>
        </w:rPr>
        <w:t>（</w:t>
      </w:r>
      <w:r>
        <w:rPr>
          <w:rFonts w:ascii="黑体" w:eastAsia="黑体" w:hAnsi="黑体" w:hint="eastAsia"/>
          <w:color w:val="FF0000"/>
          <w:sz w:val="24"/>
          <w:szCs w:val="28"/>
        </w:rPr>
        <w:t>此处原有股权占</w:t>
      </w:r>
      <w:proofErr w:type="gramStart"/>
      <w:r>
        <w:rPr>
          <w:rFonts w:ascii="黑体" w:eastAsia="黑体" w:hAnsi="黑体" w:hint="eastAsia"/>
          <w:color w:val="FF0000"/>
          <w:sz w:val="24"/>
          <w:szCs w:val="28"/>
        </w:rPr>
        <w:t>比分析</w:t>
      </w:r>
      <w:proofErr w:type="gramEnd"/>
      <w:r>
        <w:rPr>
          <w:rFonts w:ascii="黑体" w:eastAsia="黑体" w:hAnsi="黑体" w:hint="eastAsia"/>
          <w:color w:val="FF0000"/>
          <w:sz w:val="24"/>
          <w:szCs w:val="28"/>
        </w:rPr>
        <w:t>图</w:t>
      </w:r>
      <w:r w:rsidRPr="001904E6">
        <w:rPr>
          <w:rFonts w:ascii="黑体" w:eastAsia="黑体" w:hAnsi="黑体" w:hint="eastAsia"/>
          <w:color w:val="FF0000"/>
          <w:sz w:val="24"/>
          <w:szCs w:val="28"/>
        </w:rPr>
        <w:t>，已</w:t>
      </w:r>
      <w:proofErr w:type="gramStart"/>
      <w:r w:rsidRPr="001904E6">
        <w:rPr>
          <w:rFonts w:ascii="黑体" w:eastAsia="黑体" w:hAnsi="黑体" w:hint="eastAsia"/>
          <w:color w:val="FF0000"/>
          <w:sz w:val="24"/>
          <w:szCs w:val="28"/>
        </w:rPr>
        <w:t>删</w:t>
      </w:r>
      <w:proofErr w:type="gramEnd"/>
      <w:r w:rsidRPr="001904E6">
        <w:rPr>
          <w:rFonts w:ascii="黑体" w:eastAsia="黑体" w:hAnsi="黑体" w:hint="eastAsia"/>
          <w:color w:val="FF0000"/>
          <w:sz w:val="24"/>
          <w:szCs w:val="28"/>
        </w:rPr>
        <w:t>）</w:t>
      </w:r>
    </w:p>
    <w:p w:rsidR="00DB614B" w:rsidRPr="00104B34" w:rsidRDefault="00DB614B">
      <w:pPr>
        <w:rPr>
          <w:rFonts w:ascii="宋体" w:eastAsia="宋体" w:hAnsi="宋体" w:cs="宋体"/>
        </w:rPr>
      </w:pPr>
    </w:p>
    <w:p w:rsidR="00DB614B" w:rsidRDefault="00B37403">
      <w:pPr>
        <w:pStyle w:val="2"/>
        <w:spacing w:before="156" w:after="156"/>
        <w:ind w:firstLineChars="0" w:firstLine="420"/>
        <w:rPr>
          <w:rFonts w:ascii="宋体" w:eastAsia="宋体" w:hAnsi="宋体" w:cs="宋体"/>
        </w:rPr>
      </w:pPr>
      <w:bookmarkStart w:id="161" w:name="_Toc26680"/>
      <w:bookmarkStart w:id="162" w:name="_Toc12606"/>
      <w:r>
        <w:rPr>
          <w:rFonts w:ascii="宋体" w:eastAsia="宋体" w:hAnsi="宋体" w:cs="宋体" w:hint="eastAsia"/>
        </w:rPr>
        <w:t>（二）本期资金到位后的资本结构表</w:t>
      </w:r>
      <w:bookmarkEnd w:id="157"/>
      <w:bookmarkEnd w:id="158"/>
      <w:bookmarkEnd w:id="159"/>
      <w:bookmarkEnd w:id="160"/>
      <w:bookmarkEnd w:id="161"/>
      <w:bookmarkEnd w:id="162"/>
    </w:p>
    <w:tbl>
      <w:tblPr>
        <w:tblStyle w:val="aa"/>
        <w:tblW w:w="8642" w:type="dxa"/>
        <w:tblLayout w:type="fixed"/>
        <w:tblLook w:val="04A0" w:firstRow="1" w:lastRow="0" w:firstColumn="1" w:lastColumn="0" w:noHBand="0" w:noVBand="1"/>
      </w:tblPr>
      <w:tblGrid>
        <w:gridCol w:w="2880"/>
        <w:gridCol w:w="2881"/>
        <w:gridCol w:w="2881"/>
      </w:tblGrid>
      <w:tr w:rsidR="00DB614B">
        <w:trPr>
          <w:trHeight w:val="496"/>
        </w:trPr>
        <w:tc>
          <w:tcPr>
            <w:tcW w:w="2880" w:type="dxa"/>
          </w:tcPr>
          <w:p w:rsidR="00DB614B" w:rsidRDefault="00B37403">
            <w:pPr>
              <w:rPr>
                <w:rFonts w:ascii="宋体" w:eastAsia="宋体" w:hAnsi="宋体" w:cs="宋体"/>
              </w:rPr>
            </w:pPr>
            <w:r>
              <w:rPr>
                <w:rFonts w:ascii="宋体" w:eastAsia="宋体" w:hAnsi="宋体" w:cs="宋体" w:hint="eastAsia"/>
              </w:rPr>
              <w:t>股东成分</w:t>
            </w:r>
          </w:p>
        </w:tc>
        <w:tc>
          <w:tcPr>
            <w:tcW w:w="2881" w:type="dxa"/>
          </w:tcPr>
          <w:p w:rsidR="00DB614B" w:rsidRDefault="00B37403">
            <w:pPr>
              <w:rPr>
                <w:rFonts w:ascii="宋体" w:eastAsia="宋体" w:hAnsi="宋体" w:cs="宋体"/>
              </w:rPr>
            </w:pPr>
            <w:r>
              <w:rPr>
                <w:rFonts w:ascii="宋体" w:eastAsia="宋体" w:hAnsi="宋体" w:cs="宋体" w:hint="eastAsia"/>
              </w:rPr>
              <w:t>已投入金额</w:t>
            </w:r>
          </w:p>
        </w:tc>
        <w:tc>
          <w:tcPr>
            <w:tcW w:w="2881" w:type="dxa"/>
          </w:tcPr>
          <w:p w:rsidR="00DB614B" w:rsidRDefault="00B37403">
            <w:pPr>
              <w:rPr>
                <w:rFonts w:ascii="宋体" w:eastAsia="宋体" w:hAnsi="宋体" w:cs="宋体"/>
              </w:rPr>
            </w:pPr>
            <w:r>
              <w:rPr>
                <w:rFonts w:ascii="宋体" w:eastAsia="宋体" w:hAnsi="宋体" w:cs="宋体" w:hint="eastAsia"/>
              </w:rPr>
              <w:t>股权比例额</w:t>
            </w:r>
          </w:p>
        </w:tc>
      </w:tr>
      <w:tr w:rsidR="00DB614B">
        <w:trPr>
          <w:trHeight w:val="472"/>
        </w:trPr>
        <w:tc>
          <w:tcPr>
            <w:tcW w:w="2880" w:type="dxa"/>
          </w:tcPr>
          <w:p w:rsidR="00DB614B" w:rsidRDefault="00B37403">
            <w:pPr>
              <w:rPr>
                <w:rFonts w:ascii="宋体" w:eastAsia="宋体" w:hAnsi="宋体" w:cs="宋体"/>
              </w:rPr>
            </w:pPr>
            <w:r>
              <w:rPr>
                <w:rFonts w:ascii="宋体" w:eastAsia="宋体" w:hAnsi="宋体" w:cs="宋体" w:hint="eastAsia"/>
              </w:rPr>
              <w:t>入驻医院</w:t>
            </w:r>
          </w:p>
        </w:tc>
        <w:tc>
          <w:tcPr>
            <w:tcW w:w="2881" w:type="dxa"/>
          </w:tcPr>
          <w:p w:rsidR="00DB614B" w:rsidRDefault="00DB614B">
            <w:pPr>
              <w:rPr>
                <w:rFonts w:ascii="宋体" w:eastAsia="宋体" w:hAnsi="宋体" w:cs="宋体"/>
              </w:rPr>
            </w:pPr>
          </w:p>
        </w:tc>
        <w:tc>
          <w:tcPr>
            <w:tcW w:w="2881" w:type="dxa"/>
          </w:tcPr>
          <w:p w:rsidR="00DB614B" w:rsidRDefault="00DB614B">
            <w:pPr>
              <w:rPr>
                <w:rFonts w:ascii="宋体" w:eastAsia="宋体" w:hAnsi="宋体" w:cs="宋体"/>
              </w:rPr>
            </w:pPr>
          </w:p>
        </w:tc>
      </w:tr>
      <w:tr w:rsidR="00DB614B">
        <w:trPr>
          <w:trHeight w:val="472"/>
        </w:trPr>
        <w:tc>
          <w:tcPr>
            <w:tcW w:w="2880" w:type="dxa"/>
          </w:tcPr>
          <w:p w:rsidR="00DB614B" w:rsidRDefault="00B37403">
            <w:pPr>
              <w:rPr>
                <w:rFonts w:ascii="宋体" w:eastAsia="宋体" w:hAnsi="宋体" w:cs="宋体"/>
              </w:rPr>
            </w:pPr>
            <w:r>
              <w:rPr>
                <w:rFonts w:ascii="宋体" w:eastAsia="宋体" w:hAnsi="宋体" w:cs="宋体" w:hint="eastAsia"/>
              </w:rPr>
              <w:t>研发团队</w:t>
            </w:r>
          </w:p>
        </w:tc>
        <w:tc>
          <w:tcPr>
            <w:tcW w:w="2881" w:type="dxa"/>
          </w:tcPr>
          <w:p w:rsidR="00DB614B" w:rsidRDefault="00DB614B">
            <w:pPr>
              <w:rPr>
                <w:rFonts w:ascii="宋体" w:eastAsia="宋体" w:hAnsi="宋体" w:cs="宋体"/>
              </w:rPr>
            </w:pPr>
          </w:p>
        </w:tc>
        <w:tc>
          <w:tcPr>
            <w:tcW w:w="2881" w:type="dxa"/>
          </w:tcPr>
          <w:p w:rsidR="00DB614B" w:rsidRDefault="00DB614B">
            <w:pPr>
              <w:rPr>
                <w:rFonts w:ascii="宋体" w:eastAsia="宋体" w:hAnsi="宋体" w:cs="宋体"/>
              </w:rPr>
            </w:pPr>
          </w:p>
        </w:tc>
      </w:tr>
      <w:tr w:rsidR="00DB614B">
        <w:trPr>
          <w:trHeight w:val="496"/>
        </w:trPr>
        <w:tc>
          <w:tcPr>
            <w:tcW w:w="2880" w:type="dxa"/>
          </w:tcPr>
          <w:p w:rsidR="00DB614B" w:rsidRDefault="00B37403">
            <w:pPr>
              <w:rPr>
                <w:rFonts w:ascii="宋体" w:eastAsia="宋体" w:hAnsi="宋体" w:cs="宋体"/>
              </w:rPr>
            </w:pPr>
            <w:r>
              <w:rPr>
                <w:rFonts w:ascii="宋体" w:eastAsia="宋体" w:hAnsi="宋体" w:cs="宋体" w:hint="eastAsia"/>
              </w:rPr>
              <w:t>赞助设备服务商</w:t>
            </w:r>
          </w:p>
        </w:tc>
        <w:tc>
          <w:tcPr>
            <w:tcW w:w="2881" w:type="dxa"/>
          </w:tcPr>
          <w:p w:rsidR="00DB614B" w:rsidRDefault="00DB614B">
            <w:pPr>
              <w:rPr>
                <w:rFonts w:ascii="宋体" w:eastAsia="宋体" w:hAnsi="宋体" w:cs="宋体"/>
              </w:rPr>
            </w:pPr>
          </w:p>
        </w:tc>
        <w:tc>
          <w:tcPr>
            <w:tcW w:w="2881" w:type="dxa"/>
          </w:tcPr>
          <w:p w:rsidR="00DB614B" w:rsidRDefault="00DB614B">
            <w:pPr>
              <w:rPr>
                <w:rFonts w:ascii="宋体" w:eastAsia="宋体" w:hAnsi="宋体" w:cs="宋体"/>
              </w:rPr>
            </w:pPr>
          </w:p>
        </w:tc>
      </w:tr>
      <w:tr w:rsidR="00DB614B">
        <w:trPr>
          <w:trHeight w:val="472"/>
        </w:trPr>
        <w:tc>
          <w:tcPr>
            <w:tcW w:w="2880" w:type="dxa"/>
          </w:tcPr>
          <w:p w:rsidR="00DB614B" w:rsidRDefault="00B37403">
            <w:pPr>
              <w:rPr>
                <w:rFonts w:ascii="宋体" w:eastAsia="宋体" w:hAnsi="宋体" w:cs="宋体"/>
              </w:rPr>
            </w:pPr>
            <w:r>
              <w:rPr>
                <w:rFonts w:ascii="宋体" w:eastAsia="宋体" w:hAnsi="宋体" w:cs="宋体" w:hint="eastAsia"/>
              </w:rPr>
              <w:t>推广团队</w:t>
            </w:r>
          </w:p>
        </w:tc>
        <w:tc>
          <w:tcPr>
            <w:tcW w:w="2881" w:type="dxa"/>
          </w:tcPr>
          <w:p w:rsidR="00DB614B" w:rsidRDefault="00DB614B">
            <w:pPr>
              <w:rPr>
                <w:rFonts w:ascii="宋体" w:eastAsia="宋体" w:hAnsi="宋体" w:cs="宋体"/>
              </w:rPr>
            </w:pPr>
          </w:p>
        </w:tc>
        <w:tc>
          <w:tcPr>
            <w:tcW w:w="2881" w:type="dxa"/>
          </w:tcPr>
          <w:p w:rsidR="00DB614B" w:rsidRDefault="00DB614B">
            <w:pPr>
              <w:rPr>
                <w:rFonts w:ascii="宋体" w:eastAsia="宋体" w:hAnsi="宋体" w:cs="宋体"/>
              </w:rPr>
            </w:pPr>
          </w:p>
        </w:tc>
      </w:tr>
      <w:tr w:rsidR="00DB614B">
        <w:trPr>
          <w:trHeight w:val="496"/>
        </w:trPr>
        <w:tc>
          <w:tcPr>
            <w:tcW w:w="2880" w:type="dxa"/>
          </w:tcPr>
          <w:p w:rsidR="00DB614B" w:rsidRDefault="00B37403">
            <w:pPr>
              <w:rPr>
                <w:rFonts w:ascii="宋体" w:eastAsia="宋体" w:hAnsi="宋体" w:cs="宋体"/>
              </w:rPr>
            </w:pPr>
            <w:r>
              <w:rPr>
                <w:rFonts w:ascii="宋体" w:eastAsia="宋体" w:hAnsi="宋体" w:cs="宋体" w:hint="eastAsia"/>
              </w:rPr>
              <w:t>固定资产</w:t>
            </w:r>
          </w:p>
        </w:tc>
        <w:tc>
          <w:tcPr>
            <w:tcW w:w="2881" w:type="dxa"/>
          </w:tcPr>
          <w:p w:rsidR="00DB614B" w:rsidRDefault="00DB614B">
            <w:pPr>
              <w:rPr>
                <w:rFonts w:ascii="宋体" w:eastAsia="宋体" w:hAnsi="宋体" w:cs="宋体"/>
              </w:rPr>
            </w:pPr>
          </w:p>
        </w:tc>
        <w:tc>
          <w:tcPr>
            <w:tcW w:w="2881" w:type="dxa"/>
          </w:tcPr>
          <w:p w:rsidR="00DB614B" w:rsidRDefault="00DB614B">
            <w:pPr>
              <w:rPr>
                <w:rFonts w:ascii="宋体" w:eastAsia="宋体" w:hAnsi="宋体" w:cs="宋体"/>
              </w:rPr>
            </w:pPr>
          </w:p>
        </w:tc>
      </w:tr>
    </w:tbl>
    <w:p w:rsidR="00104B34" w:rsidRDefault="00104B34" w:rsidP="00104B34">
      <w:pPr>
        <w:jc w:val="left"/>
        <w:rPr>
          <w:rFonts w:ascii="黑体" w:eastAsia="黑体" w:hAnsi="黑体"/>
          <w:color w:val="FF0000"/>
          <w:sz w:val="24"/>
          <w:szCs w:val="28"/>
        </w:rPr>
      </w:pPr>
    </w:p>
    <w:p w:rsidR="00104B34" w:rsidRPr="001904E6" w:rsidRDefault="00104B34" w:rsidP="00104B34">
      <w:pPr>
        <w:jc w:val="left"/>
        <w:rPr>
          <w:rFonts w:ascii="黑体" w:eastAsia="黑体" w:hAnsi="黑体"/>
          <w:sz w:val="24"/>
          <w:szCs w:val="28"/>
        </w:rPr>
      </w:pPr>
      <w:r w:rsidRPr="001904E6">
        <w:rPr>
          <w:rFonts w:ascii="黑体" w:eastAsia="黑体" w:hAnsi="黑体" w:hint="eastAsia"/>
          <w:color w:val="FF0000"/>
          <w:sz w:val="24"/>
          <w:szCs w:val="28"/>
        </w:rPr>
        <w:t>（</w:t>
      </w:r>
      <w:r>
        <w:rPr>
          <w:rFonts w:ascii="黑体" w:eastAsia="黑体" w:hAnsi="黑体" w:hint="eastAsia"/>
          <w:color w:val="FF0000"/>
          <w:sz w:val="24"/>
          <w:szCs w:val="28"/>
        </w:rPr>
        <w:t>此处原有资金到位分析图</w:t>
      </w:r>
      <w:r w:rsidRPr="001904E6">
        <w:rPr>
          <w:rFonts w:ascii="黑体" w:eastAsia="黑体" w:hAnsi="黑体" w:hint="eastAsia"/>
          <w:color w:val="FF0000"/>
          <w:sz w:val="24"/>
          <w:szCs w:val="28"/>
        </w:rPr>
        <w:t>，已</w:t>
      </w:r>
      <w:proofErr w:type="gramStart"/>
      <w:r w:rsidRPr="001904E6">
        <w:rPr>
          <w:rFonts w:ascii="黑体" w:eastAsia="黑体" w:hAnsi="黑体" w:hint="eastAsia"/>
          <w:color w:val="FF0000"/>
          <w:sz w:val="24"/>
          <w:szCs w:val="28"/>
        </w:rPr>
        <w:t>删</w:t>
      </w:r>
      <w:proofErr w:type="gramEnd"/>
      <w:r w:rsidRPr="001904E6">
        <w:rPr>
          <w:rFonts w:ascii="黑体" w:eastAsia="黑体" w:hAnsi="黑体" w:hint="eastAsia"/>
          <w:color w:val="FF0000"/>
          <w:sz w:val="24"/>
          <w:szCs w:val="28"/>
        </w:rPr>
        <w:t>）</w:t>
      </w:r>
    </w:p>
    <w:p w:rsidR="00DB614B" w:rsidRPr="00104B34" w:rsidRDefault="00DB614B">
      <w:pPr>
        <w:rPr>
          <w:rFonts w:ascii="宋体" w:eastAsia="宋体" w:hAnsi="宋体" w:cs="宋体"/>
        </w:rPr>
      </w:pPr>
    </w:p>
    <w:p w:rsidR="00DB614B" w:rsidRDefault="00B37403">
      <w:pPr>
        <w:pStyle w:val="1"/>
        <w:spacing w:beforeLines="100" w:before="312" w:afterLines="100" w:after="312" w:line="480" w:lineRule="auto"/>
        <w:jc w:val="center"/>
        <w:rPr>
          <w:rFonts w:ascii="宋体" w:eastAsia="宋体" w:hAnsi="宋体" w:cs="宋体"/>
          <w:bCs/>
          <w:szCs w:val="44"/>
        </w:rPr>
      </w:pPr>
      <w:bookmarkStart w:id="163" w:name="_Toc12344"/>
      <w:bookmarkStart w:id="164" w:name="_Toc6598"/>
      <w:bookmarkStart w:id="165" w:name="_Toc17739"/>
      <w:bookmarkStart w:id="166" w:name="_Toc28873"/>
      <w:bookmarkStart w:id="167" w:name="_Toc19056"/>
      <w:r>
        <w:rPr>
          <w:rFonts w:ascii="宋体" w:eastAsia="宋体" w:hAnsi="宋体" w:cs="宋体" w:hint="eastAsia"/>
          <w:bCs/>
          <w:szCs w:val="44"/>
        </w:rPr>
        <w:t>八、风险预测</w:t>
      </w:r>
      <w:bookmarkEnd w:id="163"/>
      <w:bookmarkEnd w:id="164"/>
      <w:bookmarkEnd w:id="165"/>
      <w:bookmarkEnd w:id="166"/>
      <w:bookmarkEnd w:id="167"/>
    </w:p>
    <w:p w:rsidR="00DB614B" w:rsidRDefault="00B37403">
      <w:pPr>
        <w:pStyle w:val="2"/>
        <w:spacing w:before="156" w:after="156"/>
        <w:ind w:firstLineChars="0" w:firstLine="420"/>
        <w:rPr>
          <w:rFonts w:ascii="宋体" w:eastAsia="宋体" w:hAnsi="宋体" w:cs="宋体"/>
        </w:rPr>
      </w:pPr>
      <w:bookmarkStart w:id="168" w:name="_Toc19590"/>
      <w:bookmarkStart w:id="169" w:name="_Toc8745"/>
      <w:bookmarkStart w:id="170" w:name="_Toc28565"/>
      <w:bookmarkStart w:id="171" w:name="_Toc13886"/>
      <w:bookmarkStart w:id="172" w:name="_Toc20026"/>
      <w:r>
        <w:rPr>
          <w:rFonts w:ascii="宋体" w:eastAsia="宋体" w:hAnsi="宋体" w:cs="宋体" w:hint="eastAsia"/>
        </w:rPr>
        <w:t>（一）市场运营风险</w:t>
      </w:r>
      <w:bookmarkEnd w:id="168"/>
      <w:bookmarkEnd w:id="169"/>
      <w:bookmarkEnd w:id="170"/>
      <w:bookmarkEnd w:id="171"/>
      <w:bookmarkEnd w:id="172"/>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肿瘤智能诊疗平台的使用对象主要是个人、肿瘤医院以及县级以下的下级医</w:t>
      </w:r>
      <w:r>
        <w:rPr>
          <w:rFonts w:ascii="宋体" w:eastAsia="宋体" w:hAnsi="宋体" w:cs="宋体" w:hint="eastAsia"/>
          <w:sz w:val="24"/>
          <w:szCs w:val="32"/>
        </w:rPr>
        <w:lastRenderedPageBreak/>
        <w:t>疗机构。平台的运营过程中，存在用户量少的风险，从而导致平台运营出现问题。具体情况可分为两点：</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1）本平台对于普通的个人用户，进行肿瘤影像医疗诊断时，是收取一定费用的（具体视病情复杂度、医疗图像大小而定），会导致一些用户因为不相信平台诊断的真实性而不愿意支付费用，直接减少平台的客源。</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（2）智能医疗诊断是新兴的计算机科学与技术和医学等学科相结合的产物。有些用户会认为该平台存在虚假性和不可靠性，甚至对网上诊断会有抵触心理。导致平台客流量少，运营出现问题。</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对于此类问题，团队应先完善平台的数据，提高平台诊断的精确度。再大力推广该平台，逐步实施县级以下的下级医疗机构的使用率，给广大民众建立一个良好的印象。</w:t>
      </w:r>
    </w:p>
    <w:p w:rsidR="00DB614B" w:rsidRDefault="00B37403">
      <w:pPr>
        <w:pStyle w:val="2"/>
        <w:spacing w:before="156" w:after="156"/>
        <w:ind w:firstLineChars="0" w:firstLine="420"/>
        <w:rPr>
          <w:rFonts w:ascii="宋体" w:eastAsia="宋体" w:hAnsi="宋体" w:cs="宋体"/>
        </w:rPr>
      </w:pPr>
      <w:bookmarkStart w:id="173" w:name="_Toc29299"/>
      <w:bookmarkStart w:id="174" w:name="_Toc487411707"/>
      <w:bookmarkStart w:id="175" w:name="_Toc4702"/>
      <w:bookmarkStart w:id="176" w:name="_Toc482363057"/>
      <w:bookmarkStart w:id="177" w:name="_Toc26322"/>
      <w:bookmarkStart w:id="178" w:name="_Toc28660"/>
      <w:bookmarkStart w:id="179" w:name="_Toc18838"/>
      <w:r>
        <w:rPr>
          <w:rFonts w:ascii="宋体" w:eastAsia="宋体" w:hAnsi="宋体" w:cs="宋体" w:hint="eastAsia"/>
        </w:rPr>
        <w:t>（二）平台开发运营风险</w:t>
      </w:r>
      <w:bookmarkEnd w:id="173"/>
      <w:bookmarkEnd w:id="174"/>
      <w:bookmarkEnd w:id="175"/>
      <w:bookmarkEnd w:id="176"/>
      <w:bookmarkEnd w:id="177"/>
      <w:bookmarkEnd w:id="178"/>
      <w:bookmarkEnd w:id="179"/>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肿瘤智能诊疗平台在运营过程中有各种方面不可预知的风险：</w:t>
      </w:r>
    </w:p>
    <w:p w:rsidR="00DB614B" w:rsidRDefault="00DB614B">
      <w:pPr>
        <w:spacing w:line="360" w:lineRule="auto"/>
        <w:ind w:firstLine="420"/>
        <w:rPr>
          <w:rFonts w:ascii="宋体" w:eastAsia="宋体" w:hAnsi="宋体" w:cs="宋体"/>
          <w:sz w:val="24"/>
          <w:szCs w:val="32"/>
        </w:rPr>
      </w:pP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1.服务器维护风险</w:t>
      </w:r>
    </w:p>
    <w:p w:rsidR="00DB614B" w:rsidRDefault="00B37403">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服务器在使用过程中，会因为各种原因会出现服务器维护故障针对该问题提出的解决方法：</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（1）定期检查：</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服务器电源状态检查；服务器风扇状态检查；服务器硬盘健康状态检查；服务器系统日志检查。</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（2）检查数据库运行状况</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（3）检查是否有病毒木马：</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及时安装系统补丁；安装和设置防火墙；安装杀毒软件；定期对服务器进行备份；账户和密码保护。</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（4）增强服务器的高可用性</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（5）其他</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在肿瘤智能诊疗平台运行使用过程中，及时提高相关技术人员及工作人员的运维能力，定期加强相关方面技能学习，技术人员需要定期报告运营情况，当发</w:t>
      </w:r>
      <w:r>
        <w:rPr>
          <w:rFonts w:ascii="宋体" w:eastAsia="宋体" w:hAnsi="宋体" w:cs="宋体" w:hint="eastAsia"/>
          <w:sz w:val="24"/>
          <w:szCs w:val="32"/>
        </w:rPr>
        <w:lastRenderedPageBreak/>
        <w:t>生问题时，可及时解决。</w:t>
      </w:r>
    </w:p>
    <w:p w:rsidR="00DB614B" w:rsidRDefault="00B37403">
      <w:pPr>
        <w:spacing w:line="360" w:lineRule="auto"/>
        <w:ind w:firstLine="420"/>
        <w:rPr>
          <w:rFonts w:ascii="宋体" w:eastAsia="宋体" w:hAnsi="宋体" w:cs="宋体"/>
          <w:b/>
          <w:bCs/>
          <w:sz w:val="28"/>
          <w:szCs w:val="28"/>
        </w:rPr>
      </w:pPr>
      <w:r>
        <w:rPr>
          <w:rFonts w:ascii="宋体" w:eastAsia="宋体" w:hAnsi="宋体" w:cs="宋体" w:hint="eastAsia"/>
          <w:b/>
          <w:bCs/>
          <w:sz w:val="28"/>
          <w:szCs w:val="28"/>
        </w:rPr>
        <w:t>2.技术风险</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肿瘤智能诊疗平台作为一个互联网平台，随时会有被黑客攻击的风险，这会导致大量数据的流失、客户的信息被窃取。应随时准备防黑客攻击及反爬虫的措施。</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防黑客攻击：</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（1）屏蔽可疑IP地址</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（2）过滤信息包</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（3）修改系统协议</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（4）及时备份重要数据 、使用加密机制传输数据</w:t>
      </w:r>
    </w:p>
    <w:p w:rsidR="00DB614B" w:rsidRDefault="00B37403">
      <w:pPr>
        <w:spacing w:line="360" w:lineRule="auto"/>
        <w:ind w:firstLine="420"/>
        <w:rPr>
          <w:rFonts w:ascii="宋体" w:eastAsia="宋体" w:hAnsi="宋体" w:cs="宋体"/>
          <w:b/>
          <w:bCs/>
          <w:sz w:val="28"/>
          <w:szCs w:val="28"/>
        </w:rPr>
      </w:pPr>
      <w:r>
        <w:rPr>
          <w:rFonts w:ascii="宋体" w:eastAsia="宋体" w:hAnsi="宋体" w:cs="宋体" w:hint="eastAsia"/>
          <w:b/>
          <w:bCs/>
          <w:sz w:val="28"/>
          <w:szCs w:val="28"/>
        </w:rPr>
        <w:t>3.成本风险</w:t>
      </w:r>
    </w:p>
    <w:p w:rsidR="00DB614B" w:rsidRDefault="00B37403">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肿瘤智能诊疗平台对服务器的要求极高，而服务器的使用寿命大致在3-5年。在运营期间，会因为用户维护不当或受到病毒黑客的攻击使其使用寿命减少，导致成本增加。对服务器的维护如“风险1”所示。</w:t>
      </w:r>
    </w:p>
    <w:p w:rsidR="00DB614B" w:rsidRDefault="00B37403">
      <w:pPr>
        <w:spacing w:line="360" w:lineRule="auto"/>
        <w:ind w:firstLine="420"/>
        <w:rPr>
          <w:rFonts w:ascii="宋体" w:eastAsia="宋体" w:hAnsi="宋体" w:cs="宋体"/>
          <w:b/>
          <w:bCs/>
          <w:sz w:val="28"/>
          <w:szCs w:val="28"/>
        </w:rPr>
      </w:pPr>
      <w:r>
        <w:rPr>
          <w:rFonts w:ascii="宋体" w:eastAsia="宋体" w:hAnsi="宋体" w:cs="宋体" w:hint="eastAsia"/>
          <w:b/>
          <w:bCs/>
          <w:sz w:val="28"/>
          <w:szCs w:val="28"/>
        </w:rPr>
        <w:t>4.信用风险</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在肿瘤智能诊疗</w:t>
      </w:r>
      <w:proofErr w:type="gramStart"/>
      <w:r>
        <w:rPr>
          <w:rFonts w:ascii="宋体" w:eastAsia="宋体" w:hAnsi="宋体" w:cs="宋体" w:hint="eastAsia"/>
          <w:sz w:val="24"/>
          <w:szCs w:val="32"/>
        </w:rPr>
        <w:t>平台初运行</w:t>
      </w:r>
      <w:proofErr w:type="gramEnd"/>
      <w:r>
        <w:rPr>
          <w:rFonts w:ascii="宋体" w:eastAsia="宋体" w:hAnsi="宋体" w:cs="宋体" w:hint="eastAsia"/>
          <w:sz w:val="24"/>
          <w:szCs w:val="32"/>
        </w:rPr>
        <w:t>阶段，由于平台上的数据还不够庞大，个人用户在使用该平台的时候，可能会出现无法对症诊断的情况，或用户无法正确的使用本平台，导致平台对他的诊断不是很准确，影响了用户的看病时机，使用户利益受损，降低了本平台的信用度。在平台运营前期，与本平台合作的医院医生尽量把医疗诊断数据给完善，并规范用户对平台的使用。</w:t>
      </w:r>
    </w:p>
    <w:p w:rsidR="00DB614B" w:rsidRDefault="00B37403">
      <w:pPr>
        <w:spacing w:line="360" w:lineRule="auto"/>
        <w:ind w:firstLine="420"/>
        <w:rPr>
          <w:rFonts w:ascii="宋体" w:eastAsia="宋体" w:hAnsi="宋体" w:cs="宋体"/>
          <w:b/>
          <w:bCs/>
          <w:sz w:val="28"/>
          <w:szCs w:val="28"/>
        </w:rPr>
      </w:pPr>
      <w:r>
        <w:rPr>
          <w:rFonts w:ascii="宋体" w:eastAsia="宋体" w:hAnsi="宋体" w:cs="宋体" w:hint="eastAsia"/>
          <w:b/>
          <w:bCs/>
          <w:sz w:val="28"/>
          <w:szCs w:val="28"/>
        </w:rPr>
        <w:t>5.未知风险</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任何一个平台在运营过程中，除了上述5个风险外，还存在其他未知的风险，在运营过程中，平台运营商将根据所发生的故障及时进行排除与解决。</w:t>
      </w:r>
    </w:p>
    <w:p w:rsidR="00DB614B" w:rsidRDefault="00B37403">
      <w:pPr>
        <w:pStyle w:val="2"/>
        <w:spacing w:before="156" w:after="156"/>
        <w:ind w:firstLine="643"/>
        <w:rPr>
          <w:rFonts w:ascii="宋体" w:eastAsia="宋体" w:hAnsi="宋体" w:cs="宋体"/>
        </w:rPr>
      </w:pPr>
      <w:bookmarkStart w:id="180" w:name="_Toc10984"/>
      <w:bookmarkStart w:id="181" w:name="_Toc30485"/>
      <w:r>
        <w:rPr>
          <w:rFonts w:ascii="宋体" w:eastAsia="宋体" w:hAnsi="宋体" w:cs="宋体" w:hint="eastAsia"/>
        </w:rPr>
        <w:t>（三）市场与竞争风险</w:t>
      </w:r>
      <w:bookmarkEnd w:id="180"/>
      <w:bookmarkEnd w:id="181"/>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在市场竞争中，竞争的基本动机和目标是实现最大化收入。但是，竞争者的预期利益目标并不是总能实现的，实际上，竞争本身也会使竞争者面临不能实现其预期利益目标的危险，其至在经济利益上受到损失。这种实际实现的利益与预</w:t>
      </w:r>
      <w:r>
        <w:rPr>
          <w:rFonts w:ascii="宋体" w:eastAsia="宋体" w:hAnsi="宋体" w:cs="宋体" w:hint="eastAsia"/>
          <w:sz w:val="24"/>
          <w:szCs w:val="32"/>
        </w:rPr>
        <w:lastRenderedPageBreak/>
        <w:t>期利益目标发生背离的可能性，就是竞争者面对的风险。风险是由不确定性因素而造成损失或获益的可能性。在市场竞争中，不确定性因素很多，虽然每个竞争者都期望实现其预期利益目标，但总不能全都成功，必然会有某些竞争者在竞争中败下阵来，承受竞争的损失。</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目前市面上有类似的医疗助手平台也在研发，竞争对手实力相当，本平台存在一定的市场与竞争风险分析。平台也许会出现客户资源不足、宣传效果不明显、价格定位不准确等市场风险。</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 xml:space="preserve">  对策: </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1.加大宣传力度，提高服务质量。</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2.前期市场调研，不断寻求个性化产品。</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3.服务创新，用另类的创新思维为病人服务。</w:t>
      </w:r>
    </w:p>
    <w:p w:rsidR="00DB614B" w:rsidRDefault="00B37403">
      <w:pPr>
        <w:pStyle w:val="2"/>
        <w:spacing w:before="156" w:after="156"/>
        <w:ind w:firstLine="643"/>
        <w:rPr>
          <w:rFonts w:ascii="宋体" w:eastAsia="宋体" w:hAnsi="宋体" w:cs="宋体"/>
        </w:rPr>
      </w:pPr>
      <w:bookmarkStart w:id="182" w:name="_Toc13339"/>
      <w:bookmarkStart w:id="183" w:name="_Toc18973"/>
      <w:r>
        <w:rPr>
          <w:rFonts w:ascii="宋体" w:eastAsia="宋体" w:hAnsi="宋体" w:cs="宋体" w:hint="eastAsia"/>
        </w:rPr>
        <w:t>（四）信息安全风险</w:t>
      </w:r>
      <w:bookmarkEnd w:id="182"/>
      <w:bookmarkEnd w:id="183"/>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大数据时代，大家都讲了很多各个方面涉及相关的问题。从法律角度，我们更多考虑的是，第一在电子病历、电子处方使用的时候,形成大量的数据，这个大</w:t>
      </w:r>
      <w:proofErr w:type="gramStart"/>
      <w:r>
        <w:rPr>
          <w:rFonts w:ascii="宋体" w:eastAsia="宋体" w:hAnsi="宋体" w:cs="宋体" w:hint="eastAsia"/>
          <w:sz w:val="24"/>
          <w:szCs w:val="32"/>
        </w:rPr>
        <w:t>数据数据</w:t>
      </w:r>
      <w:proofErr w:type="gramEnd"/>
      <w:r>
        <w:rPr>
          <w:rFonts w:ascii="宋体" w:eastAsia="宋体" w:hAnsi="宋体" w:cs="宋体" w:hint="eastAsia"/>
          <w:sz w:val="24"/>
          <w:szCs w:val="32"/>
        </w:rPr>
        <w:t>信息来源所有权，以及基于来源形成的数据的所有权、使用权归谁?基于这些数据形成的利益分配怎样实现?这些都是需要更多探索和</w:t>
      </w:r>
      <w:proofErr w:type="gramStart"/>
      <w:r>
        <w:rPr>
          <w:rFonts w:ascii="宋体" w:eastAsia="宋体" w:hAnsi="宋体" w:cs="宋体" w:hint="eastAsia"/>
          <w:sz w:val="24"/>
          <w:szCs w:val="32"/>
        </w:rPr>
        <w:t>考量</w:t>
      </w:r>
      <w:proofErr w:type="gramEnd"/>
      <w:r>
        <w:rPr>
          <w:rFonts w:ascii="宋体" w:eastAsia="宋体" w:hAnsi="宋体" w:cs="宋体" w:hint="eastAsia"/>
          <w:sz w:val="24"/>
          <w:szCs w:val="32"/>
        </w:rPr>
        <w:t>。</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 xml:space="preserve"> 还有未成年人特殊保护问题，某个APP的宣传口号是家长可以送给孩子第一份基因检测作为人生的礼物。这点非常可怕，未成年人如果进行基因检测和免疫筛查之类，一定其于基础疾病原因。不能在正常情况下，给孩子做检测知道他有可能得什么病， 有可能不得什么病，</w:t>
      </w:r>
      <w:proofErr w:type="gramStart"/>
      <w:r>
        <w:rPr>
          <w:rFonts w:ascii="宋体" w:eastAsia="宋体" w:hAnsi="宋体" w:cs="宋体" w:hint="eastAsia"/>
          <w:sz w:val="24"/>
          <w:szCs w:val="32"/>
        </w:rPr>
        <w:t>这个带来</w:t>
      </w:r>
      <w:proofErr w:type="gramEnd"/>
      <w:r>
        <w:rPr>
          <w:rFonts w:ascii="宋体" w:eastAsia="宋体" w:hAnsi="宋体" w:cs="宋体" w:hint="eastAsia"/>
          <w:sz w:val="24"/>
          <w:szCs w:val="32"/>
        </w:rPr>
        <w:t>的风险也很大。</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对策：</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1.在医院上传数据的时候把个人信息抹除，以编号代替个人信息，同时，在返回数据时，通过医院提供的接口，把数据返回医院。</w:t>
      </w:r>
    </w:p>
    <w:p w:rsidR="00DB614B" w:rsidRDefault="00B37403">
      <w:pPr>
        <w:spacing w:line="360" w:lineRule="auto"/>
        <w:ind w:firstLine="480"/>
        <w:rPr>
          <w:rFonts w:ascii="宋体" w:eastAsia="宋体" w:hAnsi="宋体" w:cs="宋体"/>
          <w:bCs/>
          <w:szCs w:val="44"/>
        </w:rPr>
      </w:pPr>
      <w:r>
        <w:rPr>
          <w:rFonts w:ascii="宋体" w:eastAsia="宋体" w:hAnsi="宋体" w:cs="宋体" w:hint="eastAsia"/>
          <w:sz w:val="24"/>
          <w:szCs w:val="32"/>
        </w:rPr>
        <w:t>2.利用加密技术对用户上传的信息进行加密，加强平台内部人员的保护用户隐私的培训，同时我们只是提供一个平台让病人能更方便的与医生交流病情，不会存储病人的相关信息，不会存在信息泄露的情况,我们相信我们的</w:t>
      </w:r>
      <w:proofErr w:type="gramStart"/>
      <w:r>
        <w:rPr>
          <w:rFonts w:ascii="宋体" w:eastAsia="宋体" w:hAnsi="宋体" w:cs="宋体" w:hint="eastAsia"/>
          <w:sz w:val="24"/>
          <w:szCs w:val="32"/>
        </w:rPr>
        <w:t>的</w:t>
      </w:r>
      <w:proofErr w:type="gramEnd"/>
      <w:r>
        <w:rPr>
          <w:rFonts w:ascii="宋体" w:eastAsia="宋体" w:hAnsi="宋体" w:cs="宋体" w:hint="eastAsia"/>
          <w:sz w:val="24"/>
          <w:szCs w:val="32"/>
        </w:rPr>
        <w:t>团队有能力解决这些问题。</w:t>
      </w:r>
    </w:p>
    <w:p w:rsidR="00DB614B" w:rsidRDefault="00B37403">
      <w:pPr>
        <w:pStyle w:val="1"/>
        <w:spacing w:beforeLines="100" w:before="312" w:afterLines="100" w:after="312" w:line="480" w:lineRule="auto"/>
        <w:jc w:val="center"/>
        <w:rPr>
          <w:rFonts w:ascii="宋体" w:eastAsia="宋体" w:hAnsi="宋体" w:cs="宋体"/>
          <w:bCs/>
          <w:szCs w:val="44"/>
        </w:rPr>
      </w:pPr>
      <w:bookmarkStart w:id="184" w:name="_Toc10739"/>
      <w:bookmarkStart w:id="185" w:name="_Toc23291"/>
      <w:r>
        <w:rPr>
          <w:rFonts w:ascii="宋体" w:eastAsia="宋体" w:hAnsi="宋体" w:cs="宋体" w:hint="eastAsia"/>
          <w:bCs/>
          <w:szCs w:val="44"/>
        </w:rPr>
        <w:lastRenderedPageBreak/>
        <w:t>九、投资者退出方式</w:t>
      </w:r>
      <w:bookmarkEnd w:id="109"/>
      <w:bookmarkEnd w:id="110"/>
      <w:bookmarkEnd w:id="184"/>
      <w:bookmarkEnd w:id="185"/>
    </w:p>
    <w:p w:rsidR="00DB614B" w:rsidRDefault="00B37403">
      <w:pPr>
        <w:pStyle w:val="2"/>
        <w:spacing w:before="156" w:after="156"/>
        <w:ind w:firstLineChars="0" w:firstLine="420"/>
        <w:rPr>
          <w:rFonts w:ascii="宋体" w:eastAsia="宋体" w:hAnsi="宋体" w:cs="宋体"/>
        </w:rPr>
      </w:pPr>
      <w:bookmarkStart w:id="186" w:name="_Toc19539"/>
      <w:bookmarkStart w:id="187" w:name="_Toc11805"/>
      <w:bookmarkStart w:id="188" w:name="_Toc27657"/>
      <w:bookmarkStart w:id="189" w:name="_Toc19605"/>
      <w:r>
        <w:rPr>
          <w:rFonts w:ascii="宋体" w:eastAsia="宋体" w:hAnsi="宋体" w:cs="宋体" w:hint="eastAsia"/>
        </w:rPr>
        <w:t>（一）股票上市</w:t>
      </w:r>
      <w:bookmarkEnd w:id="186"/>
      <w:bookmarkEnd w:id="187"/>
      <w:bookmarkEnd w:id="188"/>
      <w:bookmarkEnd w:id="189"/>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szCs w:val="32"/>
        </w:rPr>
        <w:t>肿瘤智能诊疗平台</w:t>
      </w:r>
      <w:r>
        <w:rPr>
          <w:rFonts w:ascii="宋体" w:eastAsia="宋体" w:hAnsi="宋体" w:cs="宋体" w:hint="eastAsia"/>
          <w:sz w:val="24"/>
        </w:rPr>
        <w:t>是与医院结合的一个类似于医疗的系统平台，适用于广大的民众、县以及县级以下的医院，以及肿瘤医院，应用广泛，公司上市的机会较大。</w:t>
      </w:r>
      <w:bookmarkStart w:id="190" w:name="_Toc2018"/>
    </w:p>
    <w:p w:rsidR="00DB614B" w:rsidRDefault="00B37403">
      <w:pPr>
        <w:spacing w:line="360" w:lineRule="auto"/>
        <w:ind w:left="420"/>
        <w:rPr>
          <w:rFonts w:ascii="宋体" w:eastAsia="宋体" w:hAnsi="宋体" w:cs="宋体"/>
          <w:b/>
          <w:bCs/>
          <w:sz w:val="32"/>
          <w:szCs w:val="32"/>
        </w:rPr>
      </w:pPr>
      <w:bookmarkStart w:id="191" w:name="_Toc25980"/>
      <w:r>
        <w:rPr>
          <w:rFonts w:ascii="宋体" w:eastAsia="宋体" w:hAnsi="宋体" w:cs="宋体" w:hint="eastAsia"/>
          <w:b/>
          <w:bCs/>
          <w:sz w:val="32"/>
          <w:szCs w:val="32"/>
        </w:rPr>
        <w:t>（二）股权转让</w:t>
      </w:r>
      <w:bookmarkStart w:id="192" w:name="_Toc12265"/>
      <w:bookmarkEnd w:id="190"/>
      <w:bookmarkEnd w:id="191"/>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投资者可以通过股权转让的方式收回投资。股权转让是投资者（转让方）与他人（受让方）双方当事人意思表示一致而发生的股权转移。由于股权转让必须是转让方、受让方的意思一致才能发生，故股权转让应为契约行为，须以协议的形式加以表现。</w:t>
      </w:r>
      <w:bookmarkStart w:id="193" w:name="_Toc32081"/>
      <w:bookmarkEnd w:id="192"/>
    </w:p>
    <w:p w:rsidR="00DB614B" w:rsidRDefault="00B37403">
      <w:pPr>
        <w:numPr>
          <w:ilvl w:val="0"/>
          <w:numId w:val="16"/>
        </w:numPr>
        <w:spacing w:line="360" w:lineRule="auto"/>
        <w:ind w:left="420"/>
        <w:rPr>
          <w:rFonts w:ascii="宋体" w:eastAsia="宋体" w:hAnsi="宋体" w:cs="宋体"/>
          <w:sz w:val="24"/>
        </w:rPr>
      </w:pPr>
      <w:proofErr w:type="gramStart"/>
      <w:r>
        <w:rPr>
          <w:rFonts w:ascii="宋体" w:eastAsia="宋体" w:hAnsi="宋体" w:cs="宋体" w:hint="eastAsia"/>
          <w:sz w:val="24"/>
        </w:rPr>
        <w:t>持份转让</w:t>
      </w:r>
      <w:proofErr w:type="gramEnd"/>
      <w:r>
        <w:rPr>
          <w:rFonts w:ascii="宋体" w:eastAsia="宋体" w:hAnsi="宋体" w:cs="宋体" w:hint="eastAsia"/>
          <w:sz w:val="24"/>
        </w:rPr>
        <w:t>与股份转让</w:t>
      </w:r>
      <w:bookmarkStart w:id="194" w:name="_Toc23564"/>
      <w:bookmarkEnd w:id="193"/>
    </w:p>
    <w:p w:rsidR="00DB614B" w:rsidRDefault="00B37403">
      <w:pPr>
        <w:numPr>
          <w:ilvl w:val="0"/>
          <w:numId w:val="16"/>
        </w:numPr>
        <w:spacing w:line="360" w:lineRule="auto"/>
        <w:ind w:left="420"/>
        <w:rPr>
          <w:rFonts w:ascii="宋体" w:eastAsia="宋体" w:hAnsi="宋体" w:cs="宋体"/>
          <w:sz w:val="24"/>
        </w:rPr>
      </w:pPr>
      <w:r>
        <w:rPr>
          <w:rFonts w:ascii="宋体" w:eastAsia="宋体" w:hAnsi="宋体" w:cs="宋体" w:hint="eastAsia"/>
          <w:sz w:val="24"/>
        </w:rPr>
        <w:t>书面股权转让与非书面股权转让</w:t>
      </w:r>
      <w:bookmarkStart w:id="195" w:name="_Toc25779"/>
      <w:bookmarkEnd w:id="194"/>
    </w:p>
    <w:p w:rsidR="00DB614B" w:rsidRDefault="00B37403">
      <w:pPr>
        <w:numPr>
          <w:ilvl w:val="0"/>
          <w:numId w:val="16"/>
        </w:numPr>
        <w:spacing w:line="360" w:lineRule="auto"/>
        <w:ind w:left="420"/>
        <w:rPr>
          <w:rFonts w:ascii="宋体" w:eastAsia="宋体" w:hAnsi="宋体" w:cs="宋体"/>
          <w:sz w:val="24"/>
        </w:rPr>
      </w:pPr>
      <w:r>
        <w:rPr>
          <w:rFonts w:ascii="宋体" w:eastAsia="宋体" w:hAnsi="宋体" w:cs="宋体" w:hint="eastAsia"/>
          <w:sz w:val="24"/>
        </w:rPr>
        <w:t>即时股权转让与预约股权转让</w:t>
      </w:r>
      <w:bookmarkEnd w:id="195"/>
    </w:p>
    <w:p w:rsidR="00DB614B" w:rsidRDefault="00B37403">
      <w:pPr>
        <w:numPr>
          <w:ilvl w:val="0"/>
          <w:numId w:val="16"/>
        </w:numPr>
        <w:spacing w:line="360" w:lineRule="auto"/>
        <w:ind w:left="420"/>
        <w:rPr>
          <w:rFonts w:ascii="宋体" w:eastAsia="宋体" w:hAnsi="宋体" w:cs="宋体"/>
          <w:sz w:val="24"/>
        </w:rPr>
      </w:pPr>
      <w:bookmarkStart w:id="196" w:name="_Toc12070"/>
      <w:r>
        <w:rPr>
          <w:rFonts w:ascii="宋体" w:eastAsia="宋体" w:hAnsi="宋体" w:cs="宋体" w:hint="eastAsia"/>
          <w:sz w:val="24"/>
        </w:rPr>
        <w:t>公司参与的股权转让与公司非参与的股权转让</w:t>
      </w:r>
      <w:bookmarkEnd w:id="196"/>
    </w:p>
    <w:p w:rsidR="00DB614B" w:rsidRDefault="00B37403">
      <w:pPr>
        <w:numPr>
          <w:ilvl w:val="0"/>
          <w:numId w:val="16"/>
        </w:numPr>
        <w:spacing w:line="360" w:lineRule="auto"/>
        <w:ind w:left="420"/>
        <w:rPr>
          <w:rFonts w:ascii="宋体" w:eastAsia="宋体" w:hAnsi="宋体" w:cs="宋体"/>
          <w:sz w:val="24"/>
        </w:rPr>
      </w:pPr>
      <w:bookmarkStart w:id="197" w:name="_Toc27077"/>
      <w:r>
        <w:rPr>
          <w:rFonts w:ascii="宋体" w:eastAsia="宋体" w:hAnsi="宋体" w:cs="宋体" w:hint="eastAsia"/>
          <w:sz w:val="24"/>
        </w:rPr>
        <w:t>有偿股权转让与无偿股权转让</w:t>
      </w:r>
      <w:bookmarkEnd w:id="197"/>
    </w:p>
    <w:p w:rsidR="00DB614B" w:rsidRDefault="00B37403">
      <w:pPr>
        <w:spacing w:line="360" w:lineRule="auto"/>
        <w:rPr>
          <w:rFonts w:ascii="宋体" w:eastAsia="宋体" w:hAnsi="宋体" w:cs="宋体"/>
          <w:sz w:val="24"/>
        </w:rPr>
      </w:pPr>
      <w:bookmarkStart w:id="198" w:name="_Toc22129"/>
      <w:r>
        <w:rPr>
          <w:rFonts w:ascii="宋体" w:eastAsia="宋体" w:hAnsi="宋体" w:cs="宋体" w:hint="eastAsia"/>
          <w:sz w:val="24"/>
        </w:rPr>
        <w:t>股权转让的方式很多，投资者必能通过股票转让来回收投资。</w:t>
      </w:r>
      <w:bookmarkEnd w:id="198"/>
    </w:p>
    <w:p w:rsidR="00DB614B" w:rsidRDefault="00B37403">
      <w:pPr>
        <w:pStyle w:val="2"/>
        <w:spacing w:before="156" w:after="156"/>
        <w:ind w:firstLineChars="0" w:firstLine="420"/>
        <w:rPr>
          <w:rFonts w:ascii="宋体" w:eastAsia="宋体" w:hAnsi="宋体" w:cs="宋体"/>
        </w:rPr>
      </w:pPr>
      <w:bookmarkStart w:id="199" w:name="_Toc28642"/>
      <w:bookmarkStart w:id="200" w:name="_Toc30994"/>
      <w:bookmarkStart w:id="201" w:name="_Toc30578"/>
      <w:bookmarkStart w:id="202" w:name="_Toc15236"/>
      <w:r>
        <w:rPr>
          <w:rFonts w:ascii="宋体" w:eastAsia="宋体" w:hAnsi="宋体" w:cs="宋体" w:hint="eastAsia"/>
        </w:rPr>
        <w:t>（三）股权回购</w:t>
      </w:r>
      <w:bookmarkEnd w:id="199"/>
      <w:bookmarkEnd w:id="200"/>
      <w:bookmarkEnd w:id="201"/>
      <w:bookmarkEnd w:id="202"/>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1.协议回购</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有限责任公司召开股东会审议《公司法》七十四条规定的决议事项的，对该事项投否定票的股东可以行使股权回购请求权，请求公司按照合理价格收购其股权。</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在股东会决议通过后六十天内异议股东同公司协议回购股权，协商成功的双方签订书面协议，由公司按照合理的价格收购股权，协议回购是当事人意思自治的表现，对持有股权的数量和时间不作限制，应当尊重当事人的合意。</w:t>
      </w: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2.诉讼回购</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有限责任公司异议股东就股权回购与公司达不成协议的，可以直接起诉公司</w:t>
      </w:r>
      <w:r>
        <w:rPr>
          <w:rFonts w:ascii="宋体" w:eastAsia="宋体" w:hAnsi="宋体" w:cs="宋体" w:hint="eastAsia"/>
          <w:sz w:val="24"/>
          <w:szCs w:val="32"/>
        </w:rPr>
        <w:lastRenderedPageBreak/>
        <w:t>要求公司买回股权，根据《公司法》规定，股东可以</w:t>
      </w:r>
      <w:proofErr w:type="gramStart"/>
      <w:r>
        <w:rPr>
          <w:rFonts w:ascii="宋体" w:eastAsia="宋体" w:hAnsi="宋体" w:cs="宋体" w:hint="eastAsia"/>
          <w:sz w:val="24"/>
          <w:szCs w:val="32"/>
        </w:rPr>
        <w:t>自股东</w:t>
      </w:r>
      <w:proofErr w:type="gramEnd"/>
      <w:r>
        <w:rPr>
          <w:rFonts w:ascii="宋体" w:eastAsia="宋体" w:hAnsi="宋体" w:cs="宋体" w:hint="eastAsia"/>
          <w:sz w:val="24"/>
          <w:szCs w:val="32"/>
        </w:rPr>
        <w:t>会会议决议通过之日起九十日内向人民法院提起诉讼。诉讼回购是在协议回购失败的前提下才可以提起，协议回购是诉讼回购的前置程序。</w:t>
      </w:r>
    </w:p>
    <w:p w:rsidR="00DB614B" w:rsidRDefault="00B37403">
      <w:pPr>
        <w:pStyle w:val="2"/>
        <w:spacing w:before="156" w:after="156"/>
        <w:ind w:firstLineChars="0" w:firstLine="420"/>
        <w:rPr>
          <w:rFonts w:ascii="宋体" w:eastAsia="宋体" w:hAnsi="宋体" w:cs="宋体"/>
        </w:rPr>
      </w:pPr>
      <w:bookmarkStart w:id="203" w:name="_Toc29443"/>
      <w:bookmarkStart w:id="204" w:name="_Toc18679"/>
      <w:bookmarkStart w:id="205" w:name="_Toc454"/>
      <w:bookmarkStart w:id="206" w:name="_Toc25548"/>
      <w:r>
        <w:rPr>
          <w:rFonts w:ascii="宋体" w:eastAsia="宋体" w:hAnsi="宋体" w:cs="宋体" w:hint="eastAsia"/>
        </w:rPr>
        <w:t>（四）利润分红</w:t>
      </w:r>
      <w:bookmarkEnd w:id="203"/>
      <w:bookmarkEnd w:id="204"/>
      <w:bookmarkEnd w:id="205"/>
      <w:bookmarkEnd w:id="206"/>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投资者可以通过公司利润分红来达到回收投资的目的。</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1、投资商作为投资人的角色，不参与项目经营，可以根据当年度的纯利润，按投资比例分配给所有参股股东；</w:t>
      </w:r>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2、设置股权回购权利，项目发起人拥有</w:t>
      </w:r>
      <w:proofErr w:type="gramStart"/>
      <w:r>
        <w:rPr>
          <w:rFonts w:ascii="宋体" w:eastAsia="宋体" w:hAnsi="宋体" w:cs="宋体" w:hint="eastAsia"/>
          <w:sz w:val="24"/>
          <w:szCs w:val="32"/>
        </w:rPr>
        <w:t>本权利</w:t>
      </w:r>
      <w:proofErr w:type="gramEnd"/>
      <w:r>
        <w:rPr>
          <w:rFonts w:ascii="宋体" w:eastAsia="宋体" w:hAnsi="宋体" w:cs="宋体" w:hint="eastAsia"/>
          <w:sz w:val="24"/>
          <w:szCs w:val="32"/>
        </w:rPr>
        <w:t>后，预算成本回收周期，在回收期内可回收参股股东一半的股权（这要事先和你的项目参与者协商），并以每股高于原价的X%（协商）进行回购。</w:t>
      </w:r>
    </w:p>
    <w:p w:rsidR="00DB614B" w:rsidRDefault="00B37403">
      <w:pPr>
        <w:pStyle w:val="1"/>
        <w:spacing w:beforeLines="100" w:before="312" w:afterLines="100" w:after="312" w:line="480" w:lineRule="auto"/>
        <w:jc w:val="center"/>
        <w:rPr>
          <w:rFonts w:ascii="宋体" w:eastAsia="宋体" w:hAnsi="宋体" w:cs="宋体"/>
          <w:bCs/>
          <w:szCs w:val="44"/>
        </w:rPr>
      </w:pPr>
      <w:bookmarkStart w:id="207" w:name="_Toc11031"/>
      <w:bookmarkStart w:id="208" w:name="_Toc27439"/>
      <w:bookmarkStart w:id="209" w:name="_Toc31267"/>
      <w:bookmarkStart w:id="210" w:name="_Toc11909"/>
      <w:bookmarkStart w:id="211" w:name="_Toc27767"/>
      <w:r>
        <w:rPr>
          <w:rFonts w:ascii="宋体" w:eastAsia="宋体" w:hAnsi="宋体" w:cs="宋体" w:hint="eastAsia"/>
          <w:bCs/>
          <w:szCs w:val="44"/>
        </w:rPr>
        <w:t>十、团队介绍</w:t>
      </w:r>
      <w:bookmarkEnd w:id="207"/>
      <w:bookmarkEnd w:id="208"/>
      <w:bookmarkEnd w:id="209"/>
      <w:bookmarkEnd w:id="210"/>
      <w:bookmarkEnd w:id="211"/>
    </w:p>
    <w:p w:rsidR="00DB614B" w:rsidRDefault="00B37403">
      <w:pPr>
        <w:pStyle w:val="2"/>
        <w:spacing w:before="156" w:after="156"/>
        <w:ind w:firstLineChars="0" w:firstLine="420"/>
        <w:rPr>
          <w:rFonts w:ascii="宋体" w:eastAsia="宋体" w:hAnsi="宋体" w:cs="宋体"/>
        </w:rPr>
      </w:pPr>
      <w:bookmarkStart w:id="212" w:name="_Toc5887"/>
      <w:bookmarkStart w:id="213" w:name="_Toc4342"/>
      <w:bookmarkStart w:id="214" w:name="_Toc18341"/>
      <w:bookmarkStart w:id="215" w:name="_Toc18768"/>
      <w:bookmarkStart w:id="216" w:name="_Toc6521"/>
      <w:r>
        <w:rPr>
          <w:rFonts w:ascii="宋体" w:eastAsia="宋体" w:hAnsi="宋体" w:cs="宋体" w:hint="eastAsia"/>
        </w:rPr>
        <w:t>（一）团队成员介绍</w:t>
      </w:r>
      <w:bookmarkEnd w:id="212"/>
      <w:bookmarkEnd w:id="213"/>
      <w:bookmarkEnd w:id="214"/>
      <w:bookmarkEnd w:id="215"/>
      <w:bookmarkEnd w:id="216"/>
    </w:p>
    <w:p w:rsidR="00DB614B" w:rsidRDefault="00B37403">
      <w:pPr>
        <w:spacing w:line="360" w:lineRule="auto"/>
        <w:ind w:firstLine="420"/>
        <w:rPr>
          <w:rFonts w:ascii="宋体" w:eastAsia="宋体" w:hAnsi="宋体" w:cs="宋体"/>
          <w:sz w:val="24"/>
          <w:szCs w:val="32"/>
        </w:rPr>
      </w:pPr>
      <w:r>
        <w:rPr>
          <w:rFonts w:ascii="宋体" w:eastAsia="宋体" w:hAnsi="宋体" w:cs="宋体" w:hint="eastAsia"/>
          <w:sz w:val="24"/>
          <w:szCs w:val="32"/>
        </w:rPr>
        <w:t>本团队是像识相</w:t>
      </w:r>
      <w:proofErr w:type="gramStart"/>
      <w:r>
        <w:rPr>
          <w:rFonts w:ascii="宋体" w:eastAsia="宋体" w:hAnsi="宋体" w:cs="宋体" w:hint="eastAsia"/>
          <w:sz w:val="24"/>
          <w:szCs w:val="32"/>
        </w:rPr>
        <w:t>医</w:t>
      </w:r>
      <w:proofErr w:type="gramEnd"/>
      <w:r>
        <w:rPr>
          <w:rFonts w:ascii="宋体" w:eastAsia="宋体" w:hAnsi="宋体" w:cs="宋体" w:hint="eastAsia"/>
          <w:sz w:val="24"/>
          <w:szCs w:val="32"/>
        </w:rPr>
        <w:t>团队，成员总数目为9人，其中由吴秋、谢官伟、周文昀、罗东杰、陶莉娜、李棋波、侯巧燕、罗巧凤与欧阳含玫组成，其中吴秋、谢官伟、周文昀、罗东杰、陶莉娜与李棋波同学均来自信息与统计学院计算机科学与技术专业，侯巧燕与罗巧凤同学均来自信息与统计学院电子商务专业，欧阳含玫同学来自会计与审计学院财务会计教育专业。学校坚持创新兴校，学科专业建设取得长足进展，为商业模式创新和创业经营管理提供专业指导，团队各人员均具备一定的信息技术背景与自律自强的品质，专业组合为团队开展基于“互联网+智能医疗辅助”环境下创业提供多方面的知识和技能准备。</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指导老师:高荣与喻光继多次指导学生参加相关的创新创业项目、电子商务活动等，并长期从事企业管理、战略规划和大数据挖掘与科研工作，具有丰富的指导学生创业和创新实践经验。</w:t>
      </w:r>
      <w:r>
        <w:rPr>
          <w:rFonts w:ascii="宋体" w:eastAsia="宋体" w:hAnsi="宋体" w:cs="宋体" w:hint="eastAsia"/>
          <w:sz w:val="24"/>
        </w:rPr>
        <w:t>刘丽东为</w:t>
      </w:r>
      <w:r>
        <w:rPr>
          <w:rFonts w:ascii="宋体" w:eastAsia="宋体" w:hAnsi="宋体" w:cs="宋体" w:hint="eastAsia"/>
          <w:bCs/>
          <w:sz w:val="24"/>
        </w:rPr>
        <w:t>广西医科大学附属肿瘤医学院的医学硕士，影像诊断学副主作医师，刘宇为</w:t>
      </w:r>
      <w:r w:rsidR="00C4451E" w:rsidRPr="00C4451E">
        <w:rPr>
          <w:rFonts w:ascii="宋体" w:eastAsia="宋体" w:hAnsi="宋体" w:cs="宋体" w:hint="eastAsia"/>
          <w:bCs/>
          <w:color w:val="FF0000"/>
          <w:sz w:val="24"/>
        </w:rPr>
        <w:t>广西****附属肿瘤医院</w:t>
      </w:r>
      <w:r>
        <w:rPr>
          <w:rFonts w:ascii="宋体" w:eastAsia="宋体" w:hAnsi="宋体" w:cs="宋体" w:hint="eastAsia"/>
          <w:bCs/>
          <w:sz w:val="24"/>
        </w:rPr>
        <w:t>放疗科副主任医师，能为团队带来专业性的医疗指导。</w:t>
      </w:r>
    </w:p>
    <w:p w:rsidR="00DB614B" w:rsidRDefault="00B37403">
      <w:pPr>
        <w:pStyle w:val="2"/>
        <w:spacing w:before="156" w:after="156"/>
        <w:ind w:firstLineChars="0" w:firstLine="420"/>
        <w:rPr>
          <w:rFonts w:ascii="宋体" w:eastAsia="宋体" w:hAnsi="宋体" w:cs="宋体"/>
        </w:rPr>
      </w:pPr>
      <w:bookmarkStart w:id="217" w:name="_Toc26491"/>
      <w:bookmarkStart w:id="218" w:name="_Toc8353"/>
      <w:bookmarkStart w:id="219" w:name="_Toc18733"/>
      <w:bookmarkStart w:id="220" w:name="_Toc12576"/>
      <w:bookmarkStart w:id="221" w:name="_Toc17760"/>
      <w:r>
        <w:rPr>
          <w:rFonts w:ascii="宋体" w:eastAsia="宋体" w:hAnsi="宋体" w:cs="宋体" w:hint="eastAsia"/>
        </w:rPr>
        <w:lastRenderedPageBreak/>
        <w:t>（二）学生成员</w:t>
      </w:r>
      <w:bookmarkEnd w:id="217"/>
      <w:bookmarkEnd w:id="218"/>
      <w:bookmarkEnd w:id="219"/>
      <w:bookmarkEnd w:id="220"/>
      <w:bookmarkEnd w:id="221"/>
    </w:p>
    <w:p w:rsidR="00DB614B" w:rsidRDefault="00B37403">
      <w:pPr>
        <w:spacing w:line="360" w:lineRule="auto"/>
        <w:ind w:firstLine="562"/>
        <w:rPr>
          <w:rFonts w:ascii="宋体" w:eastAsia="宋体" w:hAnsi="宋体" w:cs="宋体"/>
          <w:b/>
          <w:sz w:val="28"/>
          <w:szCs w:val="28"/>
        </w:rPr>
      </w:pPr>
      <w:bookmarkStart w:id="222" w:name="_Toc31773"/>
      <w:r>
        <w:rPr>
          <w:rFonts w:ascii="宋体" w:eastAsia="宋体" w:hAnsi="宋体" w:cs="宋体" w:hint="eastAsia"/>
          <w:b/>
          <w:sz w:val="28"/>
          <w:szCs w:val="28"/>
        </w:rPr>
        <w:t>1.团队负责人:吴</w:t>
      </w:r>
      <w:r w:rsidR="00104B34" w:rsidRPr="00104B34">
        <w:rPr>
          <w:rFonts w:ascii="宋体" w:eastAsia="宋体" w:hAnsi="宋体" w:cs="宋体" w:hint="eastAsia"/>
          <w:b/>
          <w:color w:val="FF0000"/>
          <w:sz w:val="28"/>
          <w:szCs w:val="28"/>
        </w:rPr>
        <w:t>*</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计算机科学与技术专业学生，擅长组织团队并协调工作，积极鼓舞团队努力奋斗，尽心尽责推动项目的进程，监督成员们完成项目。在技术方面有优势，已能够熟练掌握HTML5、CSS、JQuery、JavaScript等编程语言并运用，并掌握了制作App所需要的H5与</w:t>
      </w:r>
      <w:proofErr w:type="spellStart"/>
      <w:r>
        <w:rPr>
          <w:rFonts w:ascii="宋体" w:eastAsia="宋体" w:hAnsi="宋体" w:cs="宋体" w:hint="eastAsia"/>
          <w:sz w:val="24"/>
          <w:szCs w:val="32"/>
        </w:rPr>
        <w:t>django</w:t>
      </w:r>
      <w:proofErr w:type="spellEnd"/>
      <w:r>
        <w:rPr>
          <w:rFonts w:ascii="宋体" w:eastAsia="宋体" w:hAnsi="宋体" w:cs="宋体" w:hint="eastAsia"/>
          <w:sz w:val="24"/>
          <w:szCs w:val="32"/>
        </w:rPr>
        <w:t>知识，掌握Photoshop、Dreamweaver等软件的使用，学习能力较强，并且对新知识的理解和运用能力极强，学习努力拼搏并取得优异成绩。</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2.技术负责人:谢</w:t>
      </w:r>
      <w:r w:rsidR="00104B34" w:rsidRPr="00104B34">
        <w:rPr>
          <w:rFonts w:ascii="宋体" w:eastAsia="宋体" w:hAnsi="宋体" w:cs="宋体" w:hint="eastAsia"/>
          <w:b/>
          <w:color w:val="FF0000"/>
          <w:sz w:val="28"/>
          <w:szCs w:val="28"/>
        </w:rPr>
        <w:t>**</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计算机科学与技术专业学生，负责平台的框架搭建以及技术开发，是技术方面的指导者，带领团队完成项目。为人友善，乐于帮助同学，具有很强的学习能力。在Python、JAVA语言方面具有相当强的优势，对</w:t>
      </w:r>
      <w:proofErr w:type="spellStart"/>
      <w:r>
        <w:rPr>
          <w:rFonts w:ascii="宋体" w:eastAsia="宋体" w:hAnsi="宋体" w:cs="宋体" w:hint="eastAsia"/>
          <w:sz w:val="24"/>
          <w:szCs w:val="32"/>
        </w:rPr>
        <w:t>Tensorflow</w:t>
      </w:r>
      <w:proofErr w:type="spellEnd"/>
      <w:r>
        <w:rPr>
          <w:rFonts w:ascii="宋体" w:eastAsia="宋体" w:hAnsi="宋体" w:cs="宋体" w:hint="eastAsia"/>
          <w:sz w:val="24"/>
          <w:szCs w:val="32"/>
        </w:rPr>
        <w:t>、</w:t>
      </w:r>
      <w:r>
        <w:rPr>
          <w:rFonts w:ascii="宋体" w:eastAsia="宋体" w:hAnsi="宋体" w:cs="宋体" w:hint="eastAsia"/>
          <w:color w:val="191919"/>
          <w:sz w:val="24"/>
          <w:shd w:val="clear" w:color="auto" w:fill="FFFFFF"/>
        </w:rPr>
        <w:t>图像识别、深度学习等AI方面的知识有一定的掌握，且对数据储存SQL技术、</w:t>
      </w:r>
      <w:r>
        <w:rPr>
          <w:rFonts w:ascii="宋体" w:eastAsia="宋体" w:hAnsi="宋体" w:cs="宋体" w:hint="eastAsia"/>
          <w:sz w:val="24"/>
          <w:szCs w:val="32"/>
        </w:rPr>
        <w:t>系统开发有一定的了解，曾经组织开发过多</w:t>
      </w:r>
      <w:proofErr w:type="gramStart"/>
      <w:r>
        <w:rPr>
          <w:rFonts w:ascii="宋体" w:eastAsia="宋体" w:hAnsi="宋体" w:cs="宋体" w:hint="eastAsia"/>
          <w:sz w:val="24"/>
          <w:szCs w:val="32"/>
        </w:rPr>
        <w:t>个</w:t>
      </w:r>
      <w:proofErr w:type="gramEnd"/>
      <w:r>
        <w:rPr>
          <w:rFonts w:ascii="宋体" w:eastAsia="宋体" w:hAnsi="宋体" w:cs="宋体" w:hint="eastAsia"/>
          <w:sz w:val="24"/>
          <w:szCs w:val="32"/>
        </w:rPr>
        <w:t>网站，个人也多次参加此类比赛，并取得优异成绩。</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3.技术助理:罗</w:t>
      </w:r>
      <w:r w:rsidR="00104B34" w:rsidRPr="00104B34">
        <w:rPr>
          <w:rFonts w:ascii="宋体" w:eastAsia="宋体" w:hAnsi="宋体" w:cs="宋体" w:hint="eastAsia"/>
          <w:b/>
          <w:color w:val="FF0000"/>
          <w:sz w:val="28"/>
          <w:szCs w:val="28"/>
        </w:rPr>
        <w:t>**</w:t>
      </w:r>
    </w:p>
    <w:p w:rsidR="00DB614B" w:rsidRDefault="00B37403">
      <w:pPr>
        <w:spacing w:line="360" w:lineRule="auto"/>
        <w:ind w:firstLine="420"/>
        <w:jc w:val="left"/>
        <w:rPr>
          <w:rFonts w:ascii="宋体" w:eastAsia="宋体" w:hAnsi="宋体" w:cs="宋体"/>
          <w:sz w:val="24"/>
          <w:szCs w:val="32"/>
        </w:rPr>
      </w:pPr>
      <w:r>
        <w:rPr>
          <w:rFonts w:ascii="宋体" w:eastAsia="宋体" w:hAnsi="宋体" w:cs="宋体" w:hint="eastAsia"/>
          <w:sz w:val="24"/>
          <w:szCs w:val="32"/>
        </w:rPr>
        <w:t>计算机科学与技术专业学生，负责平台的框架搭建以及技术开发，为人积极向上，对事物抱以乐观的心态，具有较强的独立自主思考能力。已经可以熟练运用Python、JAVA语言编写程序，对</w:t>
      </w:r>
      <w:r>
        <w:rPr>
          <w:rFonts w:ascii="宋体" w:eastAsia="宋体" w:hAnsi="宋体" w:cs="宋体" w:hint="eastAsia"/>
          <w:bCs/>
          <w:color w:val="1A1A1A"/>
          <w:sz w:val="24"/>
          <w:shd w:val="clear" w:color="auto" w:fill="FFFFFF"/>
        </w:rPr>
        <w:t>Android和</w:t>
      </w:r>
      <w:proofErr w:type="spellStart"/>
      <w:r>
        <w:rPr>
          <w:rFonts w:ascii="宋体" w:eastAsia="宋体" w:hAnsi="宋体" w:cs="宋体" w:hint="eastAsia"/>
          <w:bCs/>
          <w:color w:val="1A1A1A"/>
          <w:sz w:val="24"/>
          <w:shd w:val="clear" w:color="auto" w:fill="FFFFFF"/>
        </w:rPr>
        <w:t>ios</w:t>
      </w:r>
      <w:proofErr w:type="spellEnd"/>
      <w:r>
        <w:rPr>
          <w:rFonts w:ascii="宋体" w:eastAsia="宋体" w:hAnsi="宋体" w:cs="宋体" w:hint="eastAsia"/>
          <w:bCs/>
          <w:color w:val="1A1A1A"/>
          <w:sz w:val="24"/>
          <w:shd w:val="clear" w:color="auto" w:fill="FFFFFF"/>
        </w:rPr>
        <w:t>等手机端APP的知识有所掌握</w:t>
      </w:r>
      <w:r>
        <w:rPr>
          <w:rFonts w:ascii="宋体" w:eastAsia="宋体" w:hAnsi="宋体" w:cs="宋体" w:hint="eastAsia"/>
          <w:sz w:val="24"/>
          <w:szCs w:val="32"/>
        </w:rPr>
        <w:t>，熟悉掌握Spring MVC的概念，对编程语言学习十分感兴趣，个人学习能力极快。</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4.市场分析负责人:周</w:t>
      </w:r>
      <w:r w:rsidR="00104B34" w:rsidRPr="00104B34">
        <w:rPr>
          <w:rFonts w:ascii="宋体" w:eastAsia="宋体" w:hAnsi="宋体" w:cs="宋体" w:hint="eastAsia"/>
          <w:b/>
          <w:color w:val="FF0000"/>
          <w:sz w:val="28"/>
          <w:szCs w:val="28"/>
        </w:rPr>
        <w:t>**</w:t>
      </w:r>
    </w:p>
    <w:p w:rsidR="00DB614B" w:rsidRDefault="00B37403">
      <w:pPr>
        <w:spacing w:line="360" w:lineRule="auto"/>
        <w:ind w:firstLine="480"/>
        <w:rPr>
          <w:rFonts w:ascii="宋体" w:eastAsia="宋体" w:hAnsi="宋体" w:cs="宋体"/>
          <w:sz w:val="24"/>
          <w:szCs w:val="32"/>
        </w:rPr>
      </w:pPr>
      <w:r>
        <w:rPr>
          <w:rFonts w:ascii="宋体" w:eastAsia="宋体" w:hAnsi="宋体" w:cs="宋体" w:hint="eastAsia"/>
          <w:sz w:val="24"/>
          <w:szCs w:val="32"/>
        </w:rPr>
        <w:t>计算机科学与技术专业学生，负责市场分析调研等工作，为人乐观向上，外向大方，给团队带来活跃的气氛，做事认真负责。已经掌握Python等语言编写程序，对人脸识别等项目有过参与，对编程方面的知识抱以执着的态度，拼搏努力完成任务。</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5.市场分析负责人:李</w:t>
      </w:r>
      <w:r w:rsidR="00104B34" w:rsidRPr="00104B34">
        <w:rPr>
          <w:rFonts w:ascii="宋体" w:eastAsia="宋体" w:hAnsi="宋体" w:cs="宋体" w:hint="eastAsia"/>
          <w:b/>
          <w:color w:val="FF0000"/>
          <w:sz w:val="28"/>
          <w:szCs w:val="28"/>
        </w:rPr>
        <w:t>**</w:t>
      </w:r>
    </w:p>
    <w:p w:rsidR="00DB614B" w:rsidRDefault="00B37403">
      <w:pPr>
        <w:spacing w:line="360" w:lineRule="auto"/>
        <w:ind w:firstLine="420"/>
        <w:jc w:val="left"/>
        <w:rPr>
          <w:rFonts w:ascii="宋体" w:eastAsia="宋体" w:hAnsi="宋体" w:cs="宋体"/>
          <w:sz w:val="24"/>
        </w:rPr>
      </w:pPr>
      <w:r>
        <w:rPr>
          <w:rFonts w:ascii="宋体" w:eastAsia="宋体" w:hAnsi="宋体" w:cs="宋体" w:hint="eastAsia"/>
          <w:sz w:val="24"/>
        </w:rPr>
        <w:lastRenderedPageBreak/>
        <w:t>计算机科学与技术专业学生，负责市场分析调研并协助成员完成任务等工作，为人做事有个人的独特见解，具有强烈的团队意识，具有团队的协调能力。</w:t>
      </w:r>
    </w:p>
    <w:p w:rsidR="00DB614B" w:rsidRDefault="00B37403">
      <w:pPr>
        <w:spacing w:line="360" w:lineRule="auto"/>
        <w:jc w:val="left"/>
        <w:rPr>
          <w:rFonts w:ascii="宋体" w:eastAsia="宋体" w:hAnsi="宋体" w:cs="宋体"/>
          <w:sz w:val="24"/>
          <w:szCs w:val="32"/>
        </w:rPr>
      </w:pPr>
      <w:r>
        <w:rPr>
          <w:rFonts w:ascii="宋体" w:eastAsia="宋体" w:hAnsi="宋体" w:cs="宋体" w:hint="eastAsia"/>
          <w:sz w:val="24"/>
        </w:rPr>
        <w:t>已掌握Python爬虫等技术，熟悉掌握开发工具，具有一定的后台设计能力，了解后台程序的开发。</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6.文档编写负责人:陶</w:t>
      </w:r>
      <w:r w:rsidR="00104B34" w:rsidRPr="00104B34">
        <w:rPr>
          <w:rFonts w:ascii="宋体" w:eastAsia="宋体" w:hAnsi="宋体" w:cs="宋体" w:hint="eastAsia"/>
          <w:b/>
          <w:color w:val="FF0000"/>
          <w:sz w:val="28"/>
          <w:szCs w:val="28"/>
        </w:rPr>
        <w:t>**</w:t>
      </w:r>
    </w:p>
    <w:p w:rsidR="00DB614B" w:rsidRDefault="00B37403">
      <w:pPr>
        <w:spacing w:line="360" w:lineRule="auto"/>
        <w:ind w:firstLine="420"/>
        <w:jc w:val="left"/>
        <w:rPr>
          <w:rFonts w:ascii="宋体" w:eastAsia="宋体" w:hAnsi="宋体" w:cs="宋体"/>
          <w:b/>
          <w:bCs/>
          <w:sz w:val="24"/>
        </w:rPr>
      </w:pPr>
      <w:r>
        <w:rPr>
          <w:rFonts w:ascii="宋体" w:eastAsia="宋体" w:hAnsi="宋体" w:cs="宋体" w:hint="eastAsia"/>
          <w:sz w:val="24"/>
        </w:rPr>
        <w:t>计算机科学与技术专业学生，负责项目的技术文档的编写与指导，且对相关文献的查找，为人勤奋，对一切感兴趣的事物都保持热爱的态度并努力做到最好，积极配合并跟随团队，熟练运用Python语言编写程序，擅长写技术文档、论文，在前端具有一定的优势。</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7.市场营销负责人:侯</w:t>
      </w:r>
      <w:r w:rsidR="00104B34" w:rsidRPr="00104B34">
        <w:rPr>
          <w:rFonts w:ascii="宋体" w:eastAsia="宋体" w:hAnsi="宋体" w:cs="宋体" w:hint="eastAsia"/>
          <w:b/>
          <w:color w:val="FF0000"/>
          <w:sz w:val="28"/>
          <w:szCs w:val="28"/>
        </w:rPr>
        <w:t>**</w:t>
      </w:r>
    </w:p>
    <w:p w:rsidR="00DB614B" w:rsidRDefault="00B37403">
      <w:pPr>
        <w:spacing w:line="360" w:lineRule="auto"/>
        <w:ind w:firstLine="420"/>
        <w:jc w:val="left"/>
        <w:rPr>
          <w:rFonts w:ascii="宋体" w:eastAsia="宋体" w:hAnsi="宋体" w:cs="宋体"/>
          <w:b/>
          <w:bCs/>
          <w:sz w:val="24"/>
        </w:rPr>
      </w:pPr>
      <w:r>
        <w:rPr>
          <w:rFonts w:ascii="宋体" w:eastAsia="宋体" w:hAnsi="宋体" w:cs="宋体" w:hint="eastAsia"/>
          <w:sz w:val="24"/>
        </w:rPr>
        <w:t>电子商务专业学生，负责市场营销方面等相关工作，为人热情大方，善于与人交流，动手实践能力较强，擅于营销推广，有担当。熟悉掌握C++、Django、H5、</w:t>
      </w:r>
      <w:r>
        <w:rPr>
          <w:rFonts w:ascii="宋体" w:eastAsia="宋体" w:hAnsi="宋体" w:cs="宋体" w:hint="eastAsia"/>
          <w:bCs/>
          <w:color w:val="1A1A1A"/>
          <w:sz w:val="24"/>
          <w:shd w:val="clear" w:color="auto" w:fill="FFFFFF"/>
        </w:rPr>
        <w:t>Android</w:t>
      </w:r>
      <w:r>
        <w:rPr>
          <w:rFonts w:ascii="宋体" w:eastAsia="宋体" w:hAnsi="宋体" w:cs="宋体" w:hint="eastAsia"/>
          <w:sz w:val="24"/>
        </w:rPr>
        <w:t>与HTML5等方面的知识，并运用所学的知识参加了多个赛事，对创新创业的活动也曾多次加入，并取得优异的成绩。</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8.财务负责人:罗</w:t>
      </w:r>
      <w:r w:rsidR="00104B34" w:rsidRPr="00104B34">
        <w:rPr>
          <w:rFonts w:ascii="宋体" w:eastAsia="宋体" w:hAnsi="宋体" w:cs="宋体" w:hint="eastAsia"/>
          <w:b/>
          <w:color w:val="FF0000"/>
          <w:sz w:val="28"/>
          <w:szCs w:val="28"/>
        </w:rPr>
        <w:t>**</w:t>
      </w:r>
    </w:p>
    <w:p w:rsidR="00DB614B" w:rsidRDefault="00B37403">
      <w:pPr>
        <w:spacing w:line="360" w:lineRule="auto"/>
        <w:ind w:firstLine="420"/>
        <w:jc w:val="left"/>
        <w:rPr>
          <w:rFonts w:ascii="宋体" w:eastAsia="宋体" w:hAnsi="宋体" w:cs="宋体"/>
          <w:b/>
          <w:bCs/>
          <w:sz w:val="24"/>
        </w:rPr>
      </w:pPr>
      <w:r>
        <w:rPr>
          <w:rFonts w:ascii="宋体" w:eastAsia="宋体" w:hAnsi="宋体" w:cs="宋体" w:hint="eastAsia"/>
          <w:sz w:val="24"/>
        </w:rPr>
        <w:t>电子商务专业学生，负责财务预测和资金结构方面等工作，思维敏捷、做事干练果断，勤于学习，善于分析。掌握Photoshop、Dreamweaver与</w:t>
      </w:r>
      <w:proofErr w:type="spellStart"/>
      <w:r>
        <w:rPr>
          <w:rFonts w:ascii="宋体" w:eastAsia="宋体" w:hAnsi="宋体" w:cs="宋体" w:hint="eastAsia"/>
          <w:sz w:val="24"/>
        </w:rPr>
        <w:t>Axure</w:t>
      </w:r>
      <w:proofErr w:type="spellEnd"/>
      <w:r>
        <w:rPr>
          <w:rFonts w:ascii="宋体" w:eastAsia="宋体" w:hAnsi="宋体" w:cs="宋体" w:hint="eastAsia"/>
          <w:sz w:val="24"/>
        </w:rPr>
        <w:t xml:space="preserve"> RP 8等软件，对Android与</w:t>
      </w:r>
      <w:proofErr w:type="spellStart"/>
      <w:r>
        <w:rPr>
          <w:rFonts w:ascii="宋体" w:eastAsia="宋体" w:hAnsi="宋体" w:cs="宋体" w:hint="eastAsia"/>
          <w:sz w:val="24"/>
        </w:rPr>
        <w:t>ios</w:t>
      </w:r>
      <w:proofErr w:type="spellEnd"/>
      <w:r>
        <w:rPr>
          <w:rFonts w:ascii="宋体" w:eastAsia="宋体" w:hAnsi="宋体" w:cs="宋体" w:hint="eastAsia"/>
          <w:sz w:val="24"/>
        </w:rPr>
        <w:t>手机端App的技术有所了解，专业知识学习得扎实，熟悉掌握电子商务的运作，曾多次参加个人与集体活动，积极配合团队并完成任务。</w:t>
      </w:r>
    </w:p>
    <w:p w:rsidR="00DB614B" w:rsidRDefault="00B37403">
      <w:pPr>
        <w:spacing w:line="360" w:lineRule="auto"/>
        <w:ind w:firstLine="562"/>
        <w:rPr>
          <w:rFonts w:ascii="宋体" w:eastAsia="宋体" w:hAnsi="宋体" w:cs="宋体"/>
          <w:b/>
          <w:sz w:val="28"/>
          <w:szCs w:val="28"/>
        </w:rPr>
      </w:pPr>
      <w:r>
        <w:rPr>
          <w:rFonts w:ascii="宋体" w:eastAsia="宋体" w:hAnsi="宋体" w:cs="宋体" w:hint="eastAsia"/>
          <w:b/>
          <w:sz w:val="28"/>
          <w:szCs w:val="28"/>
        </w:rPr>
        <w:t>9.财务助理:欧阳</w:t>
      </w:r>
      <w:r w:rsidR="00104B34" w:rsidRPr="00104B34">
        <w:rPr>
          <w:rFonts w:ascii="宋体" w:eastAsia="宋体" w:hAnsi="宋体" w:cs="宋体" w:hint="eastAsia"/>
          <w:b/>
          <w:color w:val="FF0000"/>
          <w:sz w:val="28"/>
          <w:szCs w:val="28"/>
        </w:rPr>
        <w:t>**</w:t>
      </w:r>
    </w:p>
    <w:p w:rsidR="00DB614B" w:rsidRDefault="00B37403">
      <w:pPr>
        <w:widowControl/>
        <w:spacing w:line="360" w:lineRule="auto"/>
        <w:ind w:firstLineChars="200" w:firstLine="480"/>
        <w:jc w:val="left"/>
        <w:rPr>
          <w:rFonts w:ascii="宋体" w:eastAsia="宋体" w:hAnsi="宋体" w:cs="宋体"/>
          <w:sz w:val="24"/>
        </w:rPr>
      </w:pPr>
      <w:r>
        <w:rPr>
          <w:rFonts w:ascii="宋体" w:eastAsia="宋体" w:hAnsi="宋体" w:cs="宋体" w:hint="eastAsia"/>
          <w:kern w:val="0"/>
          <w:sz w:val="24"/>
          <w:lang w:bidi="ar"/>
        </w:rPr>
        <w:t>财务会计教育</w:t>
      </w:r>
      <w:r>
        <w:rPr>
          <w:rFonts w:ascii="宋体" w:eastAsia="宋体" w:hAnsi="宋体" w:cs="宋体" w:hint="eastAsia"/>
          <w:sz w:val="24"/>
        </w:rPr>
        <w:t>专业学生，协助队员完成财务预测和资金结构方面等工作，勤奋好学的三好大学生，具备了大学生应有的优良品质，为人热心善良，诚实守信，是一个值得信赖的队员。掌握了该专业的</w:t>
      </w:r>
      <w:r>
        <w:rPr>
          <w:rFonts w:ascii="宋体" w:eastAsia="宋体" w:hAnsi="宋体" w:cs="宋体" w:hint="eastAsia"/>
          <w:color w:val="333333"/>
          <w:sz w:val="24"/>
          <w:shd w:val="clear" w:color="auto" w:fill="FFFFFF"/>
        </w:rPr>
        <w:t>管理学、</w:t>
      </w:r>
      <w:r>
        <w:rPr>
          <w:rFonts w:ascii="宋体" w:eastAsia="宋体" w:hAnsi="宋体" w:cs="宋体" w:hint="eastAsia"/>
          <w:color w:val="000000" w:themeColor="text1"/>
          <w:sz w:val="24"/>
          <w:shd w:val="clear" w:color="auto" w:fill="FFFFFF"/>
        </w:rPr>
        <w:t>经济学和会计学的基本理论，掌握文献检索、资料查询的基本方法，具有一定的科学研究和实际工作能力。</w:t>
      </w:r>
    </w:p>
    <w:p w:rsidR="00DB614B" w:rsidRDefault="00B37403">
      <w:pPr>
        <w:pStyle w:val="2"/>
        <w:spacing w:before="156" w:after="156"/>
        <w:ind w:firstLineChars="0" w:firstLine="420"/>
        <w:rPr>
          <w:rFonts w:ascii="宋体" w:eastAsia="宋体" w:hAnsi="宋体" w:cs="宋体"/>
        </w:rPr>
      </w:pPr>
      <w:bookmarkStart w:id="223" w:name="_Toc32157"/>
      <w:bookmarkStart w:id="224" w:name="_Toc28745"/>
      <w:bookmarkStart w:id="225" w:name="_Toc8276"/>
      <w:r>
        <w:rPr>
          <w:rFonts w:ascii="宋体" w:eastAsia="宋体" w:hAnsi="宋体" w:cs="宋体" w:hint="eastAsia"/>
        </w:rPr>
        <w:t>（三）指导老师成员</w:t>
      </w:r>
      <w:bookmarkEnd w:id="222"/>
      <w:bookmarkEnd w:id="223"/>
      <w:bookmarkEnd w:id="224"/>
      <w:bookmarkEnd w:id="225"/>
    </w:p>
    <w:p w:rsidR="00DB614B" w:rsidRDefault="00B37403">
      <w:pPr>
        <w:spacing w:line="360" w:lineRule="auto"/>
        <w:ind w:firstLine="562"/>
        <w:rPr>
          <w:rFonts w:ascii="宋体" w:eastAsia="宋体" w:hAnsi="宋体" w:cs="宋体"/>
          <w:b/>
          <w:sz w:val="24"/>
        </w:rPr>
      </w:pPr>
      <w:r>
        <w:rPr>
          <w:rFonts w:ascii="宋体" w:eastAsia="宋体" w:hAnsi="宋体" w:cs="宋体" w:hint="eastAsia"/>
          <w:b/>
          <w:sz w:val="28"/>
          <w:szCs w:val="28"/>
        </w:rPr>
        <w:t>指导老师1：</w:t>
      </w:r>
      <w:r>
        <w:rPr>
          <w:rFonts w:ascii="宋体" w:eastAsia="宋体" w:hAnsi="宋体" w:cs="宋体" w:hint="eastAsia"/>
          <w:sz w:val="24"/>
        </w:rPr>
        <w:t>高</w:t>
      </w:r>
      <w:r w:rsidR="00104B34" w:rsidRPr="00104B34">
        <w:rPr>
          <w:rFonts w:ascii="宋体" w:eastAsia="宋体" w:hAnsi="宋体" w:cs="宋体" w:hint="eastAsia"/>
          <w:b/>
          <w:color w:val="FF0000"/>
          <w:sz w:val="28"/>
          <w:szCs w:val="28"/>
        </w:rPr>
        <w:t>*</w:t>
      </w:r>
      <w:r w:rsidR="00104B34" w:rsidRPr="00104B34">
        <w:rPr>
          <w:rFonts w:ascii="宋体" w:eastAsia="宋体" w:hAnsi="宋体" w:cs="宋体" w:hint="eastAsia"/>
          <w:color w:val="FF0000"/>
          <w:sz w:val="24"/>
        </w:rPr>
        <w:t>，（此处涉及指导老师具体信息介绍，已</w:t>
      </w:r>
      <w:proofErr w:type="gramStart"/>
      <w:r w:rsidR="00104B34" w:rsidRPr="00104B34">
        <w:rPr>
          <w:rFonts w:ascii="宋体" w:eastAsia="宋体" w:hAnsi="宋体" w:cs="宋体" w:hint="eastAsia"/>
          <w:color w:val="FF0000"/>
          <w:sz w:val="24"/>
        </w:rPr>
        <w:t>删</w:t>
      </w:r>
      <w:proofErr w:type="gramEnd"/>
      <w:r w:rsidR="00104B34" w:rsidRPr="00104B34">
        <w:rPr>
          <w:rFonts w:ascii="宋体" w:eastAsia="宋体" w:hAnsi="宋体" w:cs="宋体" w:hint="eastAsia"/>
          <w:color w:val="FF0000"/>
          <w:sz w:val="24"/>
        </w:rPr>
        <w:t>）</w:t>
      </w:r>
      <w:r w:rsidR="00104B34">
        <w:rPr>
          <w:rFonts w:ascii="宋体" w:eastAsia="宋体" w:hAnsi="宋体" w:cs="宋体"/>
          <w:b/>
          <w:sz w:val="24"/>
        </w:rPr>
        <w:t xml:space="preserve"> </w:t>
      </w:r>
    </w:p>
    <w:p w:rsidR="00104B34" w:rsidRDefault="00B37403" w:rsidP="00104B34">
      <w:pPr>
        <w:spacing w:line="360" w:lineRule="auto"/>
        <w:ind w:firstLine="562"/>
        <w:rPr>
          <w:rFonts w:ascii="宋体" w:eastAsia="宋体" w:hAnsi="宋体" w:cs="宋体"/>
          <w:color w:val="FF0000"/>
          <w:sz w:val="24"/>
        </w:rPr>
      </w:pPr>
      <w:r>
        <w:rPr>
          <w:rFonts w:ascii="宋体" w:eastAsia="宋体" w:hAnsi="宋体" w:cs="宋体" w:hint="eastAsia"/>
          <w:b/>
          <w:sz w:val="28"/>
          <w:szCs w:val="28"/>
        </w:rPr>
        <w:lastRenderedPageBreak/>
        <w:t>指导老师2：</w:t>
      </w:r>
      <w:proofErr w:type="gramStart"/>
      <w:r>
        <w:rPr>
          <w:rFonts w:ascii="宋体" w:eastAsia="宋体" w:hAnsi="宋体" w:cs="宋体" w:hint="eastAsia"/>
          <w:sz w:val="24"/>
        </w:rPr>
        <w:t>喻</w:t>
      </w:r>
      <w:bookmarkStart w:id="226" w:name="_Toc29317"/>
      <w:bookmarkStart w:id="227" w:name="_Toc141"/>
      <w:bookmarkStart w:id="228" w:name="_Toc25255"/>
      <w:bookmarkStart w:id="229" w:name="_Toc11028"/>
      <w:proofErr w:type="gramEnd"/>
      <w:r w:rsidR="00104B34" w:rsidRPr="00104B34">
        <w:rPr>
          <w:rFonts w:ascii="宋体" w:eastAsia="宋体" w:hAnsi="宋体" w:cs="宋体" w:hint="eastAsia"/>
          <w:b/>
          <w:color w:val="FF0000"/>
          <w:sz w:val="28"/>
          <w:szCs w:val="28"/>
        </w:rPr>
        <w:t>*</w:t>
      </w:r>
      <w:r w:rsidR="00104B34">
        <w:rPr>
          <w:rFonts w:ascii="宋体" w:eastAsia="宋体" w:hAnsi="宋体" w:cs="宋体" w:hint="eastAsia"/>
          <w:b/>
          <w:color w:val="FF0000"/>
          <w:sz w:val="28"/>
          <w:szCs w:val="28"/>
        </w:rPr>
        <w:t>*</w:t>
      </w:r>
      <w:r w:rsidR="00104B34" w:rsidRPr="00104B34">
        <w:rPr>
          <w:rFonts w:ascii="宋体" w:eastAsia="宋体" w:hAnsi="宋体" w:cs="宋体" w:hint="eastAsia"/>
          <w:color w:val="FF0000"/>
          <w:sz w:val="24"/>
        </w:rPr>
        <w:t>，（此处涉及指导老师具体信息介绍，已</w:t>
      </w:r>
      <w:proofErr w:type="gramStart"/>
      <w:r w:rsidR="00104B34" w:rsidRPr="00104B34">
        <w:rPr>
          <w:rFonts w:ascii="宋体" w:eastAsia="宋体" w:hAnsi="宋体" w:cs="宋体" w:hint="eastAsia"/>
          <w:color w:val="FF0000"/>
          <w:sz w:val="24"/>
        </w:rPr>
        <w:t>删</w:t>
      </w:r>
      <w:proofErr w:type="gramEnd"/>
      <w:r w:rsidR="00104B34" w:rsidRPr="00104B34">
        <w:rPr>
          <w:rFonts w:ascii="宋体" w:eastAsia="宋体" w:hAnsi="宋体" w:cs="宋体" w:hint="eastAsia"/>
          <w:color w:val="FF0000"/>
          <w:sz w:val="24"/>
        </w:rPr>
        <w:t>）</w:t>
      </w:r>
    </w:p>
    <w:p w:rsidR="00DB614B" w:rsidRDefault="00B37403" w:rsidP="00104B34">
      <w:pPr>
        <w:spacing w:line="360" w:lineRule="auto"/>
        <w:ind w:firstLine="562"/>
        <w:rPr>
          <w:rFonts w:ascii="宋体" w:eastAsia="宋体" w:hAnsi="宋体" w:cs="宋体"/>
          <w:sz w:val="28"/>
          <w:szCs w:val="28"/>
        </w:rPr>
      </w:pPr>
      <w:r>
        <w:rPr>
          <w:rFonts w:ascii="宋体" w:eastAsia="宋体" w:hAnsi="宋体" w:cs="宋体" w:hint="eastAsia"/>
          <w:b/>
          <w:sz w:val="28"/>
          <w:szCs w:val="28"/>
        </w:rPr>
        <w:t>指导老师3：</w:t>
      </w:r>
      <w:r>
        <w:rPr>
          <w:rFonts w:ascii="宋体" w:eastAsia="宋体" w:hAnsi="宋体" w:cs="宋体" w:hint="eastAsia"/>
          <w:bCs/>
          <w:sz w:val="24"/>
        </w:rPr>
        <w:t>刘</w:t>
      </w:r>
      <w:bookmarkEnd w:id="226"/>
      <w:bookmarkEnd w:id="227"/>
      <w:bookmarkEnd w:id="228"/>
      <w:bookmarkEnd w:id="229"/>
      <w:r w:rsidR="00104B34" w:rsidRPr="00104B34">
        <w:rPr>
          <w:rFonts w:ascii="宋体" w:eastAsia="宋体" w:hAnsi="宋体" w:cs="宋体" w:hint="eastAsia"/>
          <w:b/>
          <w:color w:val="FF0000"/>
          <w:sz w:val="28"/>
          <w:szCs w:val="28"/>
        </w:rPr>
        <w:t>*</w:t>
      </w:r>
      <w:r w:rsidR="00104B34">
        <w:rPr>
          <w:rFonts w:ascii="宋体" w:eastAsia="宋体" w:hAnsi="宋体" w:cs="宋体" w:hint="eastAsia"/>
          <w:b/>
          <w:color w:val="FF0000"/>
          <w:sz w:val="28"/>
          <w:szCs w:val="28"/>
        </w:rPr>
        <w:t>*</w:t>
      </w:r>
      <w:r w:rsidR="00104B34" w:rsidRPr="00104B34">
        <w:rPr>
          <w:rFonts w:ascii="宋体" w:eastAsia="宋体" w:hAnsi="宋体" w:cs="宋体" w:hint="eastAsia"/>
          <w:color w:val="FF0000"/>
          <w:sz w:val="24"/>
        </w:rPr>
        <w:t>，（此处涉及指导老师具体信息介绍，已</w:t>
      </w:r>
      <w:proofErr w:type="gramStart"/>
      <w:r w:rsidR="00104B34" w:rsidRPr="00104B34">
        <w:rPr>
          <w:rFonts w:ascii="宋体" w:eastAsia="宋体" w:hAnsi="宋体" w:cs="宋体" w:hint="eastAsia"/>
          <w:color w:val="FF0000"/>
          <w:sz w:val="24"/>
        </w:rPr>
        <w:t>删</w:t>
      </w:r>
      <w:proofErr w:type="gramEnd"/>
      <w:r w:rsidR="00104B34" w:rsidRPr="00104B34">
        <w:rPr>
          <w:rFonts w:ascii="宋体" w:eastAsia="宋体" w:hAnsi="宋体" w:cs="宋体" w:hint="eastAsia"/>
          <w:color w:val="FF0000"/>
          <w:sz w:val="24"/>
        </w:rPr>
        <w:t>）</w:t>
      </w:r>
    </w:p>
    <w:p w:rsidR="00DB614B" w:rsidRPr="00104B34" w:rsidRDefault="00B37403">
      <w:pPr>
        <w:pStyle w:val="1"/>
        <w:keepNext w:val="0"/>
        <w:keepLines w:val="0"/>
        <w:widowControl/>
        <w:shd w:val="clear" w:color="auto" w:fill="FFFFFF"/>
        <w:spacing w:before="0" w:after="75" w:line="360" w:lineRule="auto"/>
        <w:ind w:firstLineChars="200" w:firstLine="562"/>
        <w:rPr>
          <w:rFonts w:ascii="宋体" w:eastAsia="宋体" w:hAnsi="宋体" w:cs="宋体"/>
          <w:b w:val="0"/>
          <w:bCs/>
          <w:sz w:val="24"/>
        </w:rPr>
      </w:pPr>
      <w:bookmarkStart w:id="230" w:name="_Toc5270"/>
      <w:bookmarkStart w:id="231" w:name="_Toc4586"/>
      <w:bookmarkStart w:id="232" w:name="_Toc18681"/>
      <w:bookmarkStart w:id="233" w:name="_Toc28350"/>
      <w:r>
        <w:rPr>
          <w:rFonts w:ascii="宋体" w:eastAsia="宋体" w:hAnsi="宋体" w:cs="宋体" w:hint="eastAsia"/>
          <w:sz w:val="28"/>
          <w:szCs w:val="28"/>
        </w:rPr>
        <w:t>指导老师4：</w:t>
      </w:r>
      <w:r>
        <w:rPr>
          <w:rFonts w:ascii="宋体" w:eastAsia="宋体" w:hAnsi="宋体" w:cs="宋体" w:hint="eastAsia"/>
          <w:b w:val="0"/>
          <w:bCs/>
          <w:sz w:val="24"/>
        </w:rPr>
        <w:t>刘</w:t>
      </w:r>
      <w:bookmarkEnd w:id="230"/>
      <w:bookmarkEnd w:id="231"/>
      <w:bookmarkEnd w:id="232"/>
      <w:bookmarkEnd w:id="233"/>
      <w:r w:rsidR="00104B34">
        <w:rPr>
          <w:rFonts w:ascii="宋体" w:eastAsia="宋体" w:hAnsi="宋体" w:cs="宋体" w:hint="eastAsia"/>
          <w:b w:val="0"/>
          <w:color w:val="FF0000"/>
          <w:sz w:val="28"/>
          <w:szCs w:val="28"/>
        </w:rPr>
        <w:t>*</w:t>
      </w:r>
      <w:r w:rsidR="00104B34" w:rsidRPr="00104B34">
        <w:rPr>
          <w:rFonts w:ascii="宋体" w:eastAsia="宋体" w:hAnsi="宋体" w:cs="宋体" w:hint="eastAsia"/>
          <w:color w:val="FF0000"/>
          <w:sz w:val="24"/>
        </w:rPr>
        <w:t>，</w:t>
      </w:r>
      <w:r w:rsidR="00104B34" w:rsidRPr="00104B34">
        <w:rPr>
          <w:rFonts w:ascii="宋体" w:eastAsia="宋体" w:hAnsi="宋体" w:cs="宋体" w:hint="eastAsia"/>
          <w:b w:val="0"/>
          <w:color w:val="FF0000"/>
          <w:sz w:val="24"/>
        </w:rPr>
        <w:t>（此处涉及指导老师具体信息介绍，已</w:t>
      </w:r>
      <w:proofErr w:type="gramStart"/>
      <w:r w:rsidR="00104B34" w:rsidRPr="00104B34">
        <w:rPr>
          <w:rFonts w:ascii="宋体" w:eastAsia="宋体" w:hAnsi="宋体" w:cs="宋体" w:hint="eastAsia"/>
          <w:b w:val="0"/>
          <w:color w:val="FF0000"/>
          <w:sz w:val="24"/>
        </w:rPr>
        <w:t>删</w:t>
      </w:r>
      <w:proofErr w:type="gramEnd"/>
      <w:r w:rsidR="00104B34" w:rsidRPr="00104B34">
        <w:rPr>
          <w:rFonts w:ascii="宋体" w:eastAsia="宋体" w:hAnsi="宋体" w:cs="宋体" w:hint="eastAsia"/>
          <w:b w:val="0"/>
          <w:color w:val="FF0000"/>
          <w:sz w:val="24"/>
        </w:rPr>
        <w:t>）</w:t>
      </w:r>
    </w:p>
    <w:p w:rsidR="00DB614B" w:rsidRDefault="00B37403">
      <w:pPr>
        <w:pStyle w:val="WPSOffice2"/>
        <w:tabs>
          <w:tab w:val="right" w:leader="dot" w:pos="8306"/>
        </w:tabs>
        <w:spacing w:line="360" w:lineRule="auto"/>
        <w:ind w:leftChars="0" w:left="420"/>
        <w:rPr>
          <w:rFonts w:ascii="宋体" w:hAnsi="宋体" w:cs="宋体"/>
          <w:b/>
          <w:bCs/>
          <w:kern w:val="2"/>
          <w:sz w:val="32"/>
          <w:szCs w:val="32"/>
        </w:rPr>
      </w:pPr>
      <w:r>
        <w:rPr>
          <w:rFonts w:ascii="宋体" w:hAnsi="宋体" w:cs="宋体" w:hint="eastAsia"/>
          <w:b/>
          <w:bCs/>
          <w:kern w:val="2"/>
          <w:sz w:val="32"/>
          <w:szCs w:val="32"/>
        </w:rPr>
        <w:t>（四）团队管理制度</w:t>
      </w: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1.总则</w:t>
      </w:r>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国有国法，家有家规。一个好的团队也应该有一个适合自己的规章制度。制度不在多在于适合团队的发展形势，制度不在苛刻在于每个人都能严格遵守。规章制度是凌驾于任何个人之上的。</w:t>
      </w:r>
      <w:proofErr w:type="gramStart"/>
      <w:r>
        <w:rPr>
          <w:rFonts w:ascii="宋体" w:eastAsia="宋体" w:hAnsi="宋体" w:cs="宋体" w:hint="eastAsia"/>
          <w:sz w:val="24"/>
        </w:rPr>
        <w:t>假若个人</w:t>
      </w:r>
      <w:proofErr w:type="gramEnd"/>
      <w:r>
        <w:rPr>
          <w:rFonts w:ascii="宋体" w:eastAsia="宋体" w:hAnsi="宋体" w:cs="宋体" w:hint="eastAsia"/>
          <w:sz w:val="24"/>
        </w:rPr>
        <w:t>的权威可以凌驾于规章制度之上，任何人都试着去挑战规章制度的权威，那么制度不但成了一纸空文，而且还会消磨整个团队的意志力。所以我们必须遵守我们的制度。制度不是一成不变的。团队在发展前进成熟，现行制度也要随着团队的发展不断完善。</w:t>
      </w:r>
    </w:p>
    <w:p w:rsidR="00DB614B" w:rsidRDefault="00B37403">
      <w:pPr>
        <w:spacing w:line="360" w:lineRule="auto"/>
        <w:ind w:firstLine="420"/>
        <w:rPr>
          <w:rFonts w:ascii="宋体" w:eastAsia="宋体" w:hAnsi="宋体" w:cs="宋体"/>
          <w:sz w:val="24"/>
        </w:rPr>
      </w:pPr>
      <w:r>
        <w:rPr>
          <w:rFonts w:ascii="宋体" w:eastAsia="宋体" w:hAnsi="宋体" w:cs="宋体" w:hint="eastAsia"/>
          <w:sz w:val="24"/>
        </w:rPr>
        <w:t>建立团队制度的原则：效率优先，兼顾公平。制度面前人人平等。任何成员提出的任何意见只要有利于团队的建设，均可考虑补充到制度中来。所谓“效率优先，兼顾公平”就是要做到“多劳多得，少劳少得，不劳不得”同时也要做到“同工同酬，一视同仁”。前者是为了提高效率，后者是为了确保公平。所谓“制度面前人人平等”就是奖惩不因职务不同而有所差异。我们每个人都是团队的核心团队的元老，职务有分工，劳动无贵贱。功必奖，过必惩，人人如此。</w:t>
      </w:r>
    </w:p>
    <w:p w:rsidR="00DB614B" w:rsidRDefault="00B37403">
      <w:pPr>
        <w:spacing w:line="360" w:lineRule="auto"/>
        <w:rPr>
          <w:rFonts w:ascii="宋体" w:eastAsia="宋体" w:hAnsi="宋体" w:cs="宋体"/>
          <w:sz w:val="24"/>
        </w:rPr>
      </w:pPr>
      <w:r>
        <w:rPr>
          <w:rFonts w:ascii="宋体" w:eastAsia="宋体" w:hAnsi="宋体" w:cs="宋体" w:hint="eastAsia"/>
          <w:sz w:val="24"/>
        </w:rPr>
        <w:t>第一条 团队名称：像识相</w:t>
      </w:r>
      <w:proofErr w:type="gramStart"/>
      <w:r>
        <w:rPr>
          <w:rFonts w:ascii="宋体" w:eastAsia="宋体" w:hAnsi="宋体" w:cs="宋体" w:hint="eastAsia"/>
          <w:sz w:val="24"/>
        </w:rPr>
        <w:t>医</w:t>
      </w:r>
      <w:proofErr w:type="gramEnd"/>
      <w:r>
        <w:rPr>
          <w:rFonts w:ascii="宋体" w:eastAsia="宋体" w:hAnsi="宋体" w:cs="宋体" w:hint="eastAsia"/>
          <w:sz w:val="24"/>
        </w:rPr>
        <w:t>团队</w:t>
      </w:r>
    </w:p>
    <w:p w:rsidR="00DB614B" w:rsidRDefault="00B37403">
      <w:pPr>
        <w:spacing w:line="360" w:lineRule="auto"/>
        <w:rPr>
          <w:rFonts w:ascii="宋体" w:eastAsia="宋体" w:hAnsi="宋体" w:cs="宋体"/>
          <w:sz w:val="24"/>
        </w:rPr>
      </w:pPr>
      <w:r>
        <w:rPr>
          <w:rFonts w:ascii="宋体" w:eastAsia="宋体" w:hAnsi="宋体" w:cs="宋体" w:hint="eastAsia"/>
          <w:sz w:val="24"/>
        </w:rPr>
        <w:t>第二条 团队文化：团结一致，积极向上；执行有力，令行禁止。</w:t>
      </w:r>
    </w:p>
    <w:p w:rsidR="00DB614B" w:rsidRDefault="00B37403">
      <w:pPr>
        <w:spacing w:line="360" w:lineRule="auto"/>
        <w:rPr>
          <w:rFonts w:ascii="宋体" w:eastAsia="宋体" w:hAnsi="宋体" w:cs="宋体"/>
          <w:sz w:val="24"/>
        </w:rPr>
      </w:pPr>
      <w:r>
        <w:rPr>
          <w:rFonts w:ascii="宋体" w:eastAsia="宋体" w:hAnsi="宋体" w:cs="宋体" w:hint="eastAsia"/>
          <w:sz w:val="24"/>
        </w:rPr>
        <w:t>第三条 团队标语：专业进取，尊爱至诚</w:t>
      </w: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2.团队的义务与要求</w:t>
      </w:r>
    </w:p>
    <w:p w:rsidR="00DB614B" w:rsidRDefault="00B37403">
      <w:pPr>
        <w:spacing w:line="360" w:lineRule="auto"/>
        <w:rPr>
          <w:rFonts w:ascii="宋体" w:eastAsia="宋体" w:hAnsi="宋体" w:cs="宋体"/>
          <w:sz w:val="24"/>
        </w:rPr>
      </w:pPr>
      <w:r>
        <w:rPr>
          <w:rFonts w:ascii="宋体" w:eastAsia="宋体" w:hAnsi="宋体" w:cs="宋体" w:hint="eastAsia"/>
          <w:sz w:val="24"/>
        </w:rPr>
        <w:t>第一条 自觉遵守望团队日常管理制度，并执行团队决议。</w:t>
      </w:r>
    </w:p>
    <w:p w:rsidR="00DB614B" w:rsidRDefault="00B37403">
      <w:pPr>
        <w:spacing w:line="360" w:lineRule="auto"/>
        <w:rPr>
          <w:rFonts w:ascii="宋体" w:eastAsia="宋体" w:hAnsi="宋体" w:cs="宋体"/>
          <w:sz w:val="24"/>
        </w:rPr>
      </w:pPr>
      <w:r>
        <w:rPr>
          <w:rFonts w:ascii="宋体" w:eastAsia="宋体" w:hAnsi="宋体" w:cs="宋体" w:hint="eastAsia"/>
          <w:sz w:val="24"/>
        </w:rPr>
        <w:t>第二条 以团队利益为先，个人利益为后，以集体荣誉感为出发点，决不影响团队团结和拖团队后腿。</w:t>
      </w:r>
    </w:p>
    <w:p w:rsidR="00DB614B" w:rsidRDefault="00B37403">
      <w:pPr>
        <w:spacing w:line="360" w:lineRule="auto"/>
        <w:rPr>
          <w:rFonts w:ascii="宋体" w:eastAsia="宋体" w:hAnsi="宋体" w:cs="宋体"/>
          <w:sz w:val="24"/>
        </w:rPr>
      </w:pPr>
      <w:r>
        <w:rPr>
          <w:rFonts w:ascii="宋体" w:eastAsia="宋体" w:hAnsi="宋体" w:cs="宋体" w:hint="eastAsia"/>
          <w:sz w:val="24"/>
        </w:rPr>
        <w:t>第三条 踊跃参加团队的各种集体活动与会议，热情参与及积极与其它成员沟通。</w:t>
      </w:r>
    </w:p>
    <w:p w:rsidR="00DB614B" w:rsidRDefault="00B37403">
      <w:pPr>
        <w:spacing w:line="360" w:lineRule="auto"/>
        <w:rPr>
          <w:rFonts w:ascii="宋体" w:eastAsia="宋体" w:hAnsi="宋体" w:cs="宋体"/>
          <w:sz w:val="24"/>
        </w:rPr>
      </w:pPr>
      <w:r>
        <w:rPr>
          <w:rFonts w:ascii="宋体" w:eastAsia="宋体" w:hAnsi="宋体" w:cs="宋体" w:hint="eastAsia"/>
          <w:sz w:val="24"/>
        </w:rPr>
        <w:t>第四条 助人为乐，团队的每一个成员都是最亲密的战友，不抛弃，不放弃!</w:t>
      </w: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3.团队的日常管理制度</w:t>
      </w:r>
    </w:p>
    <w:p w:rsidR="00DB614B" w:rsidRDefault="00B37403">
      <w:pPr>
        <w:spacing w:line="360" w:lineRule="auto"/>
        <w:rPr>
          <w:rFonts w:ascii="宋体" w:eastAsia="宋体" w:hAnsi="宋体" w:cs="宋体"/>
          <w:sz w:val="24"/>
        </w:rPr>
      </w:pPr>
      <w:r>
        <w:rPr>
          <w:rFonts w:ascii="宋体" w:eastAsia="宋体" w:hAnsi="宋体" w:cs="宋体" w:hint="eastAsia"/>
          <w:sz w:val="24"/>
        </w:rPr>
        <w:lastRenderedPageBreak/>
        <w:t>第一条 团队的每个成员都应遵守团队的各项制度与工作要求，不折不扣完成每个目标。</w:t>
      </w:r>
    </w:p>
    <w:p w:rsidR="00DB614B" w:rsidRDefault="00B37403">
      <w:pPr>
        <w:spacing w:line="360" w:lineRule="auto"/>
        <w:rPr>
          <w:rFonts w:ascii="宋体" w:eastAsia="宋体" w:hAnsi="宋体" w:cs="宋体"/>
          <w:sz w:val="24"/>
        </w:rPr>
      </w:pPr>
      <w:r>
        <w:rPr>
          <w:rFonts w:ascii="宋体" w:eastAsia="宋体" w:hAnsi="宋体" w:cs="宋体" w:hint="eastAsia"/>
          <w:sz w:val="24"/>
        </w:rPr>
        <w:t>第二条 服从负责人命令，一切行动听指挥。</w:t>
      </w:r>
    </w:p>
    <w:p w:rsidR="00DB614B" w:rsidRDefault="00B37403">
      <w:pPr>
        <w:spacing w:line="360" w:lineRule="auto"/>
        <w:rPr>
          <w:rFonts w:ascii="宋体" w:eastAsia="宋体" w:hAnsi="宋体" w:cs="宋体"/>
          <w:sz w:val="24"/>
        </w:rPr>
      </w:pPr>
      <w:r>
        <w:rPr>
          <w:rFonts w:ascii="宋体" w:eastAsia="宋体" w:hAnsi="宋体" w:cs="宋体" w:hint="eastAsia"/>
          <w:sz w:val="24"/>
        </w:rPr>
        <w:t>第三条 每次组织的例会，无特殊情况，要求人人必须参加，并极积响应。</w:t>
      </w:r>
    </w:p>
    <w:p w:rsidR="00DB614B" w:rsidRDefault="00B37403">
      <w:pPr>
        <w:spacing w:line="360" w:lineRule="auto"/>
        <w:rPr>
          <w:rFonts w:ascii="宋体" w:eastAsia="宋体" w:hAnsi="宋体" w:cs="宋体"/>
          <w:sz w:val="24"/>
        </w:rPr>
      </w:pPr>
      <w:r>
        <w:rPr>
          <w:rFonts w:ascii="宋体" w:eastAsia="宋体" w:hAnsi="宋体" w:cs="宋体" w:hint="eastAsia"/>
          <w:sz w:val="24"/>
        </w:rPr>
        <w:t>第四条 无故不得请假，早退，迟到，团队的每个会议。迟到或缺席三</w:t>
      </w:r>
      <w:proofErr w:type="gramStart"/>
      <w:r>
        <w:rPr>
          <w:rFonts w:ascii="宋体" w:eastAsia="宋体" w:hAnsi="宋体" w:cs="宋体" w:hint="eastAsia"/>
          <w:sz w:val="24"/>
        </w:rPr>
        <w:t>以以上</w:t>
      </w:r>
      <w:proofErr w:type="gramEnd"/>
      <w:r>
        <w:rPr>
          <w:rFonts w:ascii="宋体" w:eastAsia="宋体" w:hAnsi="宋体" w:cs="宋体" w:hint="eastAsia"/>
          <w:sz w:val="24"/>
        </w:rPr>
        <w:t>者，提出严</w:t>
      </w:r>
      <w:proofErr w:type="gramStart"/>
      <w:r>
        <w:rPr>
          <w:rFonts w:ascii="宋体" w:eastAsia="宋体" w:hAnsi="宋体" w:cs="宋体" w:hint="eastAsia"/>
          <w:sz w:val="24"/>
        </w:rPr>
        <w:t>历批评</w:t>
      </w:r>
      <w:proofErr w:type="gramEnd"/>
      <w:r>
        <w:rPr>
          <w:rFonts w:ascii="宋体" w:eastAsia="宋体" w:hAnsi="宋体" w:cs="宋体" w:hint="eastAsia"/>
          <w:sz w:val="24"/>
        </w:rPr>
        <w:t>并交由团队共商量处理。</w:t>
      </w:r>
    </w:p>
    <w:p w:rsidR="00DB614B" w:rsidRDefault="00B37403">
      <w:pPr>
        <w:spacing w:line="360" w:lineRule="auto"/>
        <w:rPr>
          <w:rFonts w:ascii="宋体" w:eastAsia="宋体" w:hAnsi="宋体" w:cs="宋体"/>
          <w:sz w:val="24"/>
        </w:rPr>
      </w:pPr>
      <w:r>
        <w:rPr>
          <w:rFonts w:ascii="宋体" w:eastAsia="宋体" w:hAnsi="宋体" w:cs="宋体" w:hint="eastAsia"/>
          <w:sz w:val="24"/>
        </w:rPr>
        <w:t>第五条 为打造一支高效执行力的团队，</w:t>
      </w:r>
      <w:proofErr w:type="gramStart"/>
      <w:r>
        <w:rPr>
          <w:rFonts w:ascii="宋体" w:eastAsia="宋体" w:hAnsi="宋体" w:cs="宋体" w:hint="eastAsia"/>
          <w:sz w:val="24"/>
        </w:rPr>
        <w:t>工作执力过程</w:t>
      </w:r>
      <w:proofErr w:type="gramEnd"/>
      <w:r>
        <w:rPr>
          <w:rFonts w:ascii="宋体" w:eastAsia="宋体" w:hAnsi="宋体" w:cs="宋体" w:hint="eastAsia"/>
          <w:sz w:val="24"/>
        </w:rPr>
        <w:t>中，不允许出现嬉笑打闹的情况，提出警条，在共同完成自己任务的期间，不做与任务无关的事情，一经发现，必须严肃处理。</w:t>
      </w:r>
    </w:p>
    <w:p w:rsidR="00DB614B" w:rsidRDefault="00B37403">
      <w:pPr>
        <w:spacing w:line="360" w:lineRule="auto"/>
        <w:rPr>
          <w:rFonts w:ascii="宋体" w:eastAsia="宋体" w:hAnsi="宋体" w:cs="宋体"/>
          <w:sz w:val="24"/>
        </w:rPr>
      </w:pPr>
      <w:r>
        <w:rPr>
          <w:rFonts w:ascii="宋体" w:eastAsia="宋体" w:hAnsi="宋体" w:cs="宋体" w:hint="eastAsia"/>
          <w:sz w:val="24"/>
        </w:rPr>
        <w:t>第七条 硬性任务指标责任到人，团队任何一个人都要为之努力工作，工作热情与成绩都没有达到要求的，要</w:t>
      </w:r>
      <w:proofErr w:type="gramStart"/>
      <w:r>
        <w:rPr>
          <w:rFonts w:ascii="宋体" w:eastAsia="宋体" w:hAnsi="宋体" w:cs="宋体" w:hint="eastAsia"/>
          <w:sz w:val="24"/>
        </w:rPr>
        <w:t>作出</w:t>
      </w:r>
      <w:proofErr w:type="gramEnd"/>
      <w:r>
        <w:rPr>
          <w:rFonts w:ascii="宋体" w:eastAsia="宋体" w:hAnsi="宋体" w:cs="宋体" w:hint="eastAsia"/>
          <w:sz w:val="24"/>
        </w:rPr>
        <w:t>深刻反省。</w:t>
      </w:r>
    </w:p>
    <w:p w:rsidR="00DB614B" w:rsidRDefault="00B37403">
      <w:pPr>
        <w:spacing w:line="360" w:lineRule="auto"/>
        <w:rPr>
          <w:rFonts w:ascii="宋体" w:eastAsia="宋体" w:hAnsi="宋体" w:cs="宋体"/>
          <w:sz w:val="24"/>
        </w:rPr>
      </w:pPr>
      <w:r>
        <w:rPr>
          <w:rFonts w:ascii="宋体" w:eastAsia="宋体" w:hAnsi="宋体" w:cs="宋体" w:hint="eastAsia"/>
          <w:sz w:val="24"/>
        </w:rPr>
        <w:t>第八条 团队的负责人要</w:t>
      </w:r>
      <w:proofErr w:type="gramStart"/>
      <w:r>
        <w:rPr>
          <w:rFonts w:ascii="宋体" w:eastAsia="宋体" w:hAnsi="宋体" w:cs="宋体" w:hint="eastAsia"/>
          <w:sz w:val="24"/>
        </w:rPr>
        <w:t>严格执力团队</w:t>
      </w:r>
      <w:proofErr w:type="gramEnd"/>
      <w:r>
        <w:rPr>
          <w:rFonts w:ascii="宋体" w:eastAsia="宋体" w:hAnsi="宋体" w:cs="宋体" w:hint="eastAsia"/>
          <w:sz w:val="24"/>
        </w:rPr>
        <w:t>的每一个决策。拒绝隐瞒消息而做出有违团队利益的事情。同样，团队成员的工作都要向负责人负责。</w:t>
      </w:r>
    </w:p>
    <w:p w:rsidR="00DB614B" w:rsidRDefault="00B37403">
      <w:pPr>
        <w:spacing w:line="360" w:lineRule="auto"/>
        <w:rPr>
          <w:rFonts w:ascii="宋体" w:eastAsia="宋体" w:hAnsi="宋体" w:cs="宋体"/>
          <w:sz w:val="24"/>
        </w:rPr>
      </w:pPr>
      <w:r>
        <w:rPr>
          <w:rFonts w:ascii="宋体" w:eastAsia="宋体" w:hAnsi="宋体" w:cs="宋体" w:hint="eastAsia"/>
          <w:sz w:val="24"/>
        </w:rPr>
        <w:t>第九条 团队要求每个参赛阶段做出任务分工，每通过一个关卡或没有通过，结束后</w:t>
      </w:r>
      <w:proofErr w:type="gramStart"/>
      <w:r>
        <w:rPr>
          <w:rFonts w:ascii="宋体" w:eastAsia="宋体" w:hAnsi="宋体" w:cs="宋体" w:hint="eastAsia"/>
          <w:sz w:val="24"/>
        </w:rPr>
        <w:t>做项目</w:t>
      </w:r>
      <w:proofErr w:type="gramEnd"/>
      <w:r>
        <w:rPr>
          <w:rFonts w:ascii="宋体" w:eastAsia="宋体" w:hAnsi="宋体" w:cs="宋体" w:hint="eastAsia"/>
          <w:sz w:val="24"/>
        </w:rPr>
        <w:t>的总结，任何人都不得推委找</w:t>
      </w:r>
      <w:proofErr w:type="gramStart"/>
      <w:r>
        <w:rPr>
          <w:rFonts w:ascii="宋体" w:eastAsia="宋体" w:hAnsi="宋体" w:cs="宋体" w:hint="eastAsia"/>
          <w:sz w:val="24"/>
        </w:rPr>
        <w:t>介</w:t>
      </w:r>
      <w:proofErr w:type="gramEnd"/>
      <w:r>
        <w:rPr>
          <w:rFonts w:ascii="宋体" w:eastAsia="宋体" w:hAnsi="宋体" w:cs="宋体" w:hint="eastAsia"/>
          <w:sz w:val="24"/>
        </w:rPr>
        <w:t>口。</w:t>
      </w:r>
    </w:p>
    <w:p w:rsidR="00DB614B" w:rsidRDefault="00B37403">
      <w:pPr>
        <w:spacing w:line="360" w:lineRule="auto"/>
        <w:rPr>
          <w:rFonts w:ascii="宋体" w:eastAsia="宋体" w:hAnsi="宋体" w:cs="宋体"/>
          <w:sz w:val="24"/>
        </w:rPr>
      </w:pPr>
      <w:r>
        <w:rPr>
          <w:rFonts w:ascii="宋体" w:eastAsia="宋体" w:hAnsi="宋体" w:cs="宋体" w:hint="eastAsia"/>
          <w:sz w:val="24"/>
        </w:rPr>
        <w:t>第十条 沟通：所有成员要求以QQ，邮箱，电话MSN等方式进行交流或沟通，促进团队和谐和凝聚力。</w:t>
      </w:r>
    </w:p>
    <w:p w:rsidR="00DB614B" w:rsidRDefault="00B37403">
      <w:pPr>
        <w:spacing w:line="360" w:lineRule="auto"/>
        <w:rPr>
          <w:rFonts w:ascii="宋体" w:eastAsia="宋体" w:hAnsi="宋体" w:cs="宋体"/>
          <w:sz w:val="24"/>
        </w:rPr>
      </w:pPr>
      <w:r>
        <w:rPr>
          <w:rFonts w:ascii="宋体" w:eastAsia="宋体" w:hAnsi="宋体" w:cs="宋体" w:hint="eastAsia"/>
          <w:sz w:val="24"/>
        </w:rPr>
        <w:t>第十一条 不得对团队的成员进行背后或是人身攻击，不得刻意针对某人某事。</w:t>
      </w:r>
    </w:p>
    <w:p w:rsidR="00DB614B" w:rsidRDefault="00B37403">
      <w:pPr>
        <w:spacing w:line="360" w:lineRule="auto"/>
        <w:rPr>
          <w:rFonts w:ascii="宋体" w:eastAsia="宋体" w:hAnsi="宋体" w:cs="宋体"/>
          <w:sz w:val="24"/>
        </w:rPr>
      </w:pPr>
      <w:r>
        <w:rPr>
          <w:rFonts w:ascii="宋体" w:eastAsia="宋体" w:hAnsi="宋体" w:cs="宋体" w:hint="eastAsia"/>
          <w:sz w:val="24"/>
        </w:rPr>
        <w:t>第十二条 团队任何成员都可以对团队的日常管理及工作提出自己的个人看法和建议。</w:t>
      </w:r>
    </w:p>
    <w:p w:rsidR="00DB614B" w:rsidRDefault="00B37403">
      <w:pPr>
        <w:spacing w:line="360" w:lineRule="auto"/>
        <w:ind w:firstLine="420"/>
        <w:rPr>
          <w:rFonts w:ascii="宋体" w:eastAsia="宋体" w:hAnsi="宋体" w:cs="宋体"/>
          <w:b/>
          <w:bCs/>
          <w:sz w:val="30"/>
          <w:szCs w:val="30"/>
        </w:rPr>
      </w:pPr>
      <w:r>
        <w:rPr>
          <w:rFonts w:ascii="宋体" w:eastAsia="宋体" w:hAnsi="宋体" w:cs="宋体" w:hint="eastAsia"/>
          <w:b/>
          <w:bCs/>
          <w:sz w:val="30"/>
          <w:szCs w:val="30"/>
        </w:rPr>
        <w:t>4.附则</w:t>
      </w:r>
    </w:p>
    <w:p w:rsidR="00DB614B" w:rsidRDefault="00B37403">
      <w:pPr>
        <w:ind w:firstLine="420"/>
        <w:rPr>
          <w:rFonts w:ascii="宋体" w:eastAsia="宋体" w:hAnsi="宋体" w:cs="宋体"/>
          <w:sz w:val="24"/>
        </w:rPr>
      </w:pPr>
      <w:r>
        <w:rPr>
          <w:rFonts w:ascii="宋体" w:eastAsia="宋体" w:hAnsi="宋体" w:cs="宋体" w:hint="eastAsia"/>
          <w:sz w:val="24"/>
        </w:rPr>
        <w:t>当团队管理日常工作中，遇到极个别屡教不改，心态与工作都不达标合格的组员，相应进行行政或者是物质上的处罚，情况严重作请辞处理。如果在团队日常工作中表现特别突出的成员，可以分配资金时可以合理多分配物质奖励。</w:t>
      </w:r>
    </w:p>
    <w:p w:rsidR="00DB614B" w:rsidRDefault="00DB614B">
      <w:pPr>
        <w:ind w:firstLine="420"/>
        <w:rPr>
          <w:rFonts w:ascii="宋体" w:eastAsia="宋体" w:hAnsi="宋体" w:cs="宋体"/>
          <w:sz w:val="24"/>
        </w:rPr>
      </w:pPr>
    </w:p>
    <w:p w:rsidR="00DB614B" w:rsidRDefault="00DB614B">
      <w:pPr>
        <w:rPr>
          <w:rFonts w:ascii="宋体" w:eastAsia="宋体" w:hAnsi="宋体" w:cs="宋体"/>
          <w:sz w:val="24"/>
        </w:rPr>
      </w:pPr>
    </w:p>
    <w:p w:rsidR="00DB614B" w:rsidRDefault="00B37403">
      <w:pPr>
        <w:pStyle w:val="1"/>
        <w:numPr>
          <w:ilvl w:val="0"/>
          <w:numId w:val="17"/>
        </w:numPr>
        <w:spacing w:beforeLines="100" w:before="312" w:afterLines="100" w:after="312" w:line="480" w:lineRule="auto"/>
        <w:jc w:val="center"/>
        <w:rPr>
          <w:rFonts w:ascii="宋体" w:eastAsia="宋体" w:hAnsi="宋体" w:cs="宋体"/>
          <w:bCs/>
          <w:szCs w:val="44"/>
        </w:rPr>
      </w:pPr>
      <w:bookmarkStart w:id="234" w:name="_Toc7300"/>
      <w:bookmarkStart w:id="235" w:name="_Toc24201"/>
      <w:r>
        <w:rPr>
          <w:rFonts w:ascii="宋体" w:eastAsia="宋体" w:hAnsi="宋体" w:cs="宋体" w:hint="eastAsia"/>
          <w:bCs/>
          <w:szCs w:val="44"/>
        </w:rPr>
        <w:lastRenderedPageBreak/>
        <w:t>附件</w:t>
      </w:r>
      <w:bookmarkEnd w:id="234"/>
      <w:bookmarkEnd w:id="235"/>
    </w:p>
    <w:p w:rsidR="00DB614B" w:rsidRDefault="00B37403">
      <w:pPr>
        <w:pStyle w:val="2"/>
        <w:spacing w:before="156" w:after="156"/>
        <w:ind w:firstLineChars="0" w:firstLine="420"/>
        <w:jc w:val="center"/>
        <w:rPr>
          <w:rFonts w:ascii="宋体" w:eastAsia="宋体" w:hAnsi="宋体" w:cs="宋体"/>
        </w:rPr>
      </w:pPr>
      <w:bookmarkStart w:id="236" w:name="_Toc24821"/>
      <w:bookmarkStart w:id="237" w:name="_Toc21051"/>
      <w:r>
        <w:rPr>
          <w:rFonts w:ascii="宋体" w:eastAsia="宋体" w:hAnsi="宋体" w:cs="宋体" w:hint="eastAsia"/>
        </w:rPr>
        <w:t>附件一：智能医疗辅助相关需求调查问卷</w:t>
      </w:r>
      <w:bookmarkEnd w:id="236"/>
      <w:bookmarkEnd w:id="237"/>
    </w:p>
    <w:p w:rsidR="00DB614B" w:rsidRDefault="00B37403">
      <w:pPr>
        <w:spacing w:line="480" w:lineRule="auto"/>
        <w:jc w:val="center"/>
        <w:rPr>
          <w:rFonts w:ascii="宋体" w:eastAsia="宋体" w:hAnsi="宋体" w:cs="宋体"/>
          <w:bCs/>
          <w:kern w:val="44"/>
          <w:sz w:val="24"/>
        </w:rPr>
      </w:pPr>
      <w:r>
        <w:rPr>
          <w:rFonts w:ascii="宋体" w:eastAsia="宋体" w:hAnsi="宋体" w:cs="宋体" w:hint="eastAsia"/>
          <w:bCs/>
          <w:kern w:val="44"/>
          <w:sz w:val="24"/>
        </w:rPr>
        <w:t>问卷1：智能医疗辅助相关需求调查问卷</w:t>
      </w:r>
    </w:p>
    <w:p w:rsidR="00DB614B" w:rsidRDefault="00B37403">
      <w:pPr>
        <w:ind w:firstLine="480"/>
        <w:rPr>
          <w:rFonts w:ascii="宋体" w:eastAsia="宋体" w:hAnsi="宋体" w:cs="宋体"/>
          <w:sz w:val="24"/>
        </w:rPr>
      </w:pPr>
      <w:r>
        <w:rPr>
          <w:rFonts w:ascii="宋体" w:eastAsia="宋体" w:hAnsi="宋体" w:cs="宋体" w:hint="eastAsia"/>
          <w:sz w:val="24"/>
        </w:rPr>
        <w:t>您好！我们是广西财经学院的学生，感谢您花费宝贵的时间为我们填写这份问卷。本调查采用无记名的方式，答案没有对错之分，对于您的回答我们将予以保密。我们保证您的答案仅用于学术研究，不会影响到您的个人利害关系。在此表示衷心感谢！</w:t>
      </w:r>
      <w:r>
        <w:rPr>
          <w:rFonts w:ascii="宋体" w:eastAsia="宋体" w:hAnsi="宋体" w:cs="宋体" w:hint="eastAsia"/>
          <w:sz w:val="24"/>
        </w:rPr>
        <w:tab/>
      </w:r>
    </w:p>
    <w:p w:rsidR="00DB614B" w:rsidRDefault="00DB614B">
      <w:pPr>
        <w:ind w:left="482"/>
        <w:rPr>
          <w:rFonts w:ascii="宋体" w:eastAsia="宋体" w:hAnsi="宋体" w:cs="宋体"/>
          <w:b/>
          <w:sz w:val="24"/>
        </w:rPr>
      </w:pP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xml:space="preserve"> 您的年龄是：[单选题]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 xml:space="preserve">15~20岁   </w:t>
      </w:r>
      <w:r>
        <w:rPr>
          <w:rFonts w:ascii="宋体" w:eastAsia="宋体" w:hAnsi="宋体" w:cs="宋体" w:hint="eastAsia"/>
          <w:sz w:val="24"/>
        </w:rPr>
        <w:t xml:space="preserve">○ </w:t>
      </w:r>
      <w:r>
        <w:rPr>
          <w:rFonts w:ascii="宋体" w:eastAsia="宋体" w:hAnsi="宋体" w:cs="宋体" w:hint="eastAsia"/>
          <w:kern w:val="0"/>
          <w:sz w:val="24"/>
          <w:lang w:bidi="ar"/>
        </w:rPr>
        <w:t xml:space="preserve">20~35岁   </w:t>
      </w:r>
      <w:r>
        <w:rPr>
          <w:rFonts w:ascii="宋体" w:eastAsia="宋体" w:hAnsi="宋体" w:cs="宋体" w:hint="eastAsia"/>
          <w:sz w:val="24"/>
        </w:rPr>
        <w:t xml:space="preserve">○ </w:t>
      </w:r>
      <w:r>
        <w:rPr>
          <w:rFonts w:ascii="宋体" w:eastAsia="宋体" w:hAnsi="宋体" w:cs="宋体" w:hint="eastAsia"/>
          <w:kern w:val="0"/>
          <w:sz w:val="24"/>
          <w:lang w:bidi="ar"/>
        </w:rPr>
        <w:t>35~50岁   </w:t>
      </w:r>
      <w:r>
        <w:rPr>
          <w:rFonts w:ascii="宋体" w:eastAsia="宋体" w:hAnsi="宋体" w:cs="宋体" w:hint="eastAsia"/>
          <w:sz w:val="24"/>
        </w:rPr>
        <w:t xml:space="preserve">○ </w:t>
      </w:r>
      <w:r>
        <w:rPr>
          <w:rFonts w:ascii="宋体" w:eastAsia="宋体" w:hAnsi="宋体" w:cs="宋体" w:hint="eastAsia"/>
          <w:kern w:val="0"/>
          <w:sz w:val="24"/>
          <w:lang w:bidi="ar"/>
        </w:rPr>
        <w:t>50岁以上 </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您的性别为：[单选题]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男   </w:t>
      </w:r>
      <w:r>
        <w:rPr>
          <w:rFonts w:ascii="宋体" w:eastAsia="宋体" w:hAnsi="宋体" w:cs="宋体" w:hint="eastAsia"/>
          <w:sz w:val="24"/>
        </w:rPr>
        <w:t xml:space="preserve">○ </w:t>
      </w:r>
      <w:r>
        <w:rPr>
          <w:rFonts w:ascii="宋体" w:eastAsia="宋体" w:hAnsi="宋体" w:cs="宋体" w:hint="eastAsia"/>
          <w:kern w:val="0"/>
          <w:sz w:val="24"/>
          <w:lang w:bidi="ar"/>
        </w:rPr>
        <w:t>女</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您的教育程度为：[单选题]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 xml:space="preserve">初中以下   </w:t>
      </w:r>
      <w:r>
        <w:rPr>
          <w:rFonts w:ascii="宋体" w:eastAsia="宋体" w:hAnsi="宋体" w:cs="宋体" w:hint="eastAsia"/>
          <w:sz w:val="24"/>
        </w:rPr>
        <w:t xml:space="preserve">○ </w:t>
      </w:r>
      <w:r>
        <w:rPr>
          <w:rFonts w:ascii="宋体" w:eastAsia="宋体" w:hAnsi="宋体" w:cs="宋体" w:hint="eastAsia"/>
          <w:kern w:val="0"/>
          <w:sz w:val="24"/>
          <w:lang w:bidi="ar"/>
        </w:rPr>
        <w:t xml:space="preserve">高中   </w:t>
      </w:r>
      <w:r>
        <w:rPr>
          <w:rFonts w:ascii="宋体" w:eastAsia="宋体" w:hAnsi="宋体" w:cs="宋体" w:hint="eastAsia"/>
          <w:sz w:val="24"/>
        </w:rPr>
        <w:t xml:space="preserve">○ </w:t>
      </w:r>
      <w:r>
        <w:rPr>
          <w:rFonts w:ascii="宋体" w:eastAsia="宋体" w:hAnsi="宋体" w:cs="宋体" w:hint="eastAsia"/>
          <w:kern w:val="0"/>
          <w:sz w:val="24"/>
          <w:lang w:bidi="ar"/>
        </w:rPr>
        <w:t xml:space="preserve">中专   </w:t>
      </w:r>
      <w:r>
        <w:rPr>
          <w:rFonts w:ascii="宋体" w:eastAsia="宋体" w:hAnsi="宋体" w:cs="宋体" w:hint="eastAsia"/>
          <w:sz w:val="24"/>
        </w:rPr>
        <w:t xml:space="preserve">○ </w:t>
      </w:r>
      <w:r>
        <w:rPr>
          <w:rFonts w:ascii="宋体" w:eastAsia="宋体" w:hAnsi="宋体" w:cs="宋体" w:hint="eastAsia"/>
          <w:kern w:val="0"/>
          <w:sz w:val="24"/>
          <w:lang w:bidi="ar"/>
        </w:rPr>
        <w:t xml:space="preserve">大专   </w:t>
      </w:r>
      <w:r>
        <w:rPr>
          <w:rFonts w:ascii="宋体" w:eastAsia="宋体" w:hAnsi="宋体" w:cs="宋体" w:hint="eastAsia"/>
          <w:sz w:val="24"/>
        </w:rPr>
        <w:t xml:space="preserve">○ </w:t>
      </w:r>
      <w:r>
        <w:rPr>
          <w:rFonts w:ascii="宋体" w:eastAsia="宋体" w:hAnsi="宋体" w:cs="宋体" w:hint="eastAsia"/>
          <w:kern w:val="0"/>
          <w:sz w:val="24"/>
          <w:lang w:bidi="ar"/>
        </w:rPr>
        <w:t xml:space="preserve">本科以上 </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您一般去医院需要多久时间排队挂号：[单选题]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 xml:space="preserve">半小时以内   </w:t>
      </w:r>
      <w:r>
        <w:rPr>
          <w:rFonts w:ascii="宋体" w:eastAsia="宋体" w:hAnsi="宋体" w:cs="宋体" w:hint="eastAsia"/>
          <w:sz w:val="24"/>
        </w:rPr>
        <w:t xml:space="preserve">○ </w:t>
      </w:r>
      <w:r>
        <w:rPr>
          <w:rFonts w:ascii="宋体" w:eastAsia="宋体" w:hAnsi="宋体" w:cs="宋体" w:hint="eastAsia"/>
          <w:kern w:val="0"/>
          <w:sz w:val="24"/>
          <w:lang w:bidi="ar"/>
        </w:rPr>
        <w:t xml:space="preserve">半小时至一小时   </w:t>
      </w:r>
      <w:r>
        <w:rPr>
          <w:rFonts w:ascii="宋体" w:eastAsia="宋体" w:hAnsi="宋体" w:cs="宋体" w:hint="eastAsia"/>
          <w:sz w:val="24"/>
        </w:rPr>
        <w:t>○</w:t>
      </w:r>
      <w:r>
        <w:rPr>
          <w:rFonts w:ascii="宋体" w:eastAsia="宋体" w:hAnsi="宋体" w:cs="宋体" w:hint="eastAsia"/>
          <w:kern w:val="0"/>
          <w:sz w:val="24"/>
          <w:lang w:bidi="ar"/>
        </w:rPr>
        <w:t xml:space="preserve">1-3小时   </w:t>
      </w:r>
      <w:r>
        <w:rPr>
          <w:rFonts w:ascii="宋体" w:eastAsia="宋体" w:hAnsi="宋体" w:cs="宋体" w:hint="eastAsia"/>
          <w:sz w:val="24"/>
        </w:rPr>
        <w:t>○</w:t>
      </w:r>
      <w:r>
        <w:rPr>
          <w:rFonts w:ascii="宋体" w:eastAsia="宋体" w:hAnsi="宋体" w:cs="宋体" w:hint="eastAsia"/>
          <w:kern w:val="0"/>
          <w:sz w:val="24"/>
          <w:lang w:bidi="ar"/>
        </w:rPr>
        <w:t>3个小时以上</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您是否使用过智能医疗辅助APP或平台？[单选题]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 xml:space="preserve">使用过   </w:t>
      </w:r>
      <w:r>
        <w:rPr>
          <w:rFonts w:ascii="宋体" w:eastAsia="宋体" w:hAnsi="宋体" w:cs="宋体" w:hint="eastAsia"/>
          <w:sz w:val="24"/>
        </w:rPr>
        <w:t>○</w:t>
      </w:r>
      <w:r>
        <w:rPr>
          <w:rFonts w:ascii="宋体" w:eastAsia="宋体" w:hAnsi="宋体" w:cs="宋体" w:hint="eastAsia"/>
          <w:kern w:val="0"/>
          <w:sz w:val="24"/>
          <w:lang w:bidi="ar"/>
        </w:rPr>
        <w:t xml:space="preserve">听说过但未使用过   </w:t>
      </w:r>
      <w:r>
        <w:rPr>
          <w:rFonts w:ascii="宋体" w:eastAsia="宋体" w:hAnsi="宋体" w:cs="宋体" w:hint="eastAsia"/>
          <w:sz w:val="24"/>
        </w:rPr>
        <w:t>○</w:t>
      </w:r>
      <w:r>
        <w:rPr>
          <w:rFonts w:ascii="宋体" w:eastAsia="宋体" w:hAnsi="宋体" w:cs="宋体" w:hint="eastAsia"/>
          <w:kern w:val="0"/>
          <w:sz w:val="24"/>
          <w:lang w:bidi="ar"/>
        </w:rPr>
        <w:t>未听说过</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如果有一个可以进行线上会诊的平台您是否会愿意使用？[单选题]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○愿意  </w:t>
      </w:r>
      <w:r>
        <w:rPr>
          <w:rFonts w:ascii="宋体" w:eastAsia="宋体" w:hAnsi="宋体" w:cs="宋体" w:hint="eastAsia"/>
          <w:kern w:val="0"/>
          <w:sz w:val="24"/>
          <w:lang w:bidi="ar"/>
        </w:rPr>
        <w:t xml:space="preserve"> </w:t>
      </w:r>
      <w:r>
        <w:rPr>
          <w:rFonts w:ascii="宋体" w:eastAsia="宋体" w:hAnsi="宋体" w:cs="宋体" w:hint="eastAsia"/>
          <w:sz w:val="24"/>
        </w:rPr>
        <w:t>○不愿意</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您希望在智能医疗辅助平台中更能有效的解决哪些问题？[多选题]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□医院挂号问题   □医院诊疗费用过高   □疾病信息查询   □其他</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您不能接受工作人员多久未</w:t>
      </w:r>
      <w:proofErr w:type="gramStart"/>
      <w:r>
        <w:rPr>
          <w:rFonts w:ascii="宋体" w:eastAsia="宋体" w:hAnsi="宋体" w:cs="宋体" w:hint="eastAsia"/>
          <w:kern w:val="0"/>
          <w:sz w:val="24"/>
          <w:lang w:bidi="ar"/>
        </w:rPr>
        <w:t>回复您</w:t>
      </w:r>
      <w:proofErr w:type="gramEnd"/>
      <w:r>
        <w:rPr>
          <w:rFonts w:ascii="宋体" w:eastAsia="宋体" w:hAnsi="宋体" w:cs="宋体" w:hint="eastAsia"/>
          <w:kern w:val="0"/>
          <w:sz w:val="24"/>
          <w:lang w:bidi="ar"/>
        </w:rPr>
        <w:t>的问题？[单选题]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 xml:space="preserve">10分钟   </w:t>
      </w:r>
      <w:r>
        <w:rPr>
          <w:rFonts w:ascii="宋体" w:eastAsia="宋体" w:hAnsi="宋体" w:cs="宋体" w:hint="eastAsia"/>
          <w:sz w:val="24"/>
        </w:rPr>
        <w:t>○</w:t>
      </w:r>
      <w:r>
        <w:rPr>
          <w:rFonts w:ascii="宋体" w:eastAsia="宋体" w:hAnsi="宋体" w:cs="宋体" w:hint="eastAsia"/>
          <w:kern w:val="0"/>
          <w:sz w:val="24"/>
          <w:lang w:bidi="ar"/>
        </w:rPr>
        <w:t xml:space="preserve">10~30分钟   </w:t>
      </w:r>
      <w:r>
        <w:rPr>
          <w:rFonts w:ascii="宋体" w:eastAsia="宋体" w:hAnsi="宋体" w:cs="宋体" w:hint="eastAsia"/>
          <w:sz w:val="24"/>
        </w:rPr>
        <w:t>○</w:t>
      </w:r>
      <w:r>
        <w:rPr>
          <w:rFonts w:ascii="宋体" w:eastAsia="宋体" w:hAnsi="宋体" w:cs="宋体" w:hint="eastAsia"/>
          <w:kern w:val="0"/>
          <w:sz w:val="24"/>
          <w:lang w:bidi="ar"/>
        </w:rPr>
        <w:t>30分钟以上</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如果智能医疗辅助平台提供更加便捷的医生线上会诊服务，您更想要什么功能？[多选题]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xml:space="preserve">□专业医生进行会诊   □免费健康顾问   </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□视频线上会诊   □医生跟踪治疗   □其他</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lastRenderedPageBreak/>
        <w:t xml:space="preserve"> 如果智能医疗辅助平台提供更加便捷的医生会诊服务，您可以接受的价格范围是？[单选题]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只要</w:t>
      </w:r>
      <w:proofErr w:type="gramStart"/>
      <w:r>
        <w:rPr>
          <w:rFonts w:ascii="宋体" w:eastAsia="宋体" w:hAnsi="宋体" w:cs="宋体" w:hint="eastAsia"/>
          <w:kern w:val="0"/>
          <w:sz w:val="24"/>
          <w:lang w:bidi="ar"/>
        </w:rPr>
        <w:t>有效都</w:t>
      </w:r>
      <w:proofErr w:type="gramEnd"/>
      <w:r>
        <w:rPr>
          <w:rFonts w:ascii="宋体" w:eastAsia="宋体" w:hAnsi="宋体" w:cs="宋体" w:hint="eastAsia"/>
          <w:kern w:val="0"/>
          <w:sz w:val="24"/>
          <w:lang w:bidi="ar"/>
        </w:rPr>
        <w:t xml:space="preserve">无所谓  </w:t>
      </w:r>
      <w:r>
        <w:rPr>
          <w:rFonts w:ascii="宋体" w:eastAsia="宋体" w:hAnsi="宋体" w:cs="宋体" w:hint="eastAsia"/>
          <w:sz w:val="24"/>
        </w:rPr>
        <w:t>○</w:t>
      </w:r>
      <w:r>
        <w:rPr>
          <w:rFonts w:ascii="宋体" w:eastAsia="宋体" w:hAnsi="宋体" w:cs="宋体" w:hint="eastAsia"/>
          <w:kern w:val="0"/>
          <w:sz w:val="24"/>
          <w:lang w:bidi="ar"/>
        </w:rPr>
        <w:t xml:space="preserve">500以上  </w:t>
      </w:r>
      <w:r>
        <w:rPr>
          <w:rFonts w:ascii="宋体" w:eastAsia="宋体" w:hAnsi="宋体" w:cs="宋体" w:hint="eastAsia"/>
          <w:sz w:val="24"/>
        </w:rPr>
        <w:t>○</w:t>
      </w:r>
      <w:r>
        <w:rPr>
          <w:rFonts w:ascii="宋体" w:eastAsia="宋体" w:hAnsi="宋体" w:cs="宋体" w:hint="eastAsia"/>
          <w:kern w:val="0"/>
          <w:sz w:val="24"/>
          <w:lang w:bidi="ar"/>
        </w:rPr>
        <w:t>200-500   </w:t>
      </w:r>
      <w:r>
        <w:rPr>
          <w:rFonts w:ascii="宋体" w:eastAsia="宋体" w:hAnsi="宋体" w:cs="宋体" w:hint="eastAsia"/>
          <w:sz w:val="24"/>
        </w:rPr>
        <w:t>○</w:t>
      </w:r>
      <w:r>
        <w:rPr>
          <w:rFonts w:ascii="宋体" w:eastAsia="宋体" w:hAnsi="宋体" w:cs="宋体" w:hint="eastAsia"/>
          <w:kern w:val="0"/>
          <w:sz w:val="24"/>
          <w:lang w:bidi="ar"/>
        </w:rPr>
        <w:t xml:space="preserve">100-200   </w:t>
      </w:r>
      <w:r>
        <w:rPr>
          <w:rFonts w:ascii="宋体" w:eastAsia="宋体" w:hAnsi="宋体" w:cs="宋体" w:hint="eastAsia"/>
          <w:sz w:val="24"/>
        </w:rPr>
        <w:t>○</w:t>
      </w:r>
      <w:r>
        <w:rPr>
          <w:rFonts w:ascii="宋体" w:eastAsia="宋体" w:hAnsi="宋体" w:cs="宋体" w:hint="eastAsia"/>
          <w:kern w:val="0"/>
          <w:sz w:val="24"/>
          <w:lang w:bidi="ar"/>
        </w:rPr>
        <w:t>100以下</w:t>
      </w:r>
    </w:p>
    <w:p w:rsidR="00DB614B" w:rsidRDefault="00B37403">
      <w:pPr>
        <w:widowControl/>
        <w:numPr>
          <w:ilvl w:val="0"/>
          <w:numId w:val="18"/>
        </w:numPr>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您觉得智能医疗辅助的APP或者平台，在使用过程中什么最重要？[多选题]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xml:space="preserve">□系统内容可靠   □界面设计清晰 </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□功能模块强大   □兼具娱乐功能</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□隐私保护性好   □交流互动性强   □其他</w:t>
      </w:r>
    </w:p>
    <w:p w:rsidR="00DB614B" w:rsidRDefault="00B37403">
      <w:pPr>
        <w:widowControl/>
        <w:numPr>
          <w:ilvl w:val="0"/>
          <w:numId w:val="18"/>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xml:space="preserve"> 您对智能医疗辅助有关的APP或者平台有什么样的期望或者建议？</w:t>
      </w:r>
    </w:p>
    <w:p w:rsidR="00DB614B" w:rsidRDefault="00B37403">
      <w:pPr>
        <w:widowControl/>
        <w:tabs>
          <w:tab w:val="left" w:pos="2520"/>
        </w:tabs>
        <w:spacing w:line="360" w:lineRule="auto"/>
        <w:jc w:val="left"/>
        <w:rPr>
          <w:rFonts w:ascii="宋体" w:eastAsia="宋体" w:hAnsi="宋体" w:cs="宋体"/>
          <w:kern w:val="0"/>
          <w:sz w:val="24"/>
          <w:u w:val="single"/>
          <w:lang w:bidi="ar"/>
        </w:rPr>
      </w:pPr>
      <w:r>
        <w:rPr>
          <w:rFonts w:ascii="宋体" w:eastAsia="宋体" w:hAnsi="宋体" w:cs="宋体" w:hint="eastAsia"/>
          <w:kern w:val="0"/>
          <w:sz w:val="24"/>
          <w:lang w:bidi="ar"/>
        </w:rPr>
        <w:t>__________________________________________________________</w:t>
      </w:r>
    </w:p>
    <w:p w:rsidR="00DB614B" w:rsidRDefault="00DB614B">
      <w:pPr>
        <w:widowControl/>
        <w:jc w:val="left"/>
        <w:rPr>
          <w:rFonts w:ascii="宋体" w:eastAsia="宋体" w:hAnsi="宋体" w:cs="宋体"/>
          <w:kern w:val="0"/>
          <w:sz w:val="24"/>
          <w:lang w:bidi="ar"/>
        </w:rPr>
      </w:pPr>
    </w:p>
    <w:p w:rsidR="00DB614B" w:rsidRDefault="00B37403">
      <w:pPr>
        <w:pStyle w:val="2"/>
        <w:spacing w:before="156" w:after="156"/>
        <w:ind w:firstLineChars="0" w:firstLine="420"/>
        <w:jc w:val="center"/>
        <w:rPr>
          <w:rFonts w:ascii="宋体" w:eastAsia="宋体" w:hAnsi="宋体" w:cs="宋体"/>
          <w:b w:val="0"/>
          <w:kern w:val="44"/>
          <w:sz w:val="24"/>
          <w:szCs w:val="24"/>
        </w:rPr>
      </w:pPr>
      <w:bookmarkStart w:id="238" w:name="_Toc5249"/>
      <w:bookmarkStart w:id="239" w:name="_Toc8583"/>
      <w:r>
        <w:rPr>
          <w:rFonts w:ascii="宋体" w:eastAsia="宋体" w:hAnsi="宋体" w:cs="宋体" w:hint="eastAsia"/>
        </w:rPr>
        <w:t>附件二：医院智能辅助诊疗需求调查问卷</w:t>
      </w:r>
      <w:bookmarkEnd w:id="238"/>
      <w:bookmarkEnd w:id="239"/>
    </w:p>
    <w:p w:rsidR="00DB614B" w:rsidRDefault="00B37403">
      <w:pPr>
        <w:spacing w:line="480" w:lineRule="auto"/>
        <w:jc w:val="center"/>
        <w:rPr>
          <w:rFonts w:ascii="宋体" w:eastAsia="宋体" w:hAnsi="宋体" w:cs="宋体"/>
          <w:bCs/>
          <w:kern w:val="44"/>
          <w:sz w:val="24"/>
        </w:rPr>
      </w:pPr>
      <w:r>
        <w:rPr>
          <w:rFonts w:ascii="宋体" w:eastAsia="宋体" w:hAnsi="宋体" w:cs="宋体" w:hint="eastAsia"/>
          <w:bCs/>
          <w:kern w:val="44"/>
          <w:sz w:val="24"/>
        </w:rPr>
        <w:t>问卷2：医院智能辅助诊疗需求调查问卷</w:t>
      </w:r>
    </w:p>
    <w:p w:rsidR="00DB614B" w:rsidRDefault="00B37403">
      <w:pPr>
        <w:rPr>
          <w:rFonts w:ascii="宋体" w:eastAsia="宋体" w:hAnsi="宋体" w:cs="宋体"/>
          <w:sz w:val="24"/>
          <w:szCs w:val="32"/>
        </w:rPr>
      </w:pPr>
      <w:r>
        <w:rPr>
          <w:rFonts w:ascii="宋体" w:eastAsia="宋体" w:hAnsi="宋体" w:cs="宋体" w:hint="eastAsia"/>
          <w:sz w:val="24"/>
          <w:szCs w:val="32"/>
        </w:rPr>
        <w:t>您好！我们是广西财经学院的学生，感谢您花费宝贵的时间为我们填写这份问卷。本调查采用无记名的方式，答案没有对错之分，对于您的回答我们将予以保密。我们保证您的答案仅用于学术研究，不会影响到您的个人利害关系。在此表示衷心感谢！</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1. 您的年龄是：[单选题]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15~20岁   </w:t>
      </w:r>
      <w:r>
        <w:rPr>
          <w:rFonts w:ascii="宋体" w:eastAsia="宋体" w:hAnsi="宋体" w:cs="宋体" w:hint="eastAsia"/>
          <w:sz w:val="24"/>
        </w:rPr>
        <w:t xml:space="preserve">○ </w:t>
      </w:r>
      <w:r>
        <w:rPr>
          <w:rFonts w:ascii="宋体" w:eastAsia="宋体" w:hAnsi="宋体" w:cs="宋体" w:hint="eastAsia"/>
          <w:kern w:val="0"/>
          <w:sz w:val="24"/>
          <w:lang w:bidi="ar"/>
        </w:rPr>
        <w:t>20~35岁   </w:t>
      </w:r>
      <w:r>
        <w:rPr>
          <w:rFonts w:ascii="宋体" w:eastAsia="宋体" w:hAnsi="宋体" w:cs="宋体" w:hint="eastAsia"/>
          <w:sz w:val="24"/>
        </w:rPr>
        <w:t xml:space="preserve">○ </w:t>
      </w:r>
      <w:r>
        <w:rPr>
          <w:rFonts w:ascii="宋体" w:eastAsia="宋体" w:hAnsi="宋体" w:cs="宋体" w:hint="eastAsia"/>
          <w:kern w:val="0"/>
          <w:sz w:val="24"/>
          <w:lang w:bidi="ar"/>
        </w:rPr>
        <w:t>35~50岁   </w:t>
      </w:r>
      <w:r>
        <w:rPr>
          <w:rFonts w:ascii="宋体" w:eastAsia="宋体" w:hAnsi="宋体" w:cs="宋体" w:hint="eastAsia"/>
          <w:sz w:val="24"/>
        </w:rPr>
        <w:t xml:space="preserve">○ </w:t>
      </w:r>
      <w:r>
        <w:rPr>
          <w:rFonts w:ascii="宋体" w:eastAsia="宋体" w:hAnsi="宋体" w:cs="宋体" w:hint="eastAsia"/>
          <w:kern w:val="0"/>
          <w:sz w:val="24"/>
          <w:lang w:bidi="ar"/>
        </w:rPr>
        <w:t>50岁以上 </w:t>
      </w:r>
    </w:p>
    <w:p w:rsidR="00DB614B" w:rsidRDefault="00DB614B">
      <w:pPr>
        <w:widowControl/>
        <w:spacing w:line="360" w:lineRule="auto"/>
        <w:jc w:val="left"/>
        <w:rPr>
          <w:rFonts w:ascii="宋体" w:eastAsia="宋体" w:hAnsi="宋体" w:cs="宋体"/>
          <w:kern w:val="0"/>
          <w:sz w:val="24"/>
          <w:lang w:bidi="ar"/>
        </w:rPr>
      </w:pP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您的性别为：[单选题]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 xml:space="preserve">○ </w:t>
      </w:r>
      <w:r>
        <w:rPr>
          <w:rFonts w:ascii="宋体" w:eastAsia="宋体" w:hAnsi="宋体" w:cs="宋体" w:hint="eastAsia"/>
          <w:kern w:val="0"/>
          <w:sz w:val="24"/>
          <w:lang w:bidi="ar"/>
        </w:rPr>
        <w:t>男   </w:t>
      </w:r>
      <w:r>
        <w:rPr>
          <w:rFonts w:ascii="宋体" w:eastAsia="宋体" w:hAnsi="宋体" w:cs="宋体" w:hint="eastAsia"/>
          <w:sz w:val="24"/>
        </w:rPr>
        <w:t xml:space="preserve">○ </w:t>
      </w:r>
      <w:r>
        <w:rPr>
          <w:rFonts w:ascii="宋体" w:eastAsia="宋体" w:hAnsi="宋体" w:cs="宋体" w:hint="eastAsia"/>
          <w:kern w:val="0"/>
          <w:sz w:val="24"/>
          <w:lang w:bidi="ar"/>
        </w:rPr>
        <w:t>女</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您的职位是：[单选题]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 xml:space="preserve">医生   </w:t>
      </w:r>
      <w:r>
        <w:rPr>
          <w:rFonts w:ascii="宋体" w:eastAsia="宋体" w:hAnsi="宋体" w:cs="宋体" w:hint="eastAsia"/>
          <w:sz w:val="24"/>
        </w:rPr>
        <w:t>○</w:t>
      </w:r>
      <w:r>
        <w:rPr>
          <w:rFonts w:ascii="宋体" w:eastAsia="宋体" w:hAnsi="宋体" w:cs="宋体" w:hint="eastAsia"/>
          <w:kern w:val="0"/>
          <w:sz w:val="24"/>
          <w:lang w:bidi="ar"/>
        </w:rPr>
        <w:t xml:space="preserve">护士   </w:t>
      </w:r>
      <w:r>
        <w:rPr>
          <w:rFonts w:ascii="宋体" w:eastAsia="宋体" w:hAnsi="宋体" w:cs="宋体" w:hint="eastAsia"/>
          <w:sz w:val="24"/>
        </w:rPr>
        <w:t xml:space="preserve">○主任医师   ○影像医师  </w:t>
      </w:r>
      <w:r>
        <w:rPr>
          <w:rFonts w:ascii="宋体" w:eastAsia="宋体" w:hAnsi="宋体" w:cs="宋体" w:hint="eastAsia"/>
          <w:kern w:val="0"/>
          <w:sz w:val="24"/>
          <w:lang w:bidi="ar"/>
        </w:rPr>
        <w:t xml:space="preserve"> </w:t>
      </w:r>
      <w:r>
        <w:rPr>
          <w:rFonts w:ascii="宋体" w:eastAsia="宋体" w:hAnsi="宋体" w:cs="宋体" w:hint="eastAsia"/>
          <w:sz w:val="24"/>
        </w:rPr>
        <w:t>○</w:t>
      </w:r>
      <w:r>
        <w:rPr>
          <w:rFonts w:ascii="宋体" w:eastAsia="宋体" w:hAnsi="宋体" w:cs="宋体" w:hint="eastAsia"/>
          <w:kern w:val="0"/>
          <w:sz w:val="24"/>
          <w:lang w:bidi="ar"/>
        </w:rPr>
        <w:t>其他</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您所在的医院是否使用过有关的智能医疗辅助平台？[单选题]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 xml:space="preserve">使用过   </w:t>
      </w:r>
      <w:r>
        <w:rPr>
          <w:rFonts w:ascii="宋体" w:eastAsia="宋体" w:hAnsi="宋体" w:cs="宋体" w:hint="eastAsia"/>
          <w:sz w:val="24"/>
        </w:rPr>
        <w:t>○</w:t>
      </w:r>
      <w:r>
        <w:rPr>
          <w:rFonts w:ascii="宋体" w:eastAsia="宋体" w:hAnsi="宋体" w:cs="宋体" w:hint="eastAsia"/>
          <w:kern w:val="0"/>
          <w:sz w:val="24"/>
          <w:lang w:bidi="ar"/>
        </w:rPr>
        <w:t xml:space="preserve">听说过但未使用过   </w:t>
      </w:r>
      <w:r>
        <w:rPr>
          <w:rFonts w:ascii="宋体" w:eastAsia="宋体" w:hAnsi="宋体" w:cs="宋体" w:hint="eastAsia"/>
          <w:sz w:val="24"/>
        </w:rPr>
        <w:t>○</w:t>
      </w:r>
      <w:r>
        <w:rPr>
          <w:rFonts w:ascii="宋体" w:eastAsia="宋体" w:hAnsi="宋体" w:cs="宋体" w:hint="eastAsia"/>
          <w:kern w:val="0"/>
          <w:sz w:val="24"/>
          <w:lang w:bidi="ar"/>
        </w:rPr>
        <w:t>未听说过</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您所在的医院，接诊的肿瘤疾病患者是否越来越多，导致医院的设施和人力无法满足人民日益增长的需求？[单选题]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 xml:space="preserve">病人多，但是在医院的能力范围内   </w:t>
      </w:r>
      <w:r>
        <w:rPr>
          <w:rFonts w:ascii="宋体" w:eastAsia="宋体" w:hAnsi="宋体" w:cs="宋体" w:hint="eastAsia"/>
          <w:sz w:val="24"/>
        </w:rPr>
        <w:t>○</w:t>
      </w:r>
      <w:r>
        <w:rPr>
          <w:rFonts w:ascii="宋体" w:eastAsia="宋体" w:hAnsi="宋体" w:cs="宋体" w:hint="eastAsia"/>
          <w:kern w:val="0"/>
          <w:sz w:val="24"/>
          <w:lang w:bidi="ar"/>
        </w:rPr>
        <w:t xml:space="preserve">病人越来越多，医院设施和人力紧张 </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w:t>
      </w:r>
      <w:r>
        <w:rPr>
          <w:rFonts w:ascii="宋体" w:eastAsia="宋体" w:hAnsi="宋体" w:cs="宋体" w:hint="eastAsia"/>
          <w:kern w:val="0"/>
          <w:sz w:val="24"/>
          <w:lang w:bidi="ar"/>
        </w:rPr>
        <w:t>病人人数适量</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如果您是医生，那您每天需要花费多少时间书写病人病历？[单选题]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lastRenderedPageBreak/>
        <w:t>○</w:t>
      </w:r>
      <w:r>
        <w:rPr>
          <w:rFonts w:ascii="宋体" w:eastAsia="宋体" w:hAnsi="宋体" w:cs="宋体" w:hint="eastAsia"/>
          <w:kern w:val="0"/>
          <w:sz w:val="24"/>
          <w:lang w:bidi="ar"/>
        </w:rPr>
        <w:t xml:space="preserve">1个小时以下   </w:t>
      </w:r>
      <w:r>
        <w:rPr>
          <w:rFonts w:ascii="宋体" w:eastAsia="宋体" w:hAnsi="宋体" w:cs="宋体" w:hint="eastAsia"/>
          <w:sz w:val="24"/>
        </w:rPr>
        <w:t>○</w:t>
      </w:r>
      <w:r>
        <w:rPr>
          <w:rFonts w:ascii="宋体" w:eastAsia="宋体" w:hAnsi="宋体" w:cs="宋体" w:hint="eastAsia"/>
          <w:kern w:val="0"/>
          <w:sz w:val="24"/>
          <w:lang w:bidi="ar"/>
        </w:rPr>
        <w:t xml:space="preserve">2~3个小时   </w:t>
      </w:r>
      <w:r>
        <w:rPr>
          <w:rFonts w:ascii="宋体" w:eastAsia="宋体" w:hAnsi="宋体" w:cs="宋体" w:hint="eastAsia"/>
          <w:sz w:val="24"/>
        </w:rPr>
        <w:t>○</w:t>
      </w:r>
      <w:r>
        <w:rPr>
          <w:rFonts w:ascii="宋体" w:eastAsia="宋体" w:hAnsi="宋体" w:cs="宋体" w:hint="eastAsia"/>
          <w:kern w:val="0"/>
          <w:sz w:val="24"/>
          <w:lang w:bidi="ar"/>
        </w:rPr>
        <w:t xml:space="preserve">4~5个小时   </w:t>
      </w:r>
      <w:r>
        <w:rPr>
          <w:rFonts w:ascii="宋体" w:eastAsia="宋体" w:hAnsi="宋体" w:cs="宋体" w:hint="eastAsia"/>
          <w:sz w:val="24"/>
        </w:rPr>
        <w:t>○</w:t>
      </w:r>
      <w:r>
        <w:rPr>
          <w:rFonts w:ascii="宋体" w:eastAsia="宋体" w:hAnsi="宋体" w:cs="宋体" w:hint="eastAsia"/>
          <w:kern w:val="0"/>
          <w:sz w:val="24"/>
          <w:lang w:bidi="ar"/>
        </w:rPr>
        <w:t>6个小时以上</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如果您是影像医师，那您一天需要浏览多少肿瘤影像图片？[单选题]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sz w:val="24"/>
        </w:rPr>
        <w:t>○100~200张    ○200~500张    ○500~1000张    ○1000张以上</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面对庞大的患者人群，您是否感到医院的工作压力越来越大？[单选题]</w:t>
      </w:r>
    </w:p>
    <w:p w:rsidR="00DB614B" w:rsidRDefault="00B37403">
      <w:pPr>
        <w:widowControl/>
        <w:spacing w:line="360" w:lineRule="auto"/>
        <w:jc w:val="left"/>
        <w:rPr>
          <w:rFonts w:ascii="宋体" w:eastAsia="宋体" w:hAnsi="宋体" w:cs="宋体"/>
          <w:sz w:val="24"/>
        </w:rPr>
      </w:pPr>
      <w:r>
        <w:rPr>
          <w:rFonts w:ascii="宋体" w:eastAsia="宋体" w:hAnsi="宋体" w:cs="宋体" w:hint="eastAsia"/>
          <w:sz w:val="24"/>
        </w:rPr>
        <w:t>○没有压力    ○略微有些压力    ○有压力    ○压力很大</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如果您所在医院采用智能诊疗辅助平台，您是否会愿意使用？[单选题]</w:t>
      </w:r>
    </w:p>
    <w:p w:rsidR="00DB614B" w:rsidRDefault="00B37403">
      <w:pPr>
        <w:widowControl/>
        <w:spacing w:line="360" w:lineRule="auto"/>
        <w:jc w:val="left"/>
        <w:rPr>
          <w:rFonts w:ascii="宋体" w:eastAsia="宋体" w:hAnsi="宋体" w:cs="宋体"/>
          <w:sz w:val="24"/>
        </w:rPr>
      </w:pPr>
      <w:r>
        <w:rPr>
          <w:rFonts w:ascii="宋体" w:eastAsia="宋体" w:hAnsi="宋体" w:cs="宋体" w:hint="eastAsia"/>
          <w:sz w:val="24"/>
        </w:rPr>
        <w:t>○愿意</w:t>
      </w:r>
      <w:r>
        <w:rPr>
          <w:rFonts w:ascii="宋体" w:eastAsia="宋体" w:hAnsi="宋体" w:cs="宋体" w:hint="eastAsia"/>
          <w:kern w:val="0"/>
          <w:sz w:val="24"/>
          <w:lang w:bidi="ar"/>
        </w:rPr>
        <w:t xml:space="preserve">   </w:t>
      </w:r>
      <w:r>
        <w:rPr>
          <w:rFonts w:ascii="宋体" w:eastAsia="宋体" w:hAnsi="宋体" w:cs="宋体" w:hint="eastAsia"/>
          <w:sz w:val="24"/>
        </w:rPr>
        <w:t>○不愿意</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您觉得有关智能辅助诊疗的平台，能有效提高医生以及其他工作人员的工作效率吗？[单选题]</w:t>
      </w:r>
    </w:p>
    <w:p w:rsidR="00DB614B" w:rsidRDefault="00B37403">
      <w:pPr>
        <w:widowControl/>
        <w:spacing w:line="360" w:lineRule="auto"/>
        <w:jc w:val="left"/>
        <w:rPr>
          <w:rFonts w:ascii="宋体" w:eastAsia="宋体" w:hAnsi="宋体" w:cs="宋体"/>
          <w:sz w:val="24"/>
        </w:rPr>
      </w:pPr>
      <w:r>
        <w:rPr>
          <w:rFonts w:ascii="宋体" w:eastAsia="宋体" w:hAnsi="宋体" w:cs="宋体" w:hint="eastAsia"/>
          <w:sz w:val="24"/>
        </w:rPr>
        <w:t>○没有效果    ○略微有效    ○有效提高    ○不清楚</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如果您所在医院未来会使用智能辅助诊疗系统，您希望该系统有些什么功能？</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□疾病征象智能标注   □语音输入病历   □云端数据存储</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□在线进行会诊   □高清影像浏览   □线上挂号   □其他</w:t>
      </w:r>
    </w:p>
    <w:p w:rsidR="00DB614B" w:rsidRDefault="00B37403">
      <w:pPr>
        <w:widowControl/>
        <w:numPr>
          <w:ilvl w:val="0"/>
          <w:numId w:val="19"/>
        </w:numPr>
        <w:tabs>
          <w:tab w:val="clear" w:pos="312"/>
        </w:tabs>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您觉得智能医疗辅助的APP或者平台，在使用过程中什么最重要？[多选题]</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 xml:space="preserve">□系统内容可靠   □界面设计清晰   □功能模块强大 </w:t>
      </w:r>
    </w:p>
    <w:p w:rsidR="00DB614B" w:rsidRDefault="00B37403">
      <w:pPr>
        <w:widowControl/>
        <w:spacing w:line="360" w:lineRule="auto"/>
        <w:jc w:val="left"/>
        <w:rPr>
          <w:rFonts w:ascii="宋体" w:eastAsia="宋体" w:hAnsi="宋体" w:cs="宋体"/>
          <w:kern w:val="0"/>
          <w:sz w:val="24"/>
          <w:lang w:bidi="ar"/>
        </w:rPr>
      </w:pPr>
      <w:r>
        <w:rPr>
          <w:rFonts w:ascii="宋体" w:eastAsia="宋体" w:hAnsi="宋体" w:cs="宋体" w:hint="eastAsia"/>
          <w:kern w:val="0"/>
          <w:sz w:val="24"/>
          <w:lang w:bidi="ar"/>
        </w:rPr>
        <w:t>□兼具娱乐功能   □隐私保护性好   □交流互动性强   □其他</w:t>
      </w:r>
    </w:p>
    <w:p w:rsidR="00DB614B" w:rsidRDefault="00DB614B">
      <w:pPr>
        <w:widowControl/>
        <w:spacing w:line="360" w:lineRule="auto"/>
        <w:jc w:val="left"/>
        <w:rPr>
          <w:rFonts w:ascii="宋体" w:eastAsia="宋体" w:hAnsi="宋体" w:cs="宋体"/>
          <w:kern w:val="0"/>
          <w:sz w:val="24"/>
          <w:lang w:bidi="ar"/>
        </w:rPr>
      </w:pPr>
    </w:p>
    <w:p w:rsidR="00DB614B" w:rsidRDefault="00B37403">
      <w:pPr>
        <w:numPr>
          <w:ilvl w:val="0"/>
          <w:numId w:val="19"/>
        </w:numPr>
        <w:tabs>
          <w:tab w:val="clear" w:pos="312"/>
        </w:tabs>
        <w:spacing w:line="360" w:lineRule="auto"/>
        <w:rPr>
          <w:rFonts w:ascii="宋体" w:eastAsia="宋体" w:hAnsi="宋体" w:cs="宋体"/>
          <w:kern w:val="0"/>
          <w:sz w:val="24"/>
          <w:lang w:bidi="ar"/>
        </w:rPr>
      </w:pPr>
      <w:r>
        <w:rPr>
          <w:rFonts w:ascii="宋体" w:eastAsia="宋体" w:hAnsi="宋体" w:cs="宋体" w:hint="eastAsia"/>
          <w:kern w:val="0"/>
          <w:sz w:val="24"/>
          <w:lang w:bidi="ar"/>
        </w:rPr>
        <w:t xml:space="preserve"> 如果您所在医院未来会使用智能辅助诊疗系统，您对于这个辅助系统有什么期望或建议？</w:t>
      </w:r>
    </w:p>
    <w:p w:rsidR="00DB614B" w:rsidRDefault="00B37403">
      <w:pPr>
        <w:spacing w:line="360" w:lineRule="auto"/>
        <w:rPr>
          <w:rFonts w:ascii="宋体" w:eastAsia="宋体" w:hAnsi="宋体" w:cs="宋体"/>
          <w:kern w:val="0"/>
          <w:sz w:val="24"/>
          <w:lang w:bidi="ar"/>
        </w:rPr>
      </w:pPr>
      <w:r>
        <w:rPr>
          <w:rFonts w:ascii="宋体" w:eastAsia="宋体" w:hAnsi="宋体" w:cs="宋体" w:hint="eastAsia"/>
          <w:kern w:val="0"/>
          <w:sz w:val="24"/>
          <w:lang w:bidi="ar"/>
        </w:rPr>
        <w:t>_____________________________________________________________</w:t>
      </w:r>
    </w:p>
    <w:p w:rsidR="00DB614B" w:rsidRDefault="00B37403">
      <w:pPr>
        <w:pStyle w:val="2"/>
        <w:spacing w:before="156" w:after="156"/>
        <w:ind w:firstLineChars="0" w:firstLine="0"/>
        <w:jc w:val="center"/>
        <w:rPr>
          <w:rFonts w:ascii="宋体" w:eastAsia="宋体" w:hAnsi="宋体" w:cs="宋体"/>
        </w:rPr>
      </w:pPr>
      <w:r>
        <w:rPr>
          <w:rFonts w:ascii="宋体" w:eastAsia="宋体" w:hAnsi="宋体" w:cs="宋体" w:hint="eastAsia"/>
        </w:rPr>
        <w:t>附件三：国家卫计委推进医疗机构远程医疗服务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为推动远程医疗服务持续健康发展，优化医疗资源配置，实现优质医疗资源下沉，提高医疗服务能力和水平，进一步贯彻落实《中共中央国务院关于深化医药卫生体制改革的意见》，国家卫计委就推进医疗机构远程医疗服务提出意见。</w:t>
      </w:r>
      <w:r>
        <w:rPr>
          <w:rFonts w:ascii="宋体" w:eastAsia="宋体" w:hAnsi="宋体" w:cs="宋体" w:hint="eastAsia"/>
          <w:kern w:val="0"/>
          <w:sz w:val="24"/>
          <w:lang w:bidi="ar"/>
        </w:rPr>
        <w:tab/>
        <w:t>意见要求，地方各级卫生计生行政部门要将远程医疗服务体系建设纳入区域卫生规划和医疗机构设置规划，积极协调同级财政部门为远程医疗服务的发展提供相应支持保障，协调发展相关部门，为远程医疗服务的发展营造适宜的政策环</w:t>
      </w:r>
      <w:r>
        <w:rPr>
          <w:rFonts w:ascii="宋体" w:eastAsia="宋体" w:hAnsi="宋体" w:cs="宋体" w:hint="eastAsia"/>
          <w:kern w:val="0"/>
          <w:sz w:val="24"/>
          <w:lang w:bidi="ar"/>
        </w:rPr>
        <w:lastRenderedPageBreak/>
        <w:t>境。鼓励各地探索建立基于区域人口健康信息平台的远程医疗服务平台。</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要明确服务内容，确保远程医疗服务质量安全。提出远程医疗服务项目包括：远程病理诊断、远程医学影像（含影像、超声、核医学、心电图、肌电图、脑电图等）诊断、远程监护、远程会诊、远程门诊、远程病例讨论及省级以上卫生计生行政部门规定的其他项目。</w:t>
      </w:r>
    </w:p>
    <w:p w:rsidR="00DB614B" w:rsidRDefault="00B37403">
      <w:pPr>
        <w:spacing w:line="360" w:lineRule="auto"/>
        <w:ind w:firstLine="420"/>
        <w:rPr>
          <w:rFonts w:ascii="宋体" w:eastAsia="宋体" w:hAnsi="宋体" w:cs="宋体"/>
          <w:kern w:val="0"/>
          <w:sz w:val="28"/>
          <w:szCs w:val="28"/>
          <w:lang w:bidi="ar"/>
        </w:rPr>
      </w:pPr>
      <w:r>
        <w:rPr>
          <w:rFonts w:ascii="宋体" w:eastAsia="宋体" w:hAnsi="宋体" w:cs="宋体" w:hint="eastAsia"/>
          <w:kern w:val="0"/>
          <w:sz w:val="24"/>
          <w:lang w:bidi="ar"/>
        </w:rPr>
        <w:t>要完善服务流程，保障远程医疗服务优质高效。要加强监督管理，保证</w:t>
      </w:r>
      <w:proofErr w:type="gramStart"/>
      <w:r>
        <w:rPr>
          <w:rFonts w:ascii="宋体" w:eastAsia="宋体" w:hAnsi="宋体" w:cs="宋体" w:hint="eastAsia"/>
          <w:kern w:val="0"/>
          <w:sz w:val="24"/>
          <w:lang w:bidi="ar"/>
        </w:rPr>
        <w:t>医</w:t>
      </w:r>
      <w:proofErr w:type="gramEnd"/>
      <w:r>
        <w:rPr>
          <w:rFonts w:ascii="宋体" w:eastAsia="宋体" w:hAnsi="宋体" w:cs="宋体" w:hint="eastAsia"/>
          <w:kern w:val="0"/>
          <w:sz w:val="24"/>
          <w:lang w:bidi="ar"/>
        </w:rPr>
        <w:t>患双方合法权益。</w:t>
      </w:r>
      <w:r>
        <w:rPr>
          <w:rFonts w:ascii="宋体" w:eastAsia="宋体" w:hAnsi="宋体" w:cs="宋体" w:hint="eastAsia"/>
          <w:kern w:val="0"/>
          <w:sz w:val="28"/>
          <w:szCs w:val="28"/>
          <w:vertAlign w:val="superscript"/>
          <w:lang w:bidi="ar"/>
        </w:rPr>
        <w:t>[1]</w:t>
      </w:r>
    </w:p>
    <w:p w:rsidR="00DB614B" w:rsidRDefault="00DB614B">
      <w:pPr>
        <w:spacing w:line="360" w:lineRule="auto"/>
        <w:jc w:val="center"/>
        <w:rPr>
          <w:rFonts w:ascii="宋体" w:eastAsia="宋体" w:hAnsi="宋体" w:cs="宋体"/>
          <w:szCs w:val="21"/>
        </w:rPr>
      </w:pPr>
    </w:p>
    <w:p w:rsidR="00DB614B" w:rsidRDefault="00B37403">
      <w:pPr>
        <w:spacing w:line="360" w:lineRule="auto"/>
        <w:ind w:left="420"/>
        <w:jc w:val="center"/>
        <w:rPr>
          <w:rFonts w:ascii="宋体" w:eastAsia="宋体" w:hAnsi="宋体" w:cs="宋体"/>
          <w:b/>
          <w:bCs/>
          <w:sz w:val="32"/>
          <w:szCs w:val="32"/>
        </w:rPr>
      </w:pPr>
      <w:r>
        <w:rPr>
          <w:rFonts w:ascii="宋体" w:eastAsia="宋体" w:hAnsi="宋体" w:cs="宋体" w:hint="eastAsia"/>
          <w:b/>
          <w:bCs/>
          <w:sz w:val="32"/>
          <w:szCs w:val="32"/>
        </w:rPr>
        <w:t>附件四：《关于促进“互联网+医疗健康”发展的意见》</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各省、自治区、直辖市人民政府，国务院各部委、各直属机构：</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为深入贯彻落</w:t>
      </w:r>
      <w:proofErr w:type="gramStart"/>
      <w:r>
        <w:rPr>
          <w:rFonts w:ascii="宋体" w:eastAsia="宋体" w:hAnsi="宋体" w:cs="宋体" w:hint="eastAsia"/>
          <w:kern w:val="0"/>
          <w:sz w:val="24"/>
          <w:lang w:bidi="ar"/>
        </w:rPr>
        <w:t>实习近</w:t>
      </w:r>
      <w:proofErr w:type="gramEnd"/>
      <w:r>
        <w:rPr>
          <w:rFonts w:ascii="宋体" w:eastAsia="宋体" w:hAnsi="宋体" w:cs="宋体" w:hint="eastAsia"/>
          <w:kern w:val="0"/>
          <w:sz w:val="24"/>
          <w:lang w:bidi="ar"/>
        </w:rPr>
        <w:t>平新时代中国特色社会主义思想和党的十九大精神，推进实施健康中国战略，提升医疗卫生现代化管理水平，优化资源配置，创新服务模式，提高服务效率，降低服务成本，满足人民群众日益增长的医疗卫生健康需求，根据《“健康中国2030”规划纲要》和《国务院关于积极推进“互联网+”行动的指导意见》，经国务院同意，现就促进“互联网+医疗健康”发展提出以下意见。</w:t>
      </w:r>
    </w:p>
    <w:p w:rsidR="00DB614B" w:rsidRDefault="00DB614B">
      <w:pPr>
        <w:spacing w:line="360" w:lineRule="auto"/>
        <w:ind w:firstLine="420"/>
        <w:rPr>
          <w:rFonts w:ascii="宋体" w:eastAsia="宋体" w:hAnsi="宋体" w:cs="宋体"/>
          <w:kern w:val="0"/>
          <w:sz w:val="24"/>
          <w:lang w:bidi="ar"/>
        </w:rPr>
      </w:pPr>
    </w:p>
    <w:p w:rsidR="00DB614B" w:rsidRDefault="00DB614B">
      <w:pPr>
        <w:spacing w:line="360" w:lineRule="auto"/>
        <w:ind w:firstLine="420"/>
        <w:rPr>
          <w:rFonts w:ascii="宋体" w:eastAsia="宋体" w:hAnsi="宋体" w:cs="宋体"/>
          <w:kern w:val="0"/>
          <w:sz w:val="24"/>
          <w:lang w:bidi="ar"/>
        </w:rPr>
      </w:pPr>
    </w:p>
    <w:p w:rsidR="00DB614B" w:rsidRDefault="00B37403">
      <w:pPr>
        <w:pStyle w:val="a6"/>
        <w:widowControl/>
        <w:shd w:val="clear" w:color="auto" w:fill="FFFFFF"/>
        <w:spacing w:beforeAutospacing="0" w:afterAutospacing="0"/>
        <w:ind w:firstLine="420"/>
        <w:jc w:val="both"/>
        <w:rPr>
          <w:rFonts w:ascii="宋体" w:eastAsia="宋体" w:hAnsi="宋体" w:cs="宋体"/>
          <w:color w:val="333333"/>
        </w:rPr>
      </w:pPr>
      <w:r>
        <w:rPr>
          <w:rFonts w:ascii="宋体" w:eastAsia="宋体" w:hAnsi="宋体" w:cs="宋体" w:hint="eastAsia"/>
          <w:b/>
          <w:color w:val="333333"/>
          <w:shd w:val="clear" w:color="auto" w:fill="FFFFFF"/>
        </w:rPr>
        <w:t>一、健全“互联网+医疗健康”服务体系</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color w:val="333333"/>
          <w:sz w:val="24"/>
          <w:shd w:val="clear" w:color="auto" w:fill="FFFFFF"/>
        </w:rPr>
        <w:t>（</w:t>
      </w:r>
      <w:r>
        <w:rPr>
          <w:rFonts w:ascii="宋体" w:eastAsia="宋体" w:hAnsi="宋体" w:cs="宋体" w:hint="eastAsia"/>
          <w:kern w:val="0"/>
          <w:sz w:val="24"/>
          <w:lang w:bidi="ar"/>
        </w:rPr>
        <w:t>一）发展“互联网+”医疗服务。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1.鼓励医疗机构应用互联网等信息技术拓展医疗服务空间和内容，构建覆盖诊前、诊中、诊后的线上线下一体化医疗服务模式。</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允许依托医疗机构发展互联网医院。医疗机构可以使用互联网医院作为第二名称，在实体医院基础上，运用互联网技术提供安全适宜的医疗服务，允许在线开展部分常见病、慢性病复诊。医师掌握患者病历资料后，允许在线开具部分常见病、慢性病处方。</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支持医疗卫生机构、符合条件的第三方机构搭建互联网信息平台，开展远程医疗、健康咨询、健康管理服务，促进医院、医务人员、患者之间的有效沟通。（国家卫生健康委员会、国家发展改革委负责。排在第一位的部门为牵头部门，</w:t>
      </w:r>
      <w:r>
        <w:rPr>
          <w:rFonts w:ascii="宋体" w:eastAsia="宋体" w:hAnsi="宋体" w:cs="宋体" w:hint="eastAsia"/>
          <w:kern w:val="0"/>
          <w:sz w:val="24"/>
          <w:lang w:bidi="ar"/>
        </w:rPr>
        <w:lastRenderedPageBreak/>
        <w:t>下同）</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医疗联合体要积极运用互联网技术，加快实现医疗资源上下贯通、信息互通共享、业务高效协同，便捷开展预约诊疗、双向转诊、远程医疗等服务，推进“基层检查、上级诊断”，推动构建有序的分级诊疗格局。</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鼓励医疗联合体内上级医疗机构借助人工智能等技术手段，面向基层提供远程会诊、远程心电诊断、远程影像诊断等服务，促进医疗联合体内医疗机构间检查检验结果实时查阅、互认共享。推进远程医疗服务覆盖全国所有医疗联合体和县级医院，并逐步向社区卫生服务机构、乡镇卫生院和村卫生室延伸，提升基层医疗服务能力和效率。（国家卫生健康委员会、国家发展改革委、财政部、国家中医药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（二）创新“互联网+”公共卫生服务。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推动居民电子健康档案在线查询和规范使用。以高血压、糖尿病等为重点，加强老年慢性病在线服务管理。以纳入国家免疫规划的儿童为重点服务对象，整合现有预防接种信息平台，优化预防接种服务。鼓励利用可穿戴设备获取生命体征数据，为孕产妇提供健康监测与管理。加强对严重精神障碍患者的信息管理、随访评估和分类干预。（国家卫生健康委员会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鼓励医疗卫生机构与互联网企业合作，加强区域医疗卫生信息资源整合，探索运用人群流动、气候变化等大数据技术分析手段，预测疾病流行趋势，加强对传染病等疾病的智能监测，提高重大疾病防控和突发公共卫生事件应对能力。（国家卫生健康委员会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（三）优化“互联网+”家庭医生签约服务。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1.加快家庭医生签约服务智能化信息平台建设与应用，加强上级医院对基层的技术支持，</w:t>
      </w:r>
      <w:proofErr w:type="gramStart"/>
      <w:r>
        <w:rPr>
          <w:rFonts w:ascii="宋体" w:eastAsia="宋体" w:hAnsi="宋体" w:cs="宋体" w:hint="eastAsia"/>
          <w:kern w:val="0"/>
          <w:sz w:val="24"/>
          <w:lang w:bidi="ar"/>
        </w:rPr>
        <w:t>探索线</w:t>
      </w:r>
      <w:proofErr w:type="gramEnd"/>
      <w:r>
        <w:rPr>
          <w:rFonts w:ascii="宋体" w:eastAsia="宋体" w:hAnsi="宋体" w:cs="宋体" w:hint="eastAsia"/>
          <w:kern w:val="0"/>
          <w:sz w:val="24"/>
          <w:lang w:bidi="ar"/>
        </w:rPr>
        <w:t>上考核评价和激励机制，提高家庭医生团队服务能力，提升签约服务质量和效率，增强群众对家庭医生的信任度。（国家卫生健康委员会、国家发展改革委、财政部、国家中医药局负责）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2.鼓励开展网上签约服务，为签约居民在线提供健康咨询、预约转诊、慢性病随访、健康管理、延伸处方等服务，推进家庭医生服务模式转变，改善群众签约服务感受。（国家卫生健康委员会负责）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（四）完善“互联网+”药品供应保障服务。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lastRenderedPageBreak/>
        <w:t>1.对线上开具的常见病、慢性病处方，经药师审核后，医疗机构、药品经营企业可委托符合条件的第三方机构配送。探索医疗卫生机构处方信息与药品零售消费信息互联互通、实时共享，促进药品网络销售和医疗物流配送等规范发展。（国家卫生健康委员会、国家市场监督管理总局、国家药品监督管理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依托全民健康信息平台，加强基于互联网的短缺药品多源信息采集和供应业务协同应用，提升基本药物目录、鼓励仿制的药品目录的遴选等能力。（国家卫生健康委员会、工业和信息化部、国家市场监督管理总局、国家药品监督管理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（五）推进“互联网+”医疗保障结算服务。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加快医疗保障信息系统对接整合，实现医疗保障数据与相关部门数据联通共享，逐步拓展在线支付功能，推进“一站式”结算，为参保人员提供更加便利的服务。（国家医疗保障局、人力资源社会保障部、国家卫生健康委员会等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2.继续扩大联网定点医疗机构范围，逐步将更多基层医疗机构纳入异地就医直接结算。进一步做好外出务工人员和广大“双创”人员跨省异地住院费用直接结算。（国家医疗保障局负责）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3.大力推行医保智能审核和实时监控，将临床路径、合理用药、支付政策等规则嵌入医院信息系统，严格医疗行为和费用监管。（国家医疗保障局负责）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（六）加强“互联网+”医学教育和科普服务。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鼓励建立医疗健康教育培训云平台，提供多样化的医学在线课程和医学教育。构建网络化、数字化、个性化、终身化的医学教育培训体系，鼓励医疗工作者开展疑难杂症及重大疾病病例探讨交流，提升业务素质。（国家卫生健康委员会、教育部、人力资源社会保障部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2.实施“继续医学教育+适宜技术推广”行动，围绕健康扶贫需求，重点针对基层和贫困地区，通过远程教育手段，推广普及实用型适宜技术。（国家卫生健康委员会、人力资源社会保障部、国家中医药局负责）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3.建立网络科普平台，利用互联网提供健康科普知识精准教育，普及健康生活方式，提高居民自我健康管理能力和健康素养。（国家卫生健康委员会、中国科协负责）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（七）推进“互联网+”人工智能应用服务。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lastRenderedPageBreak/>
        <w:t>1.研发基于人工智能的临床诊疗决策支持系统，开展智能医学影像识别、病理分型和多学科会诊以及多种医疗健康场景下的智能语音技术应用，提高医疗服务效率。支持中医辨证论治智能辅助系统应用，提升基层中医诊疗服务能力。开展基于人工智能技术、医疗健康智能设备的移动医疗示范，实现个人健康实时监测与评估、疾病预警、慢病筛查、主动干预。（国家发展改革委、科技部、工业和信息化部、国家卫生健康委员会、国家中医药局按职责分工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2.加强临床、科研数据整合共享和应用，支持研发医疗健康相关的人工智能技术、医用机器人、大型医疗设备、应急救援医疗设备、生物三维打印技术和</w:t>
      </w:r>
      <w:proofErr w:type="gramStart"/>
      <w:r>
        <w:rPr>
          <w:rFonts w:ascii="宋体" w:eastAsia="宋体" w:hAnsi="宋体" w:cs="宋体" w:hint="eastAsia"/>
          <w:kern w:val="0"/>
          <w:sz w:val="24"/>
          <w:lang w:bidi="ar"/>
        </w:rPr>
        <w:t>可</w:t>
      </w:r>
      <w:proofErr w:type="gramEnd"/>
      <w:r>
        <w:rPr>
          <w:rFonts w:ascii="宋体" w:eastAsia="宋体" w:hAnsi="宋体" w:cs="宋体" w:hint="eastAsia"/>
          <w:kern w:val="0"/>
          <w:sz w:val="24"/>
          <w:lang w:bidi="ar"/>
        </w:rPr>
        <w:t>穿戴设备等。顺应工业互联网创新发展趋势，提升医疗健康设备的数字化、智能化制造水平，促进产业升级。（国家发展改革委、工业和信息化部、科技部、国家卫生健康委员会等按职责分工负责）</w:t>
      </w:r>
    </w:p>
    <w:p w:rsidR="00DB614B" w:rsidRDefault="00B37403">
      <w:pPr>
        <w:pStyle w:val="a6"/>
        <w:widowControl/>
        <w:shd w:val="clear" w:color="auto" w:fill="FFFFFF"/>
        <w:spacing w:beforeAutospacing="0" w:afterAutospacing="0"/>
        <w:ind w:firstLine="420"/>
        <w:jc w:val="both"/>
        <w:rPr>
          <w:rFonts w:ascii="宋体" w:eastAsia="宋体" w:hAnsi="宋体" w:cs="宋体"/>
          <w:color w:val="333333"/>
        </w:rPr>
      </w:pPr>
      <w:r>
        <w:rPr>
          <w:rFonts w:ascii="宋体" w:eastAsia="宋体" w:hAnsi="宋体" w:cs="宋体" w:hint="eastAsia"/>
          <w:b/>
          <w:color w:val="333333"/>
          <w:shd w:val="clear" w:color="auto" w:fill="FFFFFF"/>
        </w:rPr>
        <w:t>二、完善“互联网+医疗健康”支撑体系</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（八）加快实现医疗健康信息互通共享。</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各地区、各有关部门要协调推进统一权威、互联互通的全民健康信息平台建设，逐步实现与国家数据共享交换平台的对接联通，强化人口、公共卫生、医疗服务、医疗保障、药品供应、综合管理等数据采集，畅通部门、区域、行业之间的数据共享通道，促进全民健康信息共享应用。（国家发展改革委、工业和信息化部、公安部、人力资源社会保障部、国家卫生健康委员会、国家市场监督管理总局、国家医疗保障局、各省级人民政府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加快建设基础资源信息数据库，完善全员人口、电子健康档案、电子病历等数据库。大力提升医疗机构信息化应用水平，二级以上医院要健全医院信息平台功能，整合院内各类系统资源，提升医院管理效率。三级医院要在2020年前实现院内医疗服务信息互通共享，有条件的医院要尽快实现。（国家卫生健康委员会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3.健全基于互联网、大数据技术的分级诊疗信息系统，推动各级各类医院逐步实现电子健康档案、电子病历、检验检查结果的共享，以及在不同层级医疗卫生机构间的授权使用。支持老少边穷地区基层医疗卫生机构信息化软硬件建设。（国家卫生健康委员会、国家发展改革委、财政部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（九）健全“互联网+医疗健康”标准体系。</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1.健全统一规范的全国医疗健康数据资源目录与标准体系。加强“互联网+</w:t>
      </w:r>
      <w:r>
        <w:rPr>
          <w:rFonts w:ascii="宋体" w:eastAsia="宋体" w:hAnsi="宋体" w:cs="宋体" w:hint="eastAsia"/>
          <w:kern w:val="0"/>
          <w:sz w:val="24"/>
          <w:lang w:bidi="ar"/>
        </w:rPr>
        <w:lastRenderedPageBreak/>
        <w:t>医疗健康”标准的规范管理，制订医疗服务、数据安全、个人信息保护、信息共享等基础标准，全面推开病案首页书写规范、疾病分类与代码、手术操作分类与代码、医学名词术语“四统一”。（国家卫生健康委员会、国家市场监督管理总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2.加快应用全国医院信息化建设标准和规范，</w:t>
      </w:r>
      <w:proofErr w:type="gramStart"/>
      <w:r>
        <w:rPr>
          <w:rFonts w:ascii="宋体" w:eastAsia="宋体" w:hAnsi="宋体" w:cs="宋体" w:hint="eastAsia"/>
          <w:kern w:val="0"/>
          <w:sz w:val="24"/>
          <w:lang w:bidi="ar"/>
        </w:rPr>
        <w:t>强化省统筹</w:t>
      </w:r>
      <w:proofErr w:type="gramEnd"/>
      <w:r>
        <w:rPr>
          <w:rFonts w:ascii="宋体" w:eastAsia="宋体" w:hAnsi="宋体" w:cs="宋体" w:hint="eastAsia"/>
          <w:kern w:val="0"/>
          <w:sz w:val="24"/>
          <w:lang w:bidi="ar"/>
        </w:rPr>
        <w:t>区域平台和医院信息平台功能指引、数据标准的推广应用，统一数据接口，为信息互通共享提供支撑。（国家卫生健康委员会、国家市场监督管理总局负责）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（十）提高医院管理和便民服务水平。</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1.围绕群众日益增长的需求，利用信息技术，优化服务流程，提升服务效能，提高医疗服务供给与需求匹配度。到2020年，二级以上医院普遍提供分时段预约诊疗、智能导</w:t>
      </w:r>
      <w:proofErr w:type="gramStart"/>
      <w:r>
        <w:rPr>
          <w:rFonts w:ascii="宋体" w:eastAsia="宋体" w:hAnsi="宋体" w:cs="宋体" w:hint="eastAsia"/>
          <w:kern w:val="0"/>
          <w:sz w:val="24"/>
          <w:lang w:bidi="ar"/>
        </w:rPr>
        <w:t>医</w:t>
      </w:r>
      <w:proofErr w:type="gramEnd"/>
      <w:r>
        <w:rPr>
          <w:rFonts w:ascii="宋体" w:eastAsia="宋体" w:hAnsi="宋体" w:cs="宋体" w:hint="eastAsia"/>
          <w:kern w:val="0"/>
          <w:sz w:val="24"/>
          <w:lang w:bidi="ar"/>
        </w:rPr>
        <w:t>分诊、候诊提醒、检验检查结果查询、</w:t>
      </w:r>
      <w:proofErr w:type="gramStart"/>
      <w:r>
        <w:rPr>
          <w:rFonts w:ascii="宋体" w:eastAsia="宋体" w:hAnsi="宋体" w:cs="宋体" w:hint="eastAsia"/>
          <w:kern w:val="0"/>
          <w:sz w:val="24"/>
          <w:lang w:bidi="ar"/>
        </w:rPr>
        <w:t>诊间结算</w:t>
      </w:r>
      <w:proofErr w:type="gramEnd"/>
      <w:r>
        <w:rPr>
          <w:rFonts w:ascii="宋体" w:eastAsia="宋体" w:hAnsi="宋体" w:cs="宋体" w:hint="eastAsia"/>
          <w:kern w:val="0"/>
          <w:sz w:val="24"/>
          <w:lang w:bidi="ar"/>
        </w:rPr>
        <w:t>、移动支付等线上服务。有条件的医疗卫生机构可以开展移动护理、生命体征在线监测、智能医学影像识别、家庭监测等服务。（国家卫生健康委员会、国家中医药局负责）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支持医学检验机构、医疗卫生机构联合互联网企业，发展疾病预防、检验检测等医疗健康服务。推进院前急救车载监护系统与区域或医院信息平台连接，做好患者信息规范共享、远程急救指导和院内急救准备等工作，提高急救效能。推广“智慧中药房”，提高中药饮片、成方制剂等药事服务水平。（国家卫生健康委员会、工业和信息化部、国家中医药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（十一）提升医疗机构基础设施保障能力。</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提升“互联网+医疗健康”服务保障水平，推进医疗卫生服务体系建设，科学布局，合理配置，实施区域中心医院医疗检测设备配置保障工程，国家对中西部等地区的贫困地区予以适当支持。加快基层医疗卫生机构标准化建设，提高基层装备保障能力。（国家卫生健康委员会、国家发展改革委、财政部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重点支持高速宽带网络普遍覆盖城乡各级医疗机构，深入开展电信普遍服务试点，推动光纤宽带网络向农村医疗机构延伸。推动电信企业加快宽带网络演进升级步伐，部署大容量光纤宽带网络，提供高速率网络接入。完善移动宽带网络覆盖，支撑开展急救车载远程诊疗。（工业和信息化部、国家卫生健康委员会按职责分工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3.面向远程医疗、医疗信息共享等需求，鼓励电信企业向医疗机构提供优质</w:t>
      </w:r>
      <w:r>
        <w:rPr>
          <w:rFonts w:ascii="宋体" w:eastAsia="宋体" w:hAnsi="宋体" w:cs="宋体" w:hint="eastAsia"/>
          <w:kern w:val="0"/>
          <w:sz w:val="24"/>
          <w:lang w:bidi="ar"/>
        </w:rPr>
        <w:lastRenderedPageBreak/>
        <w:t>互联网专线、虚拟专用网（VPN）等网络接入服务，推进远程医疗专网建设，保障医疗相关数据传输服务质量。支持各医疗机构选择使用高速率高可靠的网络接入服务。（工业和信息化部、国家卫生健康委员会按职责分工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（十二）及时制订完善相关配套政策。</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1.适应“互联网+医疗健康”发展，进一步完善</w:t>
      </w:r>
      <w:proofErr w:type="gramStart"/>
      <w:r>
        <w:rPr>
          <w:rFonts w:ascii="宋体" w:eastAsia="宋体" w:hAnsi="宋体" w:cs="宋体" w:hint="eastAsia"/>
          <w:kern w:val="0"/>
          <w:sz w:val="24"/>
          <w:lang w:bidi="ar"/>
        </w:rPr>
        <w:t>医</w:t>
      </w:r>
      <w:proofErr w:type="gramEnd"/>
      <w:r>
        <w:rPr>
          <w:rFonts w:ascii="宋体" w:eastAsia="宋体" w:hAnsi="宋体" w:cs="宋体" w:hint="eastAsia"/>
          <w:kern w:val="0"/>
          <w:sz w:val="24"/>
          <w:lang w:bidi="ar"/>
        </w:rPr>
        <w:t>保支付政策。逐步将符合条件的互联网诊疗服务纳入</w:t>
      </w:r>
      <w:proofErr w:type="gramStart"/>
      <w:r>
        <w:rPr>
          <w:rFonts w:ascii="宋体" w:eastAsia="宋体" w:hAnsi="宋体" w:cs="宋体" w:hint="eastAsia"/>
          <w:kern w:val="0"/>
          <w:sz w:val="24"/>
          <w:lang w:bidi="ar"/>
        </w:rPr>
        <w:t>医</w:t>
      </w:r>
      <w:proofErr w:type="gramEnd"/>
      <w:r>
        <w:rPr>
          <w:rFonts w:ascii="宋体" w:eastAsia="宋体" w:hAnsi="宋体" w:cs="宋体" w:hint="eastAsia"/>
          <w:kern w:val="0"/>
          <w:sz w:val="24"/>
          <w:lang w:bidi="ar"/>
        </w:rPr>
        <w:t>保支付范围，建立费用分担机制，方便群众就近就医，促进优质医疗资源有效利用。健全互联网诊疗收费政策，加强使用管理，促进形成合理的利益分配机制，支持互联网医疗服务可持续发展。（国家医疗保障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2.完善医师多点执业政策，鼓励执业医师开展“互联网+医疗健康”服务。（国家卫生健康委员会负责）</w:t>
      </w:r>
    </w:p>
    <w:p w:rsidR="00DB614B" w:rsidRDefault="00B37403">
      <w:pPr>
        <w:pStyle w:val="a6"/>
        <w:widowControl/>
        <w:shd w:val="clear" w:color="auto" w:fill="FFFFFF"/>
        <w:spacing w:beforeAutospacing="0" w:afterAutospacing="0"/>
        <w:ind w:firstLine="420"/>
        <w:jc w:val="both"/>
        <w:rPr>
          <w:rFonts w:ascii="宋体" w:eastAsia="宋体" w:hAnsi="宋体" w:cs="宋体"/>
          <w:color w:val="333333"/>
        </w:rPr>
      </w:pPr>
      <w:r>
        <w:rPr>
          <w:rFonts w:ascii="宋体" w:eastAsia="宋体" w:hAnsi="宋体" w:cs="宋体" w:hint="eastAsia"/>
          <w:b/>
          <w:color w:val="333333"/>
          <w:shd w:val="clear" w:color="auto" w:fill="FFFFFF"/>
        </w:rPr>
        <w:t>三、加强行业监管和安全保障</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（十三）强化医疗质量监管。</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出台规范互联网诊疗行为的管理办法，明确监管底线，健全相关机构准入标准，最大限度减少准入限制，加强事中事后监管，确保医疗健康服务质量和安全。推进网络可信体系建设，加快建设全国统一标识的医疗卫生人员和医疗卫生机构可信医学数字身份、电子实名认证、数据访问控制信息系统，创新监管机制，提升监管能力。建立医疗责任分担机制，推行在线知情同意告知，防范和化解医疗风险。（国家卫生健康委员会、</w:t>
      </w:r>
      <w:proofErr w:type="gramStart"/>
      <w:r>
        <w:rPr>
          <w:rFonts w:ascii="宋体" w:eastAsia="宋体" w:hAnsi="宋体" w:cs="宋体" w:hint="eastAsia"/>
          <w:kern w:val="0"/>
          <w:sz w:val="24"/>
          <w:lang w:bidi="ar"/>
        </w:rPr>
        <w:t>国家网信办</w:t>
      </w:r>
      <w:proofErr w:type="gramEnd"/>
      <w:r>
        <w:rPr>
          <w:rFonts w:ascii="宋体" w:eastAsia="宋体" w:hAnsi="宋体" w:cs="宋体" w:hint="eastAsia"/>
          <w:kern w:val="0"/>
          <w:sz w:val="24"/>
          <w:lang w:bidi="ar"/>
        </w:rPr>
        <w:t>、工业和信息化部、公安部负责）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互联网医疗健康服务平台等第三方机构应当确保提供服务人员的资质符合有关规定要求，并对所提供的服务承担责任。“互联网+医疗健康”服务产生的数据应当全程留痕，可查询、可追溯，满足行业监管需求。（国家卫生健康委员会、</w:t>
      </w:r>
      <w:proofErr w:type="gramStart"/>
      <w:r>
        <w:rPr>
          <w:rFonts w:ascii="宋体" w:eastAsia="宋体" w:hAnsi="宋体" w:cs="宋体" w:hint="eastAsia"/>
          <w:kern w:val="0"/>
          <w:sz w:val="24"/>
          <w:lang w:bidi="ar"/>
        </w:rPr>
        <w:t>国家网信办</w:t>
      </w:r>
      <w:proofErr w:type="gramEnd"/>
      <w:r>
        <w:rPr>
          <w:rFonts w:ascii="宋体" w:eastAsia="宋体" w:hAnsi="宋体" w:cs="宋体" w:hint="eastAsia"/>
          <w:kern w:val="0"/>
          <w:sz w:val="24"/>
          <w:lang w:bidi="ar"/>
        </w:rPr>
        <w:t>、工业和信息化部、公安部、国家市场监督管理总局负责）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（十四）保障数据信息安全。</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1.研究制定健康</w:t>
      </w:r>
      <w:proofErr w:type="gramStart"/>
      <w:r>
        <w:rPr>
          <w:rFonts w:ascii="宋体" w:eastAsia="宋体" w:hAnsi="宋体" w:cs="宋体" w:hint="eastAsia"/>
          <w:kern w:val="0"/>
          <w:sz w:val="24"/>
          <w:lang w:bidi="ar"/>
        </w:rPr>
        <w:t>医疗大</w:t>
      </w:r>
      <w:proofErr w:type="gramEnd"/>
      <w:r>
        <w:rPr>
          <w:rFonts w:ascii="宋体" w:eastAsia="宋体" w:hAnsi="宋体" w:cs="宋体" w:hint="eastAsia"/>
          <w:kern w:val="0"/>
          <w:sz w:val="24"/>
          <w:lang w:bidi="ar"/>
        </w:rPr>
        <w:t>数据确权、开放、流通、交易和产权保护的法规。严格执行信息安全和健康医疗数据保密规定，建立完善个人隐私信息保护制度，严格管理患者信息、用户资料、基因数据等，对非法买卖、泄露信息行为依法依规予以惩处。（国家卫生健康委员会、</w:t>
      </w:r>
      <w:proofErr w:type="gramStart"/>
      <w:r>
        <w:rPr>
          <w:rFonts w:ascii="宋体" w:eastAsia="宋体" w:hAnsi="宋体" w:cs="宋体" w:hint="eastAsia"/>
          <w:kern w:val="0"/>
          <w:sz w:val="24"/>
          <w:lang w:bidi="ar"/>
        </w:rPr>
        <w:t>国家网信办</w:t>
      </w:r>
      <w:proofErr w:type="gramEnd"/>
      <w:r>
        <w:rPr>
          <w:rFonts w:ascii="宋体" w:eastAsia="宋体" w:hAnsi="宋体" w:cs="宋体" w:hint="eastAsia"/>
          <w:kern w:val="0"/>
          <w:sz w:val="24"/>
          <w:lang w:bidi="ar"/>
        </w:rPr>
        <w:t>、工业和信息化部、公安部负责）</w:t>
      </w:r>
    </w:p>
    <w:p w:rsidR="00DB614B" w:rsidRDefault="00B37403">
      <w:pPr>
        <w:spacing w:line="360" w:lineRule="auto"/>
        <w:ind w:firstLine="420"/>
        <w:rPr>
          <w:rFonts w:ascii="宋体" w:eastAsia="宋体" w:hAnsi="宋体" w:cs="宋体"/>
          <w:kern w:val="0"/>
          <w:sz w:val="24"/>
          <w:lang w:bidi="ar"/>
        </w:rPr>
      </w:pPr>
      <w:r>
        <w:rPr>
          <w:rFonts w:ascii="宋体" w:eastAsia="宋体" w:hAnsi="宋体" w:cs="宋体" w:hint="eastAsia"/>
          <w:kern w:val="0"/>
          <w:sz w:val="24"/>
          <w:lang w:bidi="ar"/>
        </w:rPr>
        <w:t>2.加强医疗卫生机构、互联网医疗健康服务平台、智能医疗设备以及关键信息基础设施、数据应用服务的信息防护，定期开展信息安全隐患排查、监测和预</w:t>
      </w:r>
      <w:r>
        <w:rPr>
          <w:rFonts w:ascii="宋体" w:eastAsia="宋体" w:hAnsi="宋体" w:cs="宋体" w:hint="eastAsia"/>
          <w:kern w:val="0"/>
          <w:sz w:val="24"/>
          <w:lang w:bidi="ar"/>
        </w:rPr>
        <w:lastRenderedPageBreak/>
        <w:t>警。患者信息等敏感数据应当存储在境内，确需向境外提供的，应当依照有关规定进行安全评估。（国家卫生健康委员会、</w:t>
      </w:r>
      <w:proofErr w:type="gramStart"/>
      <w:r>
        <w:rPr>
          <w:rFonts w:ascii="宋体" w:eastAsia="宋体" w:hAnsi="宋体" w:cs="宋体" w:hint="eastAsia"/>
          <w:kern w:val="0"/>
          <w:sz w:val="24"/>
          <w:lang w:bidi="ar"/>
        </w:rPr>
        <w:t>国家网信办</w:t>
      </w:r>
      <w:proofErr w:type="gramEnd"/>
      <w:r>
        <w:rPr>
          <w:rFonts w:ascii="宋体" w:eastAsia="宋体" w:hAnsi="宋体" w:cs="宋体" w:hint="eastAsia"/>
          <w:kern w:val="0"/>
          <w:sz w:val="24"/>
          <w:lang w:bidi="ar"/>
        </w:rPr>
        <w:t>、工业和信息化部负责）</w:t>
      </w:r>
    </w:p>
    <w:p w:rsidR="00DB614B" w:rsidRDefault="00B37403">
      <w:pPr>
        <w:spacing w:line="360" w:lineRule="auto"/>
        <w:ind w:firstLine="420"/>
        <w:rPr>
          <w:rFonts w:ascii="宋体" w:eastAsia="宋体" w:hAnsi="宋体" w:cs="宋体"/>
          <w:kern w:val="0"/>
          <w:sz w:val="28"/>
          <w:szCs w:val="28"/>
          <w:lang w:bidi="ar"/>
        </w:rPr>
      </w:pPr>
      <w:r>
        <w:rPr>
          <w:rFonts w:ascii="宋体" w:eastAsia="宋体" w:hAnsi="宋体" w:cs="宋体" w:hint="eastAsia"/>
          <w:kern w:val="0"/>
          <w:sz w:val="24"/>
          <w:lang w:bidi="ar"/>
        </w:rPr>
        <w:t>各地区、各有关部门要结合工作实际，及时出台配套政策措施，确保各项部署落到实处。中西部地区、农村贫困地区、偏远边疆地区要因地制宜，积极发展“互联网+医疗健康”，引入优质医疗资源，提高医疗健康服务的可及性。国家卫生健康委员会要会同有关部门按照任务分工，加强工作指导和督促检查，重要情况及时报告国务院。</w:t>
      </w:r>
      <w:r>
        <w:rPr>
          <w:rFonts w:ascii="宋体" w:eastAsia="宋体" w:hAnsi="宋体" w:cs="宋体" w:hint="eastAsia"/>
          <w:kern w:val="0"/>
          <w:sz w:val="28"/>
          <w:szCs w:val="28"/>
          <w:vertAlign w:val="superscript"/>
          <w:lang w:bidi="ar"/>
        </w:rPr>
        <w:t>[2]</w:t>
      </w:r>
    </w:p>
    <w:p w:rsidR="00DB614B" w:rsidRDefault="00B37403">
      <w:pPr>
        <w:pStyle w:val="a6"/>
        <w:widowControl/>
        <w:shd w:val="clear" w:color="auto" w:fill="FFFFFF"/>
        <w:spacing w:beforeAutospacing="0" w:afterAutospacing="0"/>
        <w:jc w:val="center"/>
        <w:rPr>
          <w:rFonts w:ascii="宋体" w:eastAsia="宋体" w:hAnsi="宋体" w:cs="宋体"/>
          <w:color w:val="333333"/>
        </w:rPr>
      </w:pPr>
      <w:r>
        <w:rPr>
          <w:rFonts w:ascii="宋体" w:eastAsia="宋体" w:hAnsi="宋体" w:cs="宋体" w:hint="eastAsia"/>
          <w:color w:val="333333"/>
          <w:shd w:val="clear" w:color="auto" w:fill="FFFFFF"/>
        </w:rPr>
        <w:t xml:space="preserve">                                                  国务院办公厅</w:t>
      </w:r>
    </w:p>
    <w:p w:rsidR="00DB614B" w:rsidRDefault="00B37403">
      <w:pPr>
        <w:pStyle w:val="a6"/>
        <w:widowControl/>
        <w:shd w:val="clear" w:color="auto" w:fill="FFFFFF"/>
        <w:spacing w:beforeAutospacing="0" w:afterAutospacing="0"/>
        <w:jc w:val="right"/>
        <w:rPr>
          <w:rFonts w:ascii="宋体" w:eastAsia="宋体" w:hAnsi="宋体" w:cs="宋体"/>
          <w:color w:val="333333"/>
          <w:shd w:val="clear" w:color="auto" w:fill="FFFFFF"/>
        </w:rPr>
      </w:pPr>
      <w:r>
        <w:rPr>
          <w:rFonts w:ascii="宋体" w:eastAsia="宋体" w:hAnsi="宋体" w:cs="宋体" w:hint="eastAsia"/>
          <w:color w:val="333333"/>
          <w:shd w:val="clear" w:color="auto" w:fill="FFFFFF"/>
        </w:rPr>
        <w:t>2018年4月25日 </w:t>
      </w: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pStyle w:val="a6"/>
        <w:widowControl/>
        <w:shd w:val="clear" w:color="auto" w:fill="FFFFFF"/>
        <w:spacing w:beforeAutospacing="0" w:afterAutospacing="0"/>
        <w:jc w:val="both"/>
        <w:rPr>
          <w:rFonts w:ascii="宋体" w:eastAsia="宋体" w:hAnsi="宋体" w:cs="宋体"/>
          <w:sz w:val="22"/>
          <w:szCs w:val="22"/>
          <w:lang w:bidi="ar"/>
        </w:rPr>
      </w:pPr>
    </w:p>
    <w:p w:rsidR="00DB614B" w:rsidRDefault="00B37403">
      <w:pPr>
        <w:pStyle w:val="a6"/>
        <w:widowControl/>
        <w:shd w:val="clear" w:color="auto" w:fill="FFFFFF"/>
        <w:spacing w:beforeAutospacing="0" w:afterAutospacing="0"/>
        <w:jc w:val="both"/>
        <w:rPr>
          <w:rFonts w:ascii="宋体" w:eastAsia="宋体" w:hAnsi="宋体" w:cs="宋体"/>
          <w:sz w:val="22"/>
          <w:szCs w:val="22"/>
          <w:lang w:bidi="ar"/>
        </w:rPr>
      </w:pPr>
      <w:r>
        <w:rPr>
          <w:rFonts w:ascii="宋体" w:eastAsia="宋体" w:hAnsi="宋体" w:cs="宋体" w:hint="eastAsia"/>
          <w:sz w:val="22"/>
          <w:szCs w:val="22"/>
          <w:lang w:bidi="ar"/>
        </w:rPr>
        <w:t>[参考文献]</w:t>
      </w:r>
    </w:p>
    <w:p w:rsidR="00DB614B" w:rsidRDefault="00B37403">
      <w:pPr>
        <w:pStyle w:val="a6"/>
        <w:widowControl/>
        <w:shd w:val="clear" w:color="auto" w:fill="FFFFFF"/>
        <w:spacing w:beforeAutospacing="0" w:afterAutospacing="0"/>
        <w:jc w:val="both"/>
        <w:rPr>
          <w:rFonts w:ascii="宋体" w:eastAsia="宋体" w:hAnsi="宋体" w:cs="宋体"/>
          <w:sz w:val="22"/>
          <w:szCs w:val="22"/>
          <w:lang w:bidi="ar"/>
        </w:rPr>
      </w:pPr>
      <w:r>
        <w:rPr>
          <w:rFonts w:ascii="宋体" w:eastAsia="宋体" w:hAnsi="宋体" w:cs="宋体" w:hint="eastAsia"/>
          <w:sz w:val="22"/>
          <w:szCs w:val="22"/>
          <w:lang w:bidi="ar"/>
        </w:rPr>
        <w:t>[1]国家卫计委推行医疗机构远程医疗服务[J].</w:t>
      </w:r>
      <w:r>
        <w:rPr>
          <w:rFonts w:ascii="宋体" w:eastAsia="宋体" w:hAnsi="宋体" w:cs="宋体" w:hint="eastAsia"/>
          <w:sz w:val="21"/>
          <w:szCs w:val="21"/>
        </w:rPr>
        <w:t>中国信息化周报（2014）</w:t>
      </w:r>
    </w:p>
    <w:p w:rsidR="00DB614B" w:rsidRDefault="00B37403">
      <w:pPr>
        <w:pStyle w:val="HTML"/>
        <w:widowControl/>
        <w:shd w:val="clear" w:color="auto" w:fill="FFFFFF"/>
        <w:spacing w:before="150" w:after="150"/>
        <w:jc w:val="both"/>
        <w:rPr>
          <w:rFonts w:cs="宋体" w:hint="default"/>
          <w:sz w:val="22"/>
          <w:szCs w:val="22"/>
          <w:lang w:bidi="ar"/>
        </w:rPr>
      </w:pPr>
      <w:r>
        <w:rPr>
          <w:rFonts w:cs="宋体" w:hint="default"/>
          <w:sz w:val="22"/>
          <w:szCs w:val="22"/>
          <w:lang w:bidi="ar"/>
        </w:rPr>
        <w:t>[</w:t>
      </w:r>
      <w:r>
        <w:rPr>
          <w:rFonts w:cs="宋体"/>
          <w:sz w:val="22"/>
          <w:szCs w:val="22"/>
          <w:lang w:bidi="ar"/>
        </w:rPr>
        <w:t>2</w:t>
      </w:r>
      <w:r>
        <w:rPr>
          <w:rFonts w:cs="宋体" w:hint="default"/>
          <w:sz w:val="22"/>
          <w:szCs w:val="22"/>
          <w:lang w:bidi="ar"/>
        </w:rPr>
        <w:t xml:space="preserve">] </w:t>
      </w:r>
      <w:r>
        <w:rPr>
          <w:rFonts w:cs="宋体"/>
          <w:sz w:val="22"/>
          <w:szCs w:val="22"/>
          <w:lang w:bidi="ar"/>
        </w:rPr>
        <w:t>国务院办公厅关于促进“互联网+医疗健康”发展的意见.国务院办公厅</w:t>
      </w:r>
      <w:r>
        <w:rPr>
          <w:rFonts w:cs="宋体" w:hint="default"/>
          <w:sz w:val="22"/>
          <w:szCs w:val="22"/>
          <w:lang w:bidi="ar"/>
        </w:rPr>
        <w:t>[Z].</w:t>
      </w:r>
      <w:r>
        <w:rPr>
          <w:rFonts w:cs="宋体"/>
          <w:sz w:val="22"/>
          <w:szCs w:val="22"/>
          <w:lang w:bidi="ar"/>
        </w:rPr>
        <w:t>2018</w:t>
      </w:r>
      <w:r>
        <w:rPr>
          <w:rFonts w:cs="宋体" w:hint="default"/>
          <w:sz w:val="22"/>
          <w:szCs w:val="22"/>
          <w:lang w:bidi="ar"/>
        </w:rPr>
        <w:t>—0</w:t>
      </w:r>
      <w:r>
        <w:rPr>
          <w:rFonts w:cs="宋体"/>
          <w:sz w:val="22"/>
          <w:szCs w:val="22"/>
          <w:lang w:bidi="ar"/>
        </w:rPr>
        <w:t>4</w:t>
      </w:r>
      <w:r>
        <w:rPr>
          <w:rFonts w:cs="宋体" w:hint="default"/>
          <w:sz w:val="22"/>
          <w:szCs w:val="22"/>
          <w:lang w:bidi="ar"/>
        </w:rPr>
        <w:t>—</w:t>
      </w:r>
      <w:r>
        <w:rPr>
          <w:rFonts w:cs="宋体"/>
          <w:sz w:val="22"/>
          <w:szCs w:val="22"/>
          <w:lang w:bidi="ar"/>
        </w:rPr>
        <w:t>28</w:t>
      </w:r>
    </w:p>
    <w:p w:rsidR="00DB614B" w:rsidRDefault="00DB614B">
      <w:pPr>
        <w:pStyle w:val="a6"/>
        <w:widowControl/>
        <w:shd w:val="clear" w:color="auto" w:fill="FFFFFF"/>
        <w:spacing w:beforeAutospacing="0" w:afterAutospacing="0"/>
        <w:jc w:val="both"/>
        <w:rPr>
          <w:rFonts w:ascii="宋体" w:eastAsia="宋体" w:hAnsi="宋体" w:cs="宋体"/>
          <w:color w:val="333333"/>
          <w:shd w:val="clear" w:color="auto" w:fill="FFFFFF"/>
        </w:rPr>
      </w:pPr>
    </w:p>
    <w:p w:rsidR="00DB614B" w:rsidRDefault="00DB614B">
      <w:pPr>
        <w:spacing w:line="360" w:lineRule="auto"/>
        <w:rPr>
          <w:rFonts w:ascii="宋体" w:eastAsia="宋体" w:hAnsi="宋体" w:cs="宋体"/>
          <w:sz w:val="24"/>
        </w:rPr>
      </w:pPr>
    </w:p>
    <w:sectPr w:rsidR="00DB614B">
      <w:footerReference w:type="default" r:id="rId30"/>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A85" w:rsidRDefault="00D92A85">
      <w:r>
        <w:separator/>
      </w:r>
    </w:p>
  </w:endnote>
  <w:endnote w:type="continuationSeparator" w:id="0">
    <w:p w:rsidR="00D92A85" w:rsidRDefault="00D9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4B" w:rsidRDefault="00B37403">
    <w:pPr>
      <w:pStyle w:val="a4"/>
    </w:pPr>
    <w:r>
      <w:rPr>
        <w:noProof/>
      </w:rPr>
      <mc:AlternateContent>
        <mc:Choice Requires="wps">
          <w:drawing>
            <wp:anchor distT="0" distB="0" distL="114300" distR="114300" simplePos="0" relativeHeight="251673600" behindDoc="0" locked="0" layoutInCell="1" allowOverlap="1" wp14:anchorId="3724F52D" wp14:editId="1FDE948B">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14B" w:rsidRDefault="00B37403">
                          <w:pPr>
                            <w:pStyle w:val="a4"/>
                          </w:pPr>
                          <w:r>
                            <w:rPr>
                              <w:rFonts w:hint="eastAsia"/>
                            </w:rPr>
                            <w:fldChar w:fldCharType="begin"/>
                          </w:r>
                          <w:r>
                            <w:rPr>
                              <w:rFonts w:hint="eastAsia"/>
                            </w:rPr>
                            <w:instrText xml:space="preserve"> PAGE  \* MERGEFORMAT </w:instrText>
                          </w:r>
                          <w:r>
                            <w:rPr>
                              <w:rFonts w:hint="eastAsia"/>
                            </w:rPr>
                            <w:fldChar w:fldCharType="separate"/>
                          </w:r>
                          <w:r w:rsidR="00E83754">
                            <w:rPr>
                              <w:noProof/>
                            </w:rPr>
                            <w:t>- 5 -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fYgIAAAw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CYuRfYgIAAAwFAAAOAAAAAAAAAAAAAAAAAC4CAABkcnMvZTJvRG9jLnht&#10;bFBLAQItABQABgAIAAAAIQBxqtG51wAAAAUBAAAPAAAAAAAAAAAAAAAAALwEAABkcnMvZG93bnJl&#10;di54bWxQSwUGAAAAAAQABADzAAAAwAUAAAAA&#10;" filled="f" stroked="f" strokeweight=".5pt">
              <v:textbox style="mso-fit-shape-to-text:t" inset="0,0,0,0">
                <w:txbxContent>
                  <w:p w:rsidR="00DB614B" w:rsidRDefault="00B37403">
                    <w:pPr>
                      <w:pStyle w:val="a4"/>
                    </w:pPr>
                    <w:r>
                      <w:rPr>
                        <w:rFonts w:hint="eastAsia"/>
                      </w:rPr>
                      <w:fldChar w:fldCharType="begin"/>
                    </w:r>
                    <w:r>
                      <w:rPr>
                        <w:rFonts w:hint="eastAsia"/>
                      </w:rPr>
                      <w:instrText xml:space="preserve"> PAGE  \* MERGEFORMAT </w:instrText>
                    </w:r>
                    <w:r>
                      <w:rPr>
                        <w:rFonts w:hint="eastAsia"/>
                      </w:rPr>
                      <w:fldChar w:fldCharType="separate"/>
                    </w:r>
                    <w:r w:rsidR="00E83754">
                      <w:rPr>
                        <w:noProof/>
                      </w:rPr>
                      <w:t>- 5 -</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4B" w:rsidRDefault="00B37403">
    <w:pPr>
      <w:pStyle w:val="a4"/>
    </w:pP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14B" w:rsidRDefault="00B37403">
                          <w:pPr>
                            <w:pStyle w:val="a4"/>
                          </w:pPr>
                          <w:r>
                            <w:rPr>
                              <w:rFonts w:hint="eastAsia"/>
                            </w:rPr>
                            <w:fldChar w:fldCharType="begin"/>
                          </w:r>
                          <w:r>
                            <w:rPr>
                              <w:rFonts w:hint="eastAsia"/>
                            </w:rPr>
                            <w:instrText xml:space="preserve"> PAGE  \* MERGEFORMAT </w:instrText>
                          </w:r>
                          <w:r>
                            <w:rPr>
                              <w:rFonts w:hint="eastAsia"/>
                            </w:rPr>
                            <w:fldChar w:fldCharType="separate"/>
                          </w:r>
                          <w:r w:rsidR="00E83754">
                            <w:rPr>
                              <w:noProof/>
                            </w:rP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rsidR="00DB614B" w:rsidRDefault="00B37403">
                    <w:pPr>
                      <w:pStyle w:val="a4"/>
                    </w:pPr>
                    <w:r>
                      <w:rPr>
                        <w:rFonts w:hint="eastAsia"/>
                      </w:rPr>
                      <w:fldChar w:fldCharType="begin"/>
                    </w:r>
                    <w:r>
                      <w:rPr>
                        <w:rFonts w:hint="eastAsia"/>
                      </w:rPr>
                      <w:instrText xml:space="preserve"> PAGE  \* MERGEFORMAT </w:instrText>
                    </w:r>
                    <w:r>
                      <w:rPr>
                        <w:rFonts w:hint="eastAsia"/>
                      </w:rPr>
                      <w:fldChar w:fldCharType="separate"/>
                    </w:r>
                    <w:r w:rsidR="00E83754">
                      <w:rPr>
                        <w:noProof/>
                      </w:rPr>
                      <w:t>- 2 -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A85" w:rsidRDefault="00D92A85">
      <w:r>
        <w:separator/>
      </w:r>
    </w:p>
  </w:footnote>
  <w:footnote w:type="continuationSeparator" w:id="0">
    <w:p w:rsidR="00D92A85" w:rsidRDefault="00D92A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F2BAAD"/>
    <w:multiLevelType w:val="multilevel"/>
    <w:tmpl w:val="9DF2BAAD"/>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AB515D7B"/>
    <w:multiLevelType w:val="singleLevel"/>
    <w:tmpl w:val="AB515D7B"/>
    <w:lvl w:ilvl="0">
      <w:start w:val="1"/>
      <w:numFmt w:val="decimal"/>
      <w:lvlText w:val="%1."/>
      <w:lvlJc w:val="left"/>
      <w:pPr>
        <w:tabs>
          <w:tab w:val="left" w:pos="312"/>
        </w:tabs>
      </w:pPr>
    </w:lvl>
  </w:abstractNum>
  <w:abstractNum w:abstractNumId="2">
    <w:nsid w:val="BDBEAAA8"/>
    <w:multiLevelType w:val="singleLevel"/>
    <w:tmpl w:val="BDBEAAA8"/>
    <w:lvl w:ilvl="0">
      <w:start w:val="1"/>
      <w:numFmt w:val="decimal"/>
      <w:lvlText w:val="%1."/>
      <w:lvlJc w:val="left"/>
      <w:pPr>
        <w:tabs>
          <w:tab w:val="left" w:pos="312"/>
        </w:tabs>
      </w:pPr>
    </w:lvl>
  </w:abstractNum>
  <w:abstractNum w:abstractNumId="3">
    <w:nsid w:val="D02C8A54"/>
    <w:multiLevelType w:val="singleLevel"/>
    <w:tmpl w:val="D02C8A54"/>
    <w:lvl w:ilvl="0">
      <w:start w:val="1"/>
      <w:numFmt w:val="chineseCounting"/>
      <w:suff w:val="nothing"/>
      <w:lvlText w:val="%1、"/>
      <w:lvlJc w:val="left"/>
      <w:rPr>
        <w:rFonts w:hint="eastAsia"/>
      </w:rPr>
    </w:lvl>
  </w:abstractNum>
  <w:abstractNum w:abstractNumId="4">
    <w:nsid w:val="DAFAFCD9"/>
    <w:multiLevelType w:val="singleLevel"/>
    <w:tmpl w:val="DAFAFCD9"/>
    <w:lvl w:ilvl="0">
      <w:start w:val="1"/>
      <w:numFmt w:val="chineseCounting"/>
      <w:suff w:val="nothing"/>
      <w:lvlText w:val="（%1）"/>
      <w:lvlJc w:val="left"/>
      <w:rPr>
        <w:rFonts w:hint="eastAsia"/>
      </w:rPr>
    </w:lvl>
  </w:abstractNum>
  <w:abstractNum w:abstractNumId="5">
    <w:nsid w:val="E3755148"/>
    <w:multiLevelType w:val="singleLevel"/>
    <w:tmpl w:val="E3755148"/>
    <w:lvl w:ilvl="0">
      <w:start w:val="11"/>
      <w:numFmt w:val="chineseCounting"/>
      <w:suff w:val="nothing"/>
      <w:lvlText w:val="%1、"/>
      <w:lvlJc w:val="left"/>
      <w:rPr>
        <w:rFonts w:hint="eastAsia"/>
      </w:rPr>
    </w:lvl>
  </w:abstractNum>
  <w:abstractNum w:abstractNumId="6">
    <w:nsid w:val="EDC2B5BA"/>
    <w:multiLevelType w:val="singleLevel"/>
    <w:tmpl w:val="EDC2B5BA"/>
    <w:lvl w:ilvl="0">
      <w:start w:val="3"/>
      <w:numFmt w:val="decimal"/>
      <w:lvlText w:val="%1."/>
      <w:lvlJc w:val="left"/>
      <w:pPr>
        <w:tabs>
          <w:tab w:val="left" w:pos="312"/>
        </w:tabs>
      </w:pPr>
    </w:lvl>
  </w:abstractNum>
  <w:abstractNum w:abstractNumId="7">
    <w:nsid w:val="F2EE1E0D"/>
    <w:multiLevelType w:val="singleLevel"/>
    <w:tmpl w:val="F2EE1E0D"/>
    <w:lvl w:ilvl="0">
      <w:start w:val="1"/>
      <w:numFmt w:val="chineseCounting"/>
      <w:suff w:val="nothing"/>
      <w:lvlText w:val="（%1）"/>
      <w:lvlJc w:val="left"/>
      <w:rPr>
        <w:rFonts w:hint="eastAsia"/>
      </w:rPr>
    </w:lvl>
  </w:abstractNum>
  <w:abstractNum w:abstractNumId="8">
    <w:nsid w:val="00000001"/>
    <w:multiLevelType w:val="singleLevel"/>
    <w:tmpl w:val="00000001"/>
    <w:lvl w:ilvl="0">
      <w:start w:val="4"/>
      <w:numFmt w:val="decimal"/>
      <w:lvlText w:val="%1."/>
      <w:lvlJc w:val="left"/>
      <w:pPr>
        <w:tabs>
          <w:tab w:val="left" w:pos="312"/>
        </w:tabs>
      </w:pPr>
    </w:lvl>
  </w:abstractNum>
  <w:abstractNum w:abstractNumId="9">
    <w:nsid w:val="00000002"/>
    <w:multiLevelType w:val="singleLevel"/>
    <w:tmpl w:val="00000002"/>
    <w:lvl w:ilvl="0">
      <w:start w:val="3"/>
      <w:numFmt w:val="decimal"/>
      <w:suff w:val="nothing"/>
      <w:lvlText w:val="（%1）"/>
      <w:lvlJc w:val="left"/>
    </w:lvl>
  </w:abstractNum>
  <w:abstractNum w:abstractNumId="10">
    <w:nsid w:val="003CDBD3"/>
    <w:multiLevelType w:val="singleLevel"/>
    <w:tmpl w:val="003CDBD3"/>
    <w:lvl w:ilvl="0">
      <w:start w:val="11"/>
      <w:numFmt w:val="chineseCounting"/>
      <w:suff w:val="nothing"/>
      <w:lvlText w:val="%1、"/>
      <w:lvlJc w:val="left"/>
      <w:rPr>
        <w:rFonts w:hint="eastAsia"/>
      </w:rPr>
    </w:lvl>
  </w:abstractNum>
  <w:abstractNum w:abstractNumId="11">
    <w:nsid w:val="0A8DF6F9"/>
    <w:multiLevelType w:val="singleLevel"/>
    <w:tmpl w:val="0A8DF6F9"/>
    <w:lvl w:ilvl="0">
      <w:start w:val="2"/>
      <w:numFmt w:val="decimal"/>
      <w:suff w:val="nothing"/>
      <w:lvlText w:val="（%1）"/>
      <w:lvlJc w:val="left"/>
    </w:lvl>
  </w:abstractNum>
  <w:abstractNum w:abstractNumId="12">
    <w:nsid w:val="14D9EF9E"/>
    <w:multiLevelType w:val="singleLevel"/>
    <w:tmpl w:val="14D9EF9E"/>
    <w:lvl w:ilvl="0">
      <w:start w:val="3"/>
      <w:numFmt w:val="decimal"/>
      <w:lvlText w:val="%1."/>
      <w:lvlJc w:val="left"/>
      <w:pPr>
        <w:tabs>
          <w:tab w:val="left" w:pos="312"/>
        </w:tabs>
      </w:pPr>
    </w:lvl>
  </w:abstractNum>
  <w:abstractNum w:abstractNumId="13">
    <w:nsid w:val="16C48FFA"/>
    <w:multiLevelType w:val="singleLevel"/>
    <w:tmpl w:val="16C48FFA"/>
    <w:lvl w:ilvl="0">
      <w:start w:val="1"/>
      <w:numFmt w:val="decimal"/>
      <w:suff w:val="nothing"/>
      <w:lvlText w:val="（%1）"/>
      <w:lvlJc w:val="left"/>
    </w:lvl>
  </w:abstractNum>
  <w:abstractNum w:abstractNumId="14">
    <w:nsid w:val="2C380DB1"/>
    <w:multiLevelType w:val="singleLevel"/>
    <w:tmpl w:val="2C380DB1"/>
    <w:lvl w:ilvl="0">
      <w:start w:val="3"/>
      <w:numFmt w:val="decimal"/>
      <w:suff w:val="nothing"/>
      <w:lvlText w:val="（%1）"/>
      <w:lvlJc w:val="left"/>
    </w:lvl>
  </w:abstractNum>
  <w:abstractNum w:abstractNumId="15">
    <w:nsid w:val="38DC1FE3"/>
    <w:multiLevelType w:val="singleLevel"/>
    <w:tmpl w:val="00000000"/>
    <w:lvl w:ilvl="0">
      <w:start w:val="2"/>
      <w:numFmt w:val="decimal"/>
      <w:suff w:val="nothing"/>
      <w:lvlText w:val="（%1）"/>
      <w:lvlJc w:val="left"/>
    </w:lvl>
  </w:abstractNum>
  <w:abstractNum w:abstractNumId="16">
    <w:nsid w:val="5ED52BD0"/>
    <w:multiLevelType w:val="singleLevel"/>
    <w:tmpl w:val="5ED52BD0"/>
    <w:lvl w:ilvl="0">
      <w:start w:val="2"/>
      <w:numFmt w:val="decimal"/>
      <w:lvlText w:val="%1."/>
      <w:lvlJc w:val="left"/>
      <w:pPr>
        <w:tabs>
          <w:tab w:val="left" w:pos="312"/>
        </w:tabs>
      </w:pPr>
    </w:lvl>
  </w:abstractNum>
  <w:abstractNum w:abstractNumId="17">
    <w:nsid w:val="73F54F7D"/>
    <w:multiLevelType w:val="singleLevel"/>
    <w:tmpl w:val="73F54F7D"/>
    <w:lvl w:ilvl="0">
      <w:start w:val="1"/>
      <w:numFmt w:val="decimal"/>
      <w:suff w:val="nothing"/>
      <w:lvlText w:val="%1、"/>
      <w:lvlJc w:val="left"/>
    </w:lvl>
  </w:abstractNum>
  <w:abstractNum w:abstractNumId="18">
    <w:nsid w:val="7ECD38AF"/>
    <w:multiLevelType w:val="singleLevel"/>
    <w:tmpl w:val="7ECD38AF"/>
    <w:lvl w:ilvl="0">
      <w:start w:val="3"/>
      <w:numFmt w:val="chineseCounting"/>
      <w:suff w:val="nothing"/>
      <w:lvlText w:val="（%1）"/>
      <w:lvlJc w:val="left"/>
      <w:rPr>
        <w:rFonts w:hint="eastAsia"/>
      </w:rPr>
    </w:lvl>
  </w:abstractNum>
  <w:num w:numId="1">
    <w:abstractNumId w:val="7"/>
  </w:num>
  <w:num w:numId="2">
    <w:abstractNumId w:val="5"/>
  </w:num>
  <w:num w:numId="3">
    <w:abstractNumId w:val="3"/>
  </w:num>
  <w:num w:numId="4">
    <w:abstractNumId w:val="4"/>
  </w:num>
  <w:num w:numId="5">
    <w:abstractNumId w:val="6"/>
  </w:num>
  <w:num w:numId="6">
    <w:abstractNumId w:val="16"/>
  </w:num>
  <w:num w:numId="7">
    <w:abstractNumId w:val="11"/>
  </w:num>
  <w:num w:numId="8">
    <w:abstractNumId w:val="18"/>
  </w:num>
  <w:num w:numId="9">
    <w:abstractNumId w:val="14"/>
  </w:num>
  <w:num w:numId="10">
    <w:abstractNumId w:val="12"/>
  </w:num>
  <w:num w:numId="11">
    <w:abstractNumId w:val="0"/>
  </w:num>
  <w:num w:numId="12">
    <w:abstractNumId w:val="9"/>
  </w:num>
  <w:num w:numId="13">
    <w:abstractNumId w:val="15"/>
  </w:num>
  <w:num w:numId="14">
    <w:abstractNumId w:val="8"/>
  </w:num>
  <w:num w:numId="15">
    <w:abstractNumId w:val="13"/>
  </w:num>
  <w:num w:numId="16">
    <w:abstractNumId w:val="17"/>
  </w:num>
  <w:num w:numId="17">
    <w:abstractNumId w:val="10"/>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4B34"/>
    <w:rsid w:val="00172A27"/>
    <w:rsid w:val="002A2ED8"/>
    <w:rsid w:val="00B37403"/>
    <w:rsid w:val="00C4451E"/>
    <w:rsid w:val="00D92A85"/>
    <w:rsid w:val="00D956D8"/>
    <w:rsid w:val="00DB614B"/>
    <w:rsid w:val="00E83754"/>
    <w:rsid w:val="00EC13B9"/>
    <w:rsid w:val="02A10478"/>
    <w:rsid w:val="02F04553"/>
    <w:rsid w:val="02F567B0"/>
    <w:rsid w:val="03A263B8"/>
    <w:rsid w:val="03EC1F45"/>
    <w:rsid w:val="047F6D60"/>
    <w:rsid w:val="053D12E1"/>
    <w:rsid w:val="05484992"/>
    <w:rsid w:val="05A47A1E"/>
    <w:rsid w:val="0684581D"/>
    <w:rsid w:val="07A615CE"/>
    <w:rsid w:val="07BE738B"/>
    <w:rsid w:val="084F085F"/>
    <w:rsid w:val="0860599D"/>
    <w:rsid w:val="08B67283"/>
    <w:rsid w:val="08CC5311"/>
    <w:rsid w:val="0902013E"/>
    <w:rsid w:val="0A250925"/>
    <w:rsid w:val="0BA73AFC"/>
    <w:rsid w:val="0CAE4C71"/>
    <w:rsid w:val="0CB12D82"/>
    <w:rsid w:val="0E6C445B"/>
    <w:rsid w:val="0EF03BFF"/>
    <w:rsid w:val="0F0718FF"/>
    <w:rsid w:val="0F11066F"/>
    <w:rsid w:val="0F1C7292"/>
    <w:rsid w:val="0F9D1EDF"/>
    <w:rsid w:val="100002CA"/>
    <w:rsid w:val="101113FB"/>
    <w:rsid w:val="113C4984"/>
    <w:rsid w:val="1180779C"/>
    <w:rsid w:val="12164351"/>
    <w:rsid w:val="12DC1744"/>
    <w:rsid w:val="131618DA"/>
    <w:rsid w:val="139450EA"/>
    <w:rsid w:val="13F371D4"/>
    <w:rsid w:val="13F63E93"/>
    <w:rsid w:val="15B53D20"/>
    <w:rsid w:val="15DA1581"/>
    <w:rsid w:val="168A54C2"/>
    <w:rsid w:val="18084067"/>
    <w:rsid w:val="18166A09"/>
    <w:rsid w:val="187228B4"/>
    <w:rsid w:val="1883301C"/>
    <w:rsid w:val="188A55CF"/>
    <w:rsid w:val="196F4422"/>
    <w:rsid w:val="19C6632E"/>
    <w:rsid w:val="1A803451"/>
    <w:rsid w:val="1AE33FEA"/>
    <w:rsid w:val="1B733637"/>
    <w:rsid w:val="1BFD33ED"/>
    <w:rsid w:val="1C6B1646"/>
    <w:rsid w:val="1CC27B33"/>
    <w:rsid w:val="1D42452B"/>
    <w:rsid w:val="1E3D6972"/>
    <w:rsid w:val="1E674F2C"/>
    <w:rsid w:val="1EAA7435"/>
    <w:rsid w:val="1F2B1CE6"/>
    <w:rsid w:val="1FAC2CA7"/>
    <w:rsid w:val="20742475"/>
    <w:rsid w:val="20CB55C0"/>
    <w:rsid w:val="21593426"/>
    <w:rsid w:val="22CA3222"/>
    <w:rsid w:val="22CF7514"/>
    <w:rsid w:val="22E26E69"/>
    <w:rsid w:val="23350CFB"/>
    <w:rsid w:val="244335E0"/>
    <w:rsid w:val="24597124"/>
    <w:rsid w:val="24BF303B"/>
    <w:rsid w:val="250801BC"/>
    <w:rsid w:val="252D456F"/>
    <w:rsid w:val="25536015"/>
    <w:rsid w:val="25C73E7F"/>
    <w:rsid w:val="26FE1239"/>
    <w:rsid w:val="27075730"/>
    <w:rsid w:val="27242E0F"/>
    <w:rsid w:val="27764D08"/>
    <w:rsid w:val="27CD43D3"/>
    <w:rsid w:val="27EB5955"/>
    <w:rsid w:val="27F37BAF"/>
    <w:rsid w:val="285A5088"/>
    <w:rsid w:val="28E30089"/>
    <w:rsid w:val="28EE7005"/>
    <w:rsid w:val="298A0BC8"/>
    <w:rsid w:val="2B1E6E8E"/>
    <w:rsid w:val="2B525EE8"/>
    <w:rsid w:val="2C13090E"/>
    <w:rsid w:val="2C2B4818"/>
    <w:rsid w:val="2C444F92"/>
    <w:rsid w:val="2CD5343A"/>
    <w:rsid w:val="2CEB5B50"/>
    <w:rsid w:val="2D127C35"/>
    <w:rsid w:val="2E006A07"/>
    <w:rsid w:val="2E2671AF"/>
    <w:rsid w:val="2FD15D66"/>
    <w:rsid w:val="3025610F"/>
    <w:rsid w:val="30453857"/>
    <w:rsid w:val="30532663"/>
    <w:rsid w:val="30796E6C"/>
    <w:rsid w:val="30CD20CA"/>
    <w:rsid w:val="31296D46"/>
    <w:rsid w:val="31597A8A"/>
    <w:rsid w:val="32EE3582"/>
    <w:rsid w:val="340430C6"/>
    <w:rsid w:val="342273C9"/>
    <w:rsid w:val="34734ED6"/>
    <w:rsid w:val="35BC2F59"/>
    <w:rsid w:val="362D5226"/>
    <w:rsid w:val="37435492"/>
    <w:rsid w:val="3B2131F0"/>
    <w:rsid w:val="3C3304DC"/>
    <w:rsid w:val="3C994096"/>
    <w:rsid w:val="3CCC0B1E"/>
    <w:rsid w:val="3D962B77"/>
    <w:rsid w:val="3F845FC5"/>
    <w:rsid w:val="404513A7"/>
    <w:rsid w:val="406316C6"/>
    <w:rsid w:val="40C92B46"/>
    <w:rsid w:val="413F5FBC"/>
    <w:rsid w:val="415B4063"/>
    <w:rsid w:val="420B0DDD"/>
    <w:rsid w:val="424E657F"/>
    <w:rsid w:val="42576682"/>
    <w:rsid w:val="428B2B64"/>
    <w:rsid w:val="42D46B1A"/>
    <w:rsid w:val="430C3AD1"/>
    <w:rsid w:val="43816975"/>
    <w:rsid w:val="43AA5CFC"/>
    <w:rsid w:val="43E129CE"/>
    <w:rsid w:val="446133A1"/>
    <w:rsid w:val="44814BDF"/>
    <w:rsid w:val="450F3BEE"/>
    <w:rsid w:val="459419E3"/>
    <w:rsid w:val="45C0569C"/>
    <w:rsid w:val="46170446"/>
    <w:rsid w:val="46B55F68"/>
    <w:rsid w:val="46F30D2C"/>
    <w:rsid w:val="476B125F"/>
    <w:rsid w:val="47A43426"/>
    <w:rsid w:val="47C34F75"/>
    <w:rsid w:val="482056A7"/>
    <w:rsid w:val="489129BA"/>
    <w:rsid w:val="492C5352"/>
    <w:rsid w:val="499069F5"/>
    <w:rsid w:val="4A0E12F6"/>
    <w:rsid w:val="4A3F1E78"/>
    <w:rsid w:val="4A96298C"/>
    <w:rsid w:val="4B5C4375"/>
    <w:rsid w:val="4B9039CB"/>
    <w:rsid w:val="4BA87C1F"/>
    <w:rsid w:val="4C296F97"/>
    <w:rsid w:val="4C701855"/>
    <w:rsid w:val="4CAA5014"/>
    <w:rsid w:val="4EBF395A"/>
    <w:rsid w:val="4EDF40F5"/>
    <w:rsid w:val="4F4D2082"/>
    <w:rsid w:val="5265538D"/>
    <w:rsid w:val="526810FF"/>
    <w:rsid w:val="52C47581"/>
    <w:rsid w:val="53AE7E66"/>
    <w:rsid w:val="53B67AEE"/>
    <w:rsid w:val="542C386C"/>
    <w:rsid w:val="555A016F"/>
    <w:rsid w:val="55D91763"/>
    <w:rsid w:val="55DC4A36"/>
    <w:rsid w:val="55FF21C3"/>
    <w:rsid w:val="567742F6"/>
    <w:rsid w:val="569C1AA9"/>
    <w:rsid w:val="56E946C5"/>
    <w:rsid w:val="57146FE3"/>
    <w:rsid w:val="58401A79"/>
    <w:rsid w:val="58E333DA"/>
    <w:rsid w:val="59D168F6"/>
    <w:rsid w:val="59DC54D4"/>
    <w:rsid w:val="5AC03FD5"/>
    <w:rsid w:val="5AD85ED2"/>
    <w:rsid w:val="5E2328F6"/>
    <w:rsid w:val="5E3B52F2"/>
    <w:rsid w:val="5EC4092D"/>
    <w:rsid w:val="5F792886"/>
    <w:rsid w:val="5F9D6B4F"/>
    <w:rsid w:val="5FA8086F"/>
    <w:rsid w:val="606540F9"/>
    <w:rsid w:val="60A462D2"/>
    <w:rsid w:val="60D84FD7"/>
    <w:rsid w:val="617D5079"/>
    <w:rsid w:val="61A472AE"/>
    <w:rsid w:val="623B4473"/>
    <w:rsid w:val="63417E72"/>
    <w:rsid w:val="6346209D"/>
    <w:rsid w:val="63F72C89"/>
    <w:rsid w:val="64073EAF"/>
    <w:rsid w:val="648D7C58"/>
    <w:rsid w:val="64A234CB"/>
    <w:rsid w:val="66843A23"/>
    <w:rsid w:val="66EE494A"/>
    <w:rsid w:val="67DA2710"/>
    <w:rsid w:val="68244B07"/>
    <w:rsid w:val="682D7F56"/>
    <w:rsid w:val="69CD6819"/>
    <w:rsid w:val="6A95491C"/>
    <w:rsid w:val="6B1A3310"/>
    <w:rsid w:val="6B1B6990"/>
    <w:rsid w:val="6B485EFB"/>
    <w:rsid w:val="6CA13BE1"/>
    <w:rsid w:val="6D1B0449"/>
    <w:rsid w:val="6DCE2F9B"/>
    <w:rsid w:val="6DDE060E"/>
    <w:rsid w:val="707B3ECD"/>
    <w:rsid w:val="713C01D3"/>
    <w:rsid w:val="718A1054"/>
    <w:rsid w:val="72721049"/>
    <w:rsid w:val="735B04DB"/>
    <w:rsid w:val="737176BA"/>
    <w:rsid w:val="740F5FB3"/>
    <w:rsid w:val="74427F85"/>
    <w:rsid w:val="74DF156B"/>
    <w:rsid w:val="75226BE0"/>
    <w:rsid w:val="75535264"/>
    <w:rsid w:val="763903BE"/>
    <w:rsid w:val="76716B52"/>
    <w:rsid w:val="7824103D"/>
    <w:rsid w:val="791055B7"/>
    <w:rsid w:val="79351E94"/>
    <w:rsid w:val="794C7172"/>
    <w:rsid w:val="797B109A"/>
    <w:rsid w:val="797F0D4F"/>
    <w:rsid w:val="7AE41144"/>
    <w:rsid w:val="7B9816B9"/>
    <w:rsid w:val="7BB96AE2"/>
    <w:rsid w:val="7BE510FE"/>
    <w:rsid w:val="7C7A0E95"/>
    <w:rsid w:val="7CC15F5D"/>
    <w:rsid w:val="7D3606E9"/>
    <w:rsid w:val="7DE12B82"/>
    <w:rsid w:val="7E1546BB"/>
    <w:rsid w:val="7E2A7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Lines="50" w:before="50" w:afterLines="50" w:after="50" w:line="480" w:lineRule="auto"/>
      <w:ind w:firstLineChars="200" w:firstLine="883"/>
      <w:outlineLvl w:val="1"/>
    </w:pPr>
    <w:rPr>
      <w:rFonts w:ascii="Cambria" w:eastAsia="黑体" w:hAnsi="Cambria" w:cs="Times New Roman"/>
      <w:b/>
      <w:bCs/>
      <w:sz w:val="32"/>
      <w:szCs w:val="32"/>
    </w:rPr>
  </w:style>
  <w:style w:type="paragraph" w:styleId="3">
    <w:name w:val="heading 3"/>
    <w:basedOn w:val="a"/>
    <w:next w:val="a"/>
    <w:link w:val="3Char"/>
    <w:unhideWhenUsed/>
    <w:qFormat/>
    <w:pPr>
      <w:keepNext/>
      <w:keepLines/>
      <w:spacing w:before="260" w:after="260" w:line="413" w:lineRule="auto"/>
      <w:ind w:firstLineChars="200" w:firstLine="883"/>
      <w:outlineLvl w:val="2"/>
    </w:pPr>
    <w:rPr>
      <w:rFonts w:eastAsia="华文宋体"/>
      <w:b/>
      <w:sz w:val="32"/>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next w:val="a"/>
    <w:qFormat/>
    <w:pPr>
      <w:ind w:left="1260"/>
    </w:pPr>
    <w:rPr>
      <w:sz w:val="18"/>
      <w:szCs w:val="18"/>
    </w:rPr>
  </w:style>
  <w:style w:type="paragraph" w:styleId="a3">
    <w:name w:val="annotation text"/>
    <w:basedOn w:val="a"/>
    <w:qFormat/>
    <w:pPr>
      <w:jc w:val="left"/>
    </w:pPr>
  </w:style>
  <w:style w:type="paragraph" w:styleId="5">
    <w:name w:val="toc 5"/>
    <w:next w:val="a"/>
    <w:qFormat/>
    <w:pPr>
      <w:ind w:left="840"/>
    </w:pPr>
    <w:rPr>
      <w:sz w:val="18"/>
      <w:szCs w:val="18"/>
    </w:rPr>
  </w:style>
  <w:style w:type="paragraph" w:styleId="30">
    <w:name w:val="toc 3"/>
    <w:next w:val="a"/>
    <w:qFormat/>
    <w:pPr>
      <w:ind w:left="420"/>
    </w:pPr>
    <w:rPr>
      <w:i/>
      <w:iCs/>
    </w:rPr>
  </w:style>
  <w:style w:type="paragraph" w:styleId="8">
    <w:name w:val="toc 8"/>
    <w:next w:val="a"/>
    <w:qFormat/>
    <w:pPr>
      <w:ind w:left="1470"/>
    </w:pP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next w:val="a"/>
    <w:qFormat/>
    <w:pPr>
      <w:spacing w:beforeLines="38" w:afterLines="38"/>
    </w:pPr>
    <w:rPr>
      <w:b/>
      <w:bCs/>
    </w:rPr>
  </w:style>
  <w:style w:type="paragraph" w:styleId="40">
    <w:name w:val="toc 4"/>
    <w:next w:val="a"/>
    <w:qFormat/>
    <w:pPr>
      <w:ind w:left="630"/>
    </w:pPr>
    <w:rPr>
      <w:sz w:val="18"/>
      <w:szCs w:val="18"/>
    </w:rPr>
  </w:style>
  <w:style w:type="paragraph" w:styleId="6">
    <w:name w:val="toc 6"/>
    <w:next w:val="a"/>
    <w:qFormat/>
    <w:pPr>
      <w:ind w:left="1050"/>
    </w:pPr>
    <w:rPr>
      <w:sz w:val="18"/>
      <w:szCs w:val="18"/>
    </w:rPr>
  </w:style>
  <w:style w:type="paragraph" w:styleId="20">
    <w:name w:val="toc 2"/>
    <w:next w:val="a"/>
    <w:qFormat/>
    <w:pPr>
      <w:ind w:left="210"/>
    </w:pPr>
    <w:rPr>
      <w:smallCaps/>
    </w:rPr>
  </w:style>
  <w:style w:type="paragraph" w:styleId="9">
    <w:name w:val="toc 9"/>
    <w:next w:val="a"/>
    <w:qFormat/>
    <w:pPr>
      <w:ind w:left="1680"/>
    </w:pPr>
    <w:rPr>
      <w:sz w:val="18"/>
      <w:szCs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6">
    <w:name w:val="Normal (Web)"/>
    <w:basedOn w:val="a"/>
    <w:qFormat/>
    <w:pPr>
      <w:spacing w:beforeAutospacing="1" w:afterAutospacing="1"/>
      <w:jc w:val="left"/>
    </w:pPr>
    <w:rPr>
      <w:rFonts w:cs="Times New Roman"/>
      <w:kern w:val="0"/>
      <w:sz w:val="24"/>
    </w:rPr>
  </w:style>
  <w:style w:type="paragraph" w:styleId="a7">
    <w:name w:val="Title"/>
    <w:basedOn w:val="a"/>
    <w:next w:val="a"/>
    <w:qFormat/>
    <w:pPr>
      <w:spacing w:before="240" w:after="60"/>
      <w:jc w:val="center"/>
      <w:outlineLvl w:val="0"/>
    </w:pPr>
    <w:rPr>
      <w:rFonts w:asciiTheme="majorHAnsi" w:eastAsia="宋体" w:hAnsiTheme="majorHAnsi" w:cstheme="majorBidi"/>
      <w:b/>
      <w:bCs/>
      <w:sz w:val="48"/>
      <w:szCs w:val="32"/>
    </w:rPr>
  </w:style>
  <w:style w:type="character" w:styleId="a8">
    <w:name w:val="Strong"/>
    <w:basedOn w:val="a0"/>
    <w:qFormat/>
    <w:rPr>
      <w:b/>
    </w:rPr>
  </w:style>
  <w:style w:type="character" w:styleId="a9">
    <w:name w:val="Hyperlink"/>
    <w:basedOn w:val="a0"/>
    <w:qFormat/>
    <w:rPr>
      <w:color w:val="0000FF"/>
      <w:u w:val="single"/>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strong">
    <w:name w:val="bjh-strong"/>
    <w:basedOn w:val="a0"/>
    <w:qFormat/>
  </w:style>
  <w:style w:type="character" w:customStyle="1" w:styleId="bjh-p">
    <w:name w:val="bjh-p"/>
    <w:basedOn w:val="a0"/>
    <w:qFormat/>
  </w:style>
  <w:style w:type="paragraph" w:styleId="ab">
    <w:name w:val="List Paragraph"/>
    <w:basedOn w:val="a"/>
    <w:uiPriority w:val="34"/>
    <w:qFormat/>
    <w:pPr>
      <w:ind w:firstLineChars="200" w:firstLine="420"/>
    </w:pPr>
  </w:style>
  <w:style w:type="paragraph" w:customStyle="1" w:styleId="Style6">
    <w:name w:val="_Style 6"/>
    <w:basedOn w:val="a"/>
    <w:next w:val="a"/>
    <w:qFormat/>
    <w:pPr>
      <w:pBdr>
        <w:bottom w:val="single" w:sz="6" w:space="1" w:color="auto"/>
      </w:pBdr>
      <w:jc w:val="center"/>
    </w:pPr>
    <w:rPr>
      <w:rFonts w:ascii="Arial" w:eastAsia="宋体"/>
      <w:vanish/>
      <w:sz w:val="16"/>
    </w:rPr>
  </w:style>
  <w:style w:type="paragraph" w:customStyle="1" w:styleId="Style7">
    <w:name w:val="_Style 7"/>
    <w:basedOn w:val="a"/>
    <w:next w:val="a"/>
    <w:qFormat/>
    <w:pPr>
      <w:pBdr>
        <w:top w:val="single" w:sz="6" w:space="1" w:color="auto"/>
      </w:pBdr>
      <w:jc w:val="center"/>
    </w:pPr>
    <w:rPr>
      <w:rFonts w:ascii="Arial" w:eastAsia="宋体"/>
      <w:vanish/>
      <w:sz w:val="16"/>
    </w:rPr>
  </w:style>
  <w:style w:type="character" w:customStyle="1" w:styleId="2Char">
    <w:name w:val="标题 2 Char"/>
    <w:basedOn w:val="a0"/>
    <w:link w:val="2"/>
    <w:uiPriority w:val="99"/>
    <w:qFormat/>
    <w:locked/>
    <w:rPr>
      <w:rFonts w:ascii="Cambria" w:eastAsia="黑体" w:hAnsi="Cambria" w:cs="Times New Roman"/>
      <w:b/>
      <w:bCs/>
      <w:sz w:val="32"/>
      <w:szCs w:val="32"/>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rFonts w:asciiTheme="minorHAnsi" w:eastAsia="华文宋体" w:hAnsiTheme="minorHAnsi"/>
      <w:b/>
      <w:sz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11">
    <w:name w:val="无间隔1"/>
    <w:link w:val="Char"/>
    <w:qFormat/>
    <w:rPr>
      <w:sz w:val="22"/>
    </w:rPr>
  </w:style>
  <w:style w:type="character" w:customStyle="1" w:styleId="Char">
    <w:name w:val="无间隔 Char"/>
    <w:basedOn w:val="a0"/>
    <w:link w:val="11"/>
    <w:qFormat/>
    <w:rPr>
      <w:rFonts w:ascii="Times New Roman" w:eastAsia="宋体" w:hAnsi="Times New Roman" w:hint="default"/>
      <w:sz w:val="22"/>
    </w:rPr>
  </w:style>
  <w:style w:type="paragraph" w:styleId="ac">
    <w:name w:val="Balloon Text"/>
    <w:basedOn w:val="a"/>
    <w:link w:val="Char0"/>
    <w:rsid w:val="00D956D8"/>
    <w:rPr>
      <w:sz w:val="18"/>
      <w:szCs w:val="18"/>
    </w:rPr>
  </w:style>
  <w:style w:type="character" w:customStyle="1" w:styleId="Char0">
    <w:name w:val="批注框文本 Char"/>
    <w:basedOn w:val="a0"/>
    <w:link w:val="ac"/>
    <w:rsid w:val="00D956D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Lines="50" w:before="50" w:afterLines="50" w:after="50" w:line="480" w:lineRule="auto"/>
      <w:ind w:firstLineChars="200" w:firstLine="883"/>
      <w:outlineLvl w:val="1"/>
    </w:pPr>
    <w:rPr>
      <w:rFonts w:ascii="Cambria" w:eastAsia="黑体" w:hAnsi="Cambria" w:cs="Times New Roman"/>
      <w:b/>
      <w:bCs/>
      <w:sz w:val="32"/>
      <w:szCs w:val="32"/>
    </w:rPr>
  </w:style>
  <w:style w:type="paragraph" w:styleId="3">
    <w:name w:val="heading 3"/>
    <w:basedOn w:val="a"/>
    <w:next w:val="a"/>
    <w:link w:val="3Char"/>
    <w:unhideWhenUsed/>
    <w:qFormat/>
    <w:pPr>
      <w:keepNext/>
      <w:keepLines/>
      <w:spacing w:before="260" w:after="260" w:line="413" w:lineRule="auto"/>
      <w:ind w:firstLineChars="200" w:firstLine="883"/>
      <w:outlineLvl w:val="2"/>
    </w:pPr>
    <w:rPr>
      <w:rFonts w:eastAsia="华文宋体"/>
      <w:b/>
      <w:sz w:val="32"/>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next w:val="a"/>
    <w:qFormat/>
    <w:pPr>
      <w:ind w:left="1260"/>
    </w:pPr>
    <w:rPr>
      <w:sz w:val="18"/>
      <w:szCs w:val="18"/>
    </w:rPr>
  </w:style>
  <w:style w:type="paragraph" w:styleId="a3">
    <w:name w:val="annotation text"/>
    <w:basedOn w:val="a"/>
    <w:qFormat/>
    <w:pPr>
      <w:jc w:val="left"/>
    </w:pPr>
  </w:style>
  <w:style w:type="paragraph" w:styleId="5">
    <w:name w:val="toc 5"/>
    <w:next w:val="a"/>
    <w:qFormat/>
    <w:pPr>
      <w:ind w:left="840"/>
    </w:pPr>
    <w:rPr>
      <w:sz w:val="18"/>
      <w:szCs w:val="18"/>
    </w:rPr>
  </w:style>
  <w:style w:type="paragraph" w:styleId="30">
    <w:name w:val="toc 3"/>
    <w:next w:val="a"/>
    <w:qFormat/>
    <w:pPr>
      <w:ind w:left="420"/>
    </w:pPr>
    <w:rPr>
      <w:i/>
      <w:iCs/>
    </w:rPr>
  </w:style>
  <w:style w:type="paragraph" w:styleId="8">
    <w:name w:val="toc 8"/>
    <w:next w:val="a"/>
    <w:qFormat/>
    <w:pPr>
      <w:ind w:left="1470"/>
    </w:pPr>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next w:val="a"/>
    <w:qFormat/>
    <w:pPr>
      <w:spacing w:beforeLines="38" w:afterLines="38"/>
    </w:pPr>
    <w:rPr>
      <w:b/>
      <w:bCs/>
    </w:rPr>
  </w:style>
  <w:style w:type="paragraph" w:styleId="40">
    <w:name w:val="toc 4"/>
    <w:next w:val="a"/>
    <w:qFormat/>
    <w:pPr>
      <w:ind w:left="630"/>
    </w:pPr>
    <w:rPr>
      <w:sz w:val="18"/>
      <w:szCs w:val="18"/>
    </w:rPr>
  </w:style>
  <w:style w:type="paragraph" w:styleId="6">
    <w:name w:val="toc 6"/>
    <w:next w:val="a"/>
    <w:qFormat/>
    <w:pPr>
      <w:ind w:left="1050"/>
    </w:pPr>
    <w:rPr>
      <w:sz w:val="18"/>
      <w:szCs w:val="18"/>
    </w:rPr>
  </w:style>
  <w:style w:type="paragraph" w:styleId="20">
    <w:name w:val="toc 2"/>
    <w:next w:val="a"/>
    <w:qFormat/>
    <w:pPr>
      <w:ind w:left="210"/>
    </w:pPr>
    <w:rPr>
      <w:smallCaps/>
    </w:rPr>
  </w:style>
  <w:style w:type="paragraph" w:styleId="9">
    <w:name w:val="toc 9"/>
    <w:next w:val="a"/>
    <w:qFormat/>
    <w:pPr>
      <w:ind w:left="1680"/>
    </w:pPr>
    <w:rPr>
      <w:sz w:val="18"/>
      <w:szCs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6">
    <w:name w:val="Normal (Web)"/>
    <w:basedOn w:val="a"/>
    <w:qFormat/>
    <w:pPr>
      <w:spacing w:beforeAutospacing="1" w:afterAutospacing="1"/>
      <w:jc w:val="left"/>
    </w:pPr>
    <w:rPr>
      <w:rFonts w:cs="Times New Roman"/>
      <w:kern w:val="0"/>
      <w:sz w:val="24"/>
    </w:rPr>
  </w:style>
  <w:style w:type="paragraph" w:styleId="a7">
    <w:name w:val="Title"/>
    <w:basedOn w:val="a"/>
    <w:next w:val="a"/>
    <w:qFormat/>
    <w:pPr>
      <w:spacing w:before="240" w:after="60"/>
      <w:jc w:val="center"/>
      <w:outlineLvl w:val="0"/>
    </w:pPr>
    <w:rPr>
      <w:rFonts w:asciiTheme="majorHAnsi" w:eastAsia="宋体" w:hAnsiTheme="majorHAnsi" w:cstheme="majorBidi"/>
      <w:b/>
      <w:bCs/>
      <w:sz w:val="48"/>
      <w:szCs w:val="32"/>
    </w:rPr>
  </w:style>
  <w:style w:type="character" w:styleId="a8">
    <w:name w:val="Strong"/>
    <w:basedOn w:val="a0"/>
    <w:qFormat/>
    <w:rPr>
      <w:b/>
    </w:rPr>
  </w:style>
  <w:style w:type="character" w:styleId="a9">
    <w:name w:val="Hyperlink"/>
    <w:basedOn w:val="a0"/>
    <w:qFormat/>
    <w:rPr>
      <w:color w:val="0000FF"/>
      <w:u w:val="single"/>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strong">
    <w:name w:val="bjh-strong"/>
    <w:basedOn w:val="a0"/>
    <w:qFormat/>
  </w:style>
  <w:style w:type="character" w:customStyle="1" w:styleId="bjh-p">
    <w:name w:val="bjh-p"/>
    <w:basedOn w:val="a0"/>
    <w:qFormat/>
  </w:style>
  <w:style w:type="paragraph" w:styleId="ab">
    <w:name w:val="List Paragraph"/>
    <w:basedOn w:val="a"/>
    <w:uiPriority w:val="34"/>
    <w:qFormat/>
    <w:pPr>
      <w:ind w:firstLineChars="200" w:firstLine="420"/>
    </w:pPr>
  </w:style>
  <w:style w:type="paragraph" w:customStyle="1" w:styleId="Style6">
    <w:name w:val="_Style 6"/>
    <w:basedOn w:val="a"/>
    <w:next w:val="a"/>
    <w:qFormat/>
    <w:pPr>
      <w:pBdr>
        <w:bottom w:val="single" w:sz="6" w:space="1" w:color="auto"/>
      </w:pBdr>
      <w:jc w:val="center"/>
    </w:pPr>
    <w:rPr>
      <w:rFonts w:ascii="Arial" w:eastAsia="宋体"/>
      <w:vanish/>
      <w:sz w:val="16"/>
    </w:rPr>
  </w:style>
  <w:style w:type="paragraph" w:customStyle="1" w:styleId="Style7">
    <w:name w:val="_Style 7"/>
    <w:basedOn w:val="a"/>
    <w:next w:val="a"/>
    <w:qFormat/>
    <w:pPr>
      <w:pBdr>
        <w:top w:val="single" w:sz="6" w:space="1" w:color="auto"/>
      </w:pBdr>
      <w:jc w:val="center"/>
    </w:pPr>
    <w:rPr>
      <w:rFonts w:ascii="Arial" w:eastAsia="宋体"/>
      <w:vanish/>
      <w:sz w:val="16"/>
    </w:rPr>
  </w:style>
  <w:style w:type="character" w:customStyle="1" w:styleId="2Char">
    <w:name w:val="标题 2 Char"/>
    <w:basedOn w:val="a0"/>
    <w:link w:val="2"/>
    <w:uiPriority w:val="99"/>
    <w:qFormat/>
    <w:locked/>
    <w:rPr>
      <w:rFonts w:ascii="Cambria" w:eastAsia="黑体" w:hAnsi="Cambria" w:cs="Times New Roman"/>
      <w:b/>
      <w:bCs/>
      <w:sz w:val="32"/>
      <w:szCs w:val="32"/>
    </w:rPr>
  </w:style>
  <w:style w:type="character" w:customStyle="1" w:styleId="4Char">
    <w:name w:val="标题 4 Char"/>
    <w:link w:val="4"/>
    <w:qFormat/>
    <w:rPr>
      <w:rFonts w:ascii="Arial" w:eastAsia="黑体" w:hAnsi="Arial"/>
      <w:b/>
      <w:sz w:val="28"/>
    </w:rPr>
  </w:style>
  <w:style w:type="character" w:customStyle="1" w:styleId="3Char">
    <w:name w:val="标题 3 Char"/>
    <w:link w:val="3"/>
    <w:qFormat/>
    <w:rPr>
      <w:rFonts w:asciiTheme="minorHAnsi" w:eastAsia="华文宋体" w:hAnsiTheme="minorHAnsi"/>
      <w:b/>
      <w:sz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11">
    <w:name w:val="无间隔1"/>
    <w:link w:val="Char"/>
    <w:qFormat/>
    <w:rPr>
      <w:sz w:val="22"/>
    </w:rPr>
  </w:style>
  <w:style w:type="character" w:customStyle="1" w:styleId="Char">
    <w:name w:val="无间隔 Char"/>
    <w:basedOn w:val="a0"/>
    <w:link w:val="11"/>
    <w:qFormat/>
    <w:rPr>
      <w:rFonts w:ascii="Times New Roman" w:eastAsia="宋体" w:hAnsi="Times New Roman" w:hint="default"/>
      <w:sz w:val="22"/>
    </w:rPr>
  </w:style>
  <w:style w:type="paragraph" w:styleId="ac">
    <w:name w:val="Balloon Text"/>
    <w:basedOn w:val="a"/>
    <w:link w:val="Char0"/>
    <w:rsid w:val="00D956D8"/>
    <w:rPr>
      <w:sz w:val="18"/>
      <w:szCs w:val="18"/>
    </w:rPr>
  </w:style>
  <w:style w:type="character" w:customStyle="1" w:styleId="Char0">
    <w:name w:val="批注框文本 Char"/>
    <w:basedOn w:val="a0"/>
    <w:link w:val="ac"/>
    <w:rsid w:val="00D956D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baike.baidu.com/view/634670.ht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haosou.com/s?q=%E4%BC%81%E4%B8%9A%E7%9B%AE%E6%A0%87&amp;ie=utf-8&amp;src=wenda_li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baidu.com/s?wd=%E4%BC%81%E4%B8%9A%E8%B4%A2%E5%8A%A1%E7%8A%B6%E5%86%B5&amp;from=1012015a&amp;fenlei=mv6quAkxTZn0IZRqIHckPjm4nH00T1dBnHwhujKbuH-hmy7brjKh0ZwV5Hcvrjm3rH6sPfKWUMw85HfYnjn4nH6sgvPsT6KdThsqpZwYTjCEQLGCpyw9Uz4Bmy-bIi4WUvYETgN-TLwGUv3EPW6LPHTYrj0zP1cLnHc1PHm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g.qianzhan.com/report/detail/126ebad0770a40aa.html" TargetMode="External"/><Relationship Id="rId24" Type="http://schemas.openxmlformats.org/officeDocument/2006/relationships/hyperlink" Target="http://www.haosou.com/s?q=%E4%BF%83%E9%94%80%E7%AD%96%E7%95%A5&amp;ie=utf-8&amp;src=wenda_link"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cn-healthcare.com/api/search/%E5%8C%BB%E5%AD%A6%E5%BD%B1%E5%83%8F" TargetMode="External"/><Relationship Id="rId28" Type="http://schemas.openxmlformats.org/officeDocument/2006/relationships/image" Target="media/image13.jpeg"/><Relationship Id="rId10" Type="http://schemas.openxmlformats.org/officeDocument/2006/relationships/hyperlink" Target="https://www.cn-healthcare.com/api/search/%E5%8C%BB%E5%AD%A6%E5%BD%B1%E5%83%8F"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0732dd-7aeb-444f-978e-856370a99972}"/>
        <w:category>
          <w:name w:val="常规"/>
          <w:gallery w:val="placeholder"/>
        </w:category>
        <w:types>
          <w:type w:val="bbPlcHdr"/>
        </w:types>
        <w:behaviors>
          <w:behavior w:val="content"/>
        </w:behaviors>
        <w:guid w:val="{EF0732DD-7AEB-444F-978E-856370A99972}"/>
      </w:docPartPr>
      <w:docPartBody>
        <w:p w:rsidR="00FA47DF" w:rsidRDefault="00972292">
          <w:r>
            <w:rPr>
              <w:color w:val="808080"/>
            </w:rPr>
            <w:t>单击此处输入文字。</w:t>
          </w:r>
        </w:p>
      </w:docPartBody>
    </w:docPart>
    <w:docPart>
      <w:docPartPr>
        <w:name w:val="{72364140-50be-4501-a13d-521ced6d9cb2}"/>
        <w:category>
          <w:name w:val="常规"/>
          <w:gallery w:val="placeholder"/>
        </w:category>
        <w:types>
          <w:type w:val="bbPlcHdr"/>
        </w:types>
        <w:behaviors>
          <w:behavior w:val="content"/>
        </w:behaviors>
        <w:guid w:val="{72364140-50BE-4501-A13D-521CED6D9CB2}"/>
      </w:docPartPr>
      <w:docPartBody>
        <w:p w:rsidR="00FA47DF" w:rsidRDefault="00972292">
          <w:r>
            <w:rPr>
              <w:color w:val="808080"/>
            </w:rPr>
            <w:t>单击此处输入文字。</w:t>
          </w:r>
        </w:p>
      </w:docPartBody>
    </w:docPart>
    <w:docPart>
      <w:docPartPr>
        <w:name w:val="{c64f0431-0a66-4a1a-9ffe-d8bcafc7a876}"/>
        <w:category>
          <w:name w:val="常规"/>
          <w:gallery w:val="placeholder"/>
        </w:category>
        <w:types>
          <w:type w:val="bbPlcHdr"/>
        </w:types>
        <w:behaviors>
          <w:behavior w:val="content"/>
        </w:behaviors>
        <w:guid w:val="{C64F0431-0A66-4A1A-9FFE-D8BCAFC7A876}"/>
      </w:docPartPr>
      <w:docPartBody>
        <w:p w:rsidR="00FA47DF" w:rsidRDefault="00972292">
          <w:r>
            <w:rPr>
              <w:color w:val="808080"/>
            </w:rPr>
            <w:t>单击此处输入文字。</w:t>
          </w:r>
        </w:p>
      </w:docPartBody>
    </w:docPart>
    <w:docPart>
      <w:docPartPr>
        <w:name w:val="{a46cfa01-66c7-4ac4-8d0a-df2434282534}"/>
        <w:category>
          <w:name w:val="常规"/>
          <w:gallery w:val="placeholder"/>
        </w:category>
        <w:types>
          <w:type w:val="bbPlcHdr"/>
        </w:types>
        <w:behaviors>
          <w:behavior w:val="content"/>
        </w:behaviors>
        <w:guid w:val="{A46CFA01-66C7-4AC4-8D0A-DF2434282534}"/>
      </w:docPartPr>
      <w:docPartBody>
        <w:p w:rsidR="00FA47DF" w:rsidRDefault="00972292">
          <w:r>
            <w:rPr>
              <w:color w:val="808080"/>
            </w:rPr>
            <w:t>单击此处输入文字。</w:t>
          </w:r>
        </w:p>
      </w:docPartBody>
    </w:docPart>
    <w:docPart>
      <w:docPartPr>
        <w:name w:val="{cdf7f0de-f62c-466a-9bb0-5364e2aac6b1}"/>
        <w:category>
          <w:name w:val="常规"/>
          <w:gallery w:val="placeholder"/>
        </w:category>
        <w:types>
          <w:type w:val="bbPlcHdr"/>
        </w:types>
        <w:behaviors>
          <w:behavior w:val="content"/>
        </w:behaviors>
        <w:guid w:val="{CDF7F0DE-F62C-466A-9BB0-5364E2AAC6B1}"/>
      </w:docPartPr>
      <w:docPartBody>
        <w:p w:rsidR="00FA47DF" w:rsidRDefault="00972292">
          <w:r>
            <w:rPr>
              <w:color w:val="808080"/>
            </w:rPr>
            <w:t>单击此处输入文字。</w:t>
          </w:r>
        </w:p>
      </w:docPartBody>
    </w:docPart>
    <w:docPart>
      <w:docPartPr>
        <w:name w:val="{3826e055-65fb-424a-bd5f-50ae90edc65a}"/>
        <w:category>
          <w:name w:val="常规"/>
          <w:gallery w:val="placeholder"/>
        </w:category>
        <w:types>
          <w:type w:val="bbPlcHdr"/>
        </w:types>
        <w:behaviors>
          <w:behavior w:val="content"/>
        </w:behaviors>
        <w:guid w:val="{3826E055-65FB-424A-BD5F-50AE90EDC65A}"/>
      </w:docPartPr>
      <w:docPartBody>
        <w:p w:rsidR="00FA47DF" w:rsidRDefault="00972292">
          <w:r>
            <w:rPr>
              <w:color w:val="808080"/>
            </w:rPr>
            <w:t>单击此处输入文字。</w:t>
          </w:r>
        </w:p>
      </w:docPartBody>
    </w:docPart>
    <w:docPart>
      <w:docPartPr>
        <w:name w:val="{51339778-4ce5-48c8-9ae4-dbc811f21595}"/>
        <w:category>
          <w:name w:val="常规"/>
          <w:gallery w:val="placeholder"/>
        </w:category>
        <w:types>
          <w:type w:val="bbPlcHdr"/>
        </w:types>
        <w:behaviors>
          <w:behavior w:val="content"/>
        </w:behaviors>
        <w:guid w:val="{51339778-4CE5-48C8-9AE4-DBC811F21595}"/>
      </w:docPartPr>
      <w:docPartBody>
        <w:p w:rsidR="00FA47DF" w:rsidRDefault="00972292">
          <w:r>
            <w:rPr>
              <w:color w:val="808080"/>
            </w:rPr>
            <w:t>单击此处输入文字。</w:t>
          </w:r>
        </w:p>
      </w:docPartBody>
    </w:docPart>
    <w:docPart>
      <w:docPartPr>
        <w:name w:val="{79995466-d263-4c27-8669-8866073428fb}"/>
        <w:category>
          <w:name w:val="常规"/>
          <w:gallery w:val="placeholder"/>
        </w:category>
        <w:types>
          <w:type w:val="bbPlcHdr"/>
        </w:types>
        <w:behaviors>
          <w:behavior w:val="content"/>
        </w:behaviors>
        <w:guid w:val="{79995466-D263-4C27-8669-8866073428FB}"/>
      </w:docPartPr>
      <w:docPartBody>
        <w:p w:rsidR="00FA47DF" w:rsidRDefault="00972292">
          <w:r>
            <w:rPr>
              <w:color w:val="808080"/>
            </w:rPr>
            <w:t>单击此处输入文字。</w:t>
          </w:r>
        </w:p>
      </w:docPartBody>
    </w:docPart>
    <w:docPart>
      <w:docPartPr>
        <w:name w:val="{a64d4eb8-b805-450f-9d35-4f89adb9c1bd}"/>
        <w:category>
          <w:name w:val="常规"/>
          <w:gallery w:val="placeholder"/>
        </w:category>
        <w:types>
          <w:type w:val="bbPlcHdr"/>
        </w:types>
        <w:behaviors>
          <w:behavior w:val="content"/>
        </w:behaviors>
        <w:guid w:val="{A64D4EB8-B805-450F-9D35-4F89ADB9C1BD}"/>
      </w:docPartPr>
      <w:docPartBody>
        <w:p w:rsidR="00FA47DF" w:rsidRDefault="00972292">
          <w:r>
            <w:rPr>
              <w:color w:val="808080"/>
            </w:rPr>
            <w:t>单击此处输入文字。</w:t>
          </w:r>
        </w:p>
      </w:docPartBody>
    </w:docPart>
    <w:docPart>
      <w:docPartPr>
        <w:name w:val="{64d6a6e3-167e-4175-994a-82735bea9d40}"/>
        <w:category>
          <w:name w:val="常规"/>
          <w:gallery w:val="placeholder"/>
        </w:category>
        <w:types>
          <w:type w:val="bbPlcHdr"/>
        </w:types>
        <w:behaviors>
          <w:behavior w:val="content"/>
        </w:behaviors>
        <w:guid w:val="{64D6A6E3-167E-4175-994A-82735BEA9D40}"/>
      </w:docPartPr>
      <w:docPartBody>
        <w:p w:rsidR="00FA47DF" w:rsidRDefault="00972292">
          <w:r>
            <w:rPr>
              <w:color w:val="808080"/>
            </w:rPr>
            <w:t>单击此处输入文字。</w:t>
          </w:r>
        </w:p>
      </w:docPartBody>
    </w:docPart>
    <w:docPart>
      <w:docPartPr>
        <w:name w:val="{8a4b5a44-f40d-429b-9992-2dd91d5b9d41}"/>
        <w:category>
          <w:name w:val="常规"/>
          <w:gallery w:val="placeholder"/>
        </w:category>
        <w:types>
          <w:type w:val="bbPlcHdr"/>
        </w:types>
        <w:behaviors>
          <w:behavior w:val="content"/>
        </w:behaviors>
        <w:guid w:val="{8A4B5A44-F40D-429B-9992-2DD91D5B9D41}"/>
      </w:docPartPr>
      <w:docPartBody>
        <w:p w:rsidR="00FA47DF" w:rsidRDefault="00972292">
          <w:r>
            <w:rPr>
              <w:color w:val="808080"/>
            </w:rPr>
            <w:t>单击此处输入文字。</w:t>
          </w:r>
        </w:p>
      </w:docPartBody>
    </w:docPart>
    <w:docPart>
      <w:docPartPr>
        <w:name w:val="{12e1dcee-61e1-4189-978c-279615f71728}"/>
        <w:category>
          <w:name w:val="常规"/>
          <w:gallery w:val="placeholder"/>
        </w:category>
        <w:types>
          <w:type w:val="bbPlcHdr"/>
        </w:types>
        <w:behaviors>
          <w:behavior w:val="content"/>
        </w:behaviors>
        <w:guid w:val="{12E1DCEE-61E1-4189-978C-279615F71728}"/>
      </w:docPartPr>
      <w:docPartBody>
        <w:p w:rsidR="00FA47DF" w:rsidRDefault="00972292">
          <w:r>
            <w:rPr>
              <w:color w:val="808080"/>
            </w:rPr>
            <w:t>单击此处输入文字。</w:t>
          </w:r>
        </w:p>
      </w:docPartBody>
    </w:docPart>
    <w:docPart>
      <w:docPartPr>
        <w:name w:val="{a0b3294f-c0a4-401c-9a07-3a51725507ad}"/>
        <w:category>
          <w:name w:val="常规"/>
          <w:gallery w:val="placeholder"/>
        </w:category>
        <w:types>
          <w:type w:val="bbPlcHdr"/>
        </w:types>
        <w:behaviors>
          <w:behavior w:val="content"/>
        </w:behaviors>
        <w:guid w:val="{A0B3294F-C0A4-401C-9A07-3A51725507AD}"/>
      </w:docPartPr>
      <w:docPartBody>
        <w:p w:rsidR="00FA47DF" w:rsidRDefault="00972292">
          <w:r>
            <w:rPr>
              <w:color w:val="808080"/>
            </w:rPr>
            <w:t>单击此处输入文字。</w:t>
          </w:r>
        </w:p>
      </w:docPartBody>
    </w:docPart>
    <w:docPart>
      <w:docPartPr>
        <w:name w:val="{4fe9c14f-f964-43f0-be06-be2f526f4442}"/>
        <w:category>
          <w:name w:val="常规"/>
          <w:gallery w:val="placeholder"/>
        </w:category>
        <w:types>
          <w:type w:val="bbPlcHdr"/>
        </w:types>
        <w:behaviors>
          <w:behavior w:val="content"/>
        </w:behaviors>
        <w:guid w:val="{4FE9C14F-F964-43F0-BE06-BE2F526F4442}"/>
      </w:docPartPr>
      <w:docPartBody>
        <w:p w:rsidR="00FA47DF" w:rsidRDefault="00972292">
          <w:r>
            <w:rPr>
              <w:color w:val="808080"/>
            </w:rPr>
            <w:t>单击此处输入文字。</w:t>
          </w:r>
        </w:p>
      </w:docPartBody>
    </w:docPart>
    <w:docPart>
      <w:docPartPr>
        <w:name w:val="{079378b6-992c-4fb5-be38-c9734e0d1984}"/>
        <w:category>
          <w:name w:val="常规"/>
          <w:gallery w:val="placeholder"/>
        </w:category>
        <w:types>
          <w:type w:val="bbPlcHdr"/>
        </w:types>
        <w:behaviors>
          <w:behavior w:val="content"/>
        </w:behaviors>
        <w:guid w:val="{079378B6-992C-4FB5-BE38-C9734E0D1984}"/>
      </w:docPartPr>
      <w:docPartBody>
        <w:p w:rsidR="00FA47DF" w:rsidRDefault="00972292">
          <w:r>
            <w:rPr>
              <w:color w:val="808080"/>
            </w:rPr>
            <w:t>单击此处输入文字。</w:t>
          </w:r>
        </w:p>
      </w:docPartBody>
    </w:docPart>
    <w:docPart>
      <w:docPartPr>
        <w:name w:val="{0200b2fb-1c55-470d-a352-269c6c5b8ba6}"/>
        <w:category>
          <w:name w:val="常规"/>
          <w:gallery w:val="placeholder"/>
        </w:category>
        <w:types>
          <w:type w:val="bbPlcHdr"/>
        </w:types>
        <w:behaviors>
          <w:behavior w:val="content"/>
        </w:behaviors>
        <w:guid w:val="{0200B2FB-1C55-470D-A352-269C6C5B8BA6}"/>
      </w:docPartPr>
      <w:docPartBody>
        <w:p w:rsidR="00FA47DF" w:rsidRDefault="00972292">
          <w:r>
            <w:rPr>
              <w:color w:val="808080"/>
            </w:rPr>
            <w:t>单击此处输入文字。</w:t>
          </w:r>
        </w:p>
      </w:docPartBody>
    </w:docPart>
    <w:docPart>
      <w:docPartPr>
        <w:name w:val="{6f28ea30-98ac-474f-ad24-b57920625237}"/>
        <w:category>
          <w:name w:val="常规"/>
          <w:gallery w:val="placeholder"/>
        </w:category>
        <w:types>
          <w:type w:val="bbPlcHdr"/>
        </w:types>
        <w:behaviors>
          <w:behavior w:val="content"/>
        </w:behaviors>
        <w:guid w:val="{6F28EA30-98AC-474F-AD24-B57920625237}"/>
      </w:docPartPr>
      <w:docPartBody>
        <w:p w:rsidR="00FA47DF" w:rsidRDefault="00972292">
          <w:r>
            <w:rPr>
              <w:color w:val="808080"/>
            </w:rPr>
            <w:t>单击此处输入文字。</w:t>
          </w:r>
        </w:p>
      </w:docPartBody>
    </w:docPart>
    <w:docPart>
      <w:docPartPr>
        <w:name w:val="{0961eaf7-ba5b-432b-a798-9457b6751610}"/>
        <w:category>
          <w:name w:val="常规"/>
          <w:gallery w:val="placeholder"/>
        </w:category>
        <w:types>
          <w:type w:val="bbPlcHdr"/>
        </w:types>
        <w:behaviors>
          <w:behavior w:val="content"/>
        </w:behaviors>
        <w:guid w:val="{0961EAF7-BA5B-432B-A798-9457B6751610}"/>
      </w:docPartPr>
      <w:docPartBody>
        <w:p w:rsidR="00FA47DF" w:rsidRDefault="00972292">
          <w:r>
            <w:rPr>
              <w:color w:val="808080"/>
            </w:rPr>
            <w:t>单击此处输入文字。</w:t>
          </w:r>
        </w:p>
      </w:docPartBody>
    </w:docPart>
    <w:docPart>
      <w:docPartPr>
        <w:name w:val="{80dbd5af-71eb-4a3f-8d2e-b006c807f7d6}"/>
        <w:category>
          <w:name w:val="常规"/>
          <w:gallery w:val="placeholder"/>
        </w:category>
        <w:types>
          <w:type w:val="bbPlcHdr"/>
        </w:types>
        <w:behaviors>
          <w:behavior w:val="content"/>
        </w:behaviors>
        <w:guid w:val="{80DBD5AF-71EB-4A3F-8D2E-B006C807F7D6}"/>
      </w:docPartPr>
      <w:docPartBody>
        <w:p w:rsidR="00FA47DF" w:rsidRDefault="00972292">
          <w:r>
            <w:rPr>
              <w:color w:val="808080"/>
            </w:rPr>
            <w:t>单击此处输入文字。</w:t>
          </w:r>
        </w:p>
      </w:docPartBody>
    </w:docPart>
    <w:docPart>
      <w:docPartPr>
        <w:name w:val="{f080eda8-73d9-4c7c-b531-9d4da35f924e}"/>
        <w:category>
          <w:name w:val="常规"/>
          <w:gallery w:val="placeholder"/>
        </w:category>
        <w:types>
          <w:type w:val="bbPlcHdr"/>
        </w:types>
        <w:behaviors>
          <w:behavior w:val="content"/>
        </w:behaviors>
        <w:guid w:val="{F080EDA8-73D9-4C7C-B531-9D4DA35F924E}"/>
      </w:docPartPr>
      <w:docPartBody>
        <w:p w:rsidR="00FA47DF" w:rsidRDefault="00972292">
          <w:r>
            <w:rPr>
              <w:color w:val="808080"/>
            </w:rPr>
            <w:t>单击此处输入文字。</w:t>
          </w:r>
        </w:p>
      </w:docPartBody>
    </w:docPart>
    <w:docPart>
      <w:docPartPr>
        <w:name w:val="{06d22c35-2685-40f7-943e-6f91b5f37972}"/>
        <w:category>
          <w:name w:val="常规"/>
          <w:gallery w:val="placeholder"/>
        </w:category>
        <w:types>
          <w:type w:val="bbPlcHdr"/>
        </w:types>
        <w:behaviors>
          <w:behavior w:val="content"/>
        </w:behaviors>
        <w:guid w:val="{06D22C35-2685-40F7-943E-6F91B5F37972}"/>
      </w:docPartPr>
      <w:docPartBody>
        <w:p w:rsidR="00FA47DF" w:rsidRDefault="00972292">
          <w:r>
            <w:rPr>
              <w:color w:val="808080"/>
            </w:rPr>
            <w:t>单击此处输入文字。</w:t>
          </w:r>
        </w:p>
      </w:docPartBody>
    </w:docPart>
    <w:docPart>
      <w:docPartPr>
        <w:name w:val="{70418be6-f394-4078-96e8-498ca0c1ebdf}"/>
        <w:category>
          <w:name w:val="常规"/>
          <w:gallery w:val="placeholder"/>
        </w:category>
        <w:types>
          <w:type w:val="bbPlcHdr"/>
        </w:types>
        <w:behaviors>
          <w:behavior w:val="content"/>
        </w:behaviors>
        <w:guid w:val="{70418BE6-F394-4078-96E8-498CA0C1EBDF}"/>
      </w:docPartPr>
      <w:docPartBody>
        <w:p w:rsidR="00FA47DF" w:rsidRDefault="00972292">
          <w:r>
            <w:rPr>
              <w:color w:val="808080"/>
            </w:rPr>
            <w:t>单击此处输入文字。</w:t>
          </w:r>
        </w:p>
      </w:docPartBody>
    </w:docPart>
    <w:docPart>
      <w:docPartPr>
        <w:name w:val="{5ce0c389-8cc0-4de7-a2c1-f769945628ec}"/>
        <w:category>
          <w:name w:val="常规"/>
          <w:gallery w:val="placeholder"/>
        </w:category>
        <w:types>
          <w:type w:val="bbPlcHdr"/>
        </w:types>
        <w:behaviors>
          <w:behavior w:val="content"/>
        </w:behaviors>
        <w:guid w:val="{5CE0C389-8CC0-4DE7-A2C1-F769945628EC}"/>
      </w:docPartPr>
      <w:docPartBody>
        <w:p w:rsidR="00FA47DF" w:rsidRDefault="00972292">
          <w:r>
            <w:rPr>
              <w:color w:val="808080"/>
            </w:rPr>
            <w:t>单击此处输入文字。</w:t>
          </w:r>
        </w:p>
      </w:docPartBody>
    </w:docPart>
    <w:docPart>
      <w:docPartPr>
        <w:name w:val="{a0442798-b6b7-4560-8a6a-2992378093b0}"/>
        <w:category>
          <w:name w:val="常规"/>
          <w:gallery w:val="placeholder"/>
        </w:category>
        <w:types>
          <w:type w:val="bbPlcHdr"/>
        </w:types>
        <w:behaviors>
          <w:behavior w:val="content"/>
        </w:behaviors>
        <w:guid w:val="{A0442798-B6B7-4560-8A6A-2992378093B0}"/>
      </w:docPartPr>
      <w:docPartBody>
        <w:p w:rsidR="00FA47DF" w:rsidRDefault="00972292">
          <w:r>
            <w:rPr>
              <w:color w:val="808080"/>
            </w:rPr>
            <w:t>单击此处输入文字。</w:t>
          </w:r>
        </w:p>
      </w:docPartBody>
    </w:docPart>
    <w:docPart>
      <w:docPartPr>
        <w:name w:val="{32bb3e83-789f-4158-b323-457638f57ab4}"/>
        <w:category>
          <w:name w:val="常规"/>
          <w:gallery w:val="placeholder"/>
        </w:category>
        <w:types>
          <w:type w:val="bbPlcHdr"/>
        </w:types>
        <w:behaviors>
          <w:behavior w:val="content"/>
        </w:behaviors>
        <w:guid w:val="{32BB3E83-789F-4158-B323-457638F57AB4}"/>
      </w:docPartPr>
      <w:docPartBody>
        <w:p w:rsidR="00FA47DF" w:rsidRDefault="00972292">
          <w:r>
            <w:rPr>
              <w:color w:val="808080"/>
            </w:rPr>
            <w:t>单击此处输入文字。</w:t>
          </w:r>
        </w:p>
      </w:docPartBody>
    </w:docPart>
    <w:docPart>
      <w:docPartPr>
        <w:name w:val="{8206b5bb-190e-44d0-8f4e-8762cdda2de6}"/>
        <w:category>
          <w:name w:val="常规"/>
          <w:gallery w:val="placeholder"/>
        </w:category>
        <w:types>
          <w:type w:val="bbPlcHdr"/>
        </w:types>
        <w:behaviors>
          <w:behavior w:val="content"/>
        </w:behaviors>
        <w:guid w:val="{8206B5BB-190E-44D0-8F4E-8762CDDA2DE6}"/>
      </w:docPartPr>
      <w:docPartBody>
        <w:p w:rsidR="00FA47DF" w:rsidRDefault="00972292">
          <w:r>
            <w:rPr>
              <w:color w:val="808080"/>
            </w:rPr>
            <w:t>单击此处输入文字。</w:t>
          </w:r>
        </w:p>
      </w:docPartBody>
    </w:docPart>
    <w:docPart>
      <w:docPartPr>
        <w:name w:val="{f83873d1-4d43-48d7-a9c9-8bab2d0e3d1c}"/>
        <w:category>
          <w:name w:val="常规"/>
          <w:gallery w:val="placeholder"/>
        </w:category>
        <w:types>
          <w:type w:val="bbPlcHdr"/>
        </w:types>
        <w:behaviors>
          <w:behavior w:val="content"/>
        </w:behaviors>
        <w:guid w:val="{F83873D1-4D43-48D7-A9C9-8BAB2D0E3D1C}"/>
      </w:docPartPr>
      <w:docPartBody>
        <w:p w:rsidR="00FA47DF" w:rsidRDefault="00972292">
          <w:r>
            <w:rPr>
              <w:color w:val="808080"/>
            </w:rPr>
            <w:t>单击此处输入文字。</w:t>
          </w:r>
        </w:p>
      </w:docPartBody>
    </w:docPart>
    <w:docPart>
      <w:docPartPr>
        <w:name w:val="{226292d3-2ce3-4209-814f-e27c964cac0d}"/>
        <w:category>
          <w:name w:val="常规"/>
          <w:gallery w:val="placeholder"/>
        </w:category>
        <w:types>
          <w:type w:val="bbPlcHdr"/>
        </w:types>
        <w:behaviors>
          <w:behavior w:val="content"/>
        </w:behaviors>
        <w:guid w:val="{226292D3-2CE3-4209-814F-E27C964CAC0D}"/>
      </w:docPartPr>
      <w:docPartBody>
        <w:p w:rsidR="00FA47DF" w:rsidRDefault="00972292">
          <w:r>
            <w:rPr>
              <w:color w:val="808080"/>
            </w:rPr>
            <w:t>单击此处输入文字。</w:t>
          </w:r>
        </w:p>
      </w:docPartBody>
    </w:docPart>
    <w:docPart>
      <w:docPartPr>
        <w:name w:val="{ff52d7fb-aef6-4af0-83a7-47ec26ca5e36}"/>
        <w:category>
          <w:name w:val="常规"/>
          <w:gallery w:val="placeholder"/>
        </w:category>
        <w:types>
          <w:type w:val="bbPlcHdr"/>
        </w:types>
        <w:behaviors>
          <w:behavior w:val="content"/>
        </w:behaviors>
        <w:guid w:val="{FF52D7FB-AEF6-4AF0-83A7-47EC26CA5E36}"/>
      </w:docPartPr>
      <w:docPartBody>
        <w:p w:rsidR="00FA47DF" w:rsidRDefault="00972292">
          <w:r>
            <w:rPr>
              <w:color w:val="808080"/>
            </w:rPr>
            <w:t>单击此处输入文字。</w:t>
          </w:r>
        </w:p>
      </w:docPartBody>
    </w:docPart>
    <w:docPart>
      <w:docPartPr>
        <w:name w:val="{b8864645-60b2-426c-a92a-00f6d960a941}"/>
        <w:category>
          <w:name w:val="常规"/>
          <w:gallery w:val="placeholder"/>
        </w:category>
        <w:types>
          <w:type w:val="bbPlcHdr"/>
        </w:types>
        <w:behaviors>
          <w:behavior w:val="content"/>
        </w:behaviors>
        <w:guid w:val="{B8864645-60B2-426C-A92A-00F6D960A941}"/>
      </w:docPartPr>
      <w:docPartBody>
        <w:p w:rsidR="00FA47DF" w:rsidRDefault="00972292">
          <w:r>
            <w:rPr>
              <w:color w:val="808080"/>
            </w:rPr>
            <w:t>单击此处输入文字。</w:t>
          </w:r>
        </w:p>
      </w:docPartBody>
    </w:docPart>
    <w:docPart>
      <w:docPartPr>
        <w:name w:val="{1cdfa372-7261-4488-af0e-2b381b3d9b4c}"/>
        <w:category>
          <w:name w:val="常规"/>
          <w:gallery w:val="placeholder"/>
        </w:category>
        <w:types>
          <w:type w:val="bbPlcHdr"/>
        </w:types>
        <w:behaviors>
          <w:behavior w:val="content"/>
        </w:behaviors>
        <w:guid w:val="{1CDFA372-7261-4488-AF0E-2B381B3D9B4C}"/>
      </w:docPartPr>
      <w:docPartBody>
        <w:p w:rsidR="00FA47DF" w:rsidRDefault="00972292">
          <w:r>
            <w:rPr>
              <w:color w:val="808080"/>
            </w:rPr>
            <w:t>单击此处输入文字。</w:t>
          </w:r>
        </w:p>
      </w:docPartBody>
    </w:docPart>
    <w:docPart>
      <w:docPartPr>
        <w:name w:val="{5979fb88-3451-413c-b759-4760b062551b}"/>
        <w:category>
          <w:name w:val="常规"/>
          <w:gallery w:val="placeholder"/>
        </w:category>
        <w:types>
          <w:type w:val="bbPlcHdr"/>
        </w:types>
        <w:behaviors>
          <w:behavior w:val="content"/>
        </w:behaviors>
        <w:guid w:val="{5979FB88-3451-413C-B759-4760B062551B}"/>
      </w:docPartPr>
      <w:docPartBody>
        <w:p w:rsidR="00FA47DF" w:rsidRDefault="00972292">
          <w:r>
            <w:rPr>
              <w:color w:val="808080"/>
            </w:rPr>
            <w:t>单击此处输入文字。</w:t>
          </w:r>
        </w:p>
      </w:docPartBody>
    </w:docPart>
    <w:docPart>
      <w:docPartPr>
        <w:name w:val="{1c475f0c-618c-406f-8310-55305301a910}"/>
        <w:category>
          <w:name w:val="常规"/>
          <w:gallery w:val="placeholder"/>
        </w:category>
        <w:types>
          <w:type w:val="bbPlcHdr"/>
        </w:types>
        <w:behaviors>
          <w:behavior w:val="content"/>
        </w:behaviors>
        <w:guid w:val="{1C475F0C-618C-406F-8310-55305301A910}"/>
      </w:docPartPr>
      <w:docPartBody>
        <w:p w:rsidR="00FA47DF" w:rsidRDefault="00972292">
          <w:r>
            <w:rPr>
              <w:color w:val="808080"/>
            </w:rPr>
            <w:t>单击此处输入文字。</w:t>
          </w:r>
        </w:p>
      </w:docPartBody>
    </w:docPart>
    <w:docPart>
      <w:docPartPr>
        <w:name w:val="{0cdcc9cf-b0f7-465c-bff5-17a0d98005b6}"/>
        <w:category>
          <w:name w:val="常规"/>
          <w:gallery w:val="placeholder"/>
        </w:category>
        <w:types>
          <w:type w:val="bbPlcHdr"/>
        </w:types>
        <w:behaviors>
          <w:behavior w:val="content"/>
        </w:behaviors>
        <w:guid w:val="{0CDCC9CF-B0F7-465C-BFF5-17A0D98005B6}"/>
      </w:docPartPr>
      <w:docPartBody>
        <w:p w:rsidR="00FA47DF" w:rsidRDefault="00972292">
          <w:r>
            <w:rPr>
              <w:color w:val="808080"/>
            </w:rPr>
            <w:t>单击此处输入文字。</w:t>
          </w:r>
        </w:p>
      </w:docPartBody>
    </w:docPart>
    <w:docPart>
      <w:docPartPr>
        <w:name w:val="{2b95bda1-218a-440d-bbf3-35489c0a84ed}"/>
        <w:category>
          <w:name w:val="常规"/>
          <w:gallery w:val="placeholder"/>
        </w:category>
        <w:types>
          <w:type w:val="bbPlcHdr"/>
        </w:types>
        <w:behaviors>
          <w:behavior w:val="content"/>
        </w:behaviors>
        <w:guid w:val="{2B95BDA1-218A-440D-BBF3-35489C0A84ED}"/>
      </w:docPartPr>
      <w:docPartBody>
        <w:p w:rsidR="00FA47DF" w:rsidRDefault="00972292">
          <w:r>
            <w:rPr>
              <w:color w:val="808080"/>
            </w:rPr>
            <w:t>单击此处输入文字。</w:t>
          </w:r>
        </w:p>
      </w:docPartBody>
    </w:docPart>
    <w:docPart>
      <w:docPartPr>
        <w:name w:val="{a19a0e31-ab02-4db1-8b8c-c5216cd6e233}"/>
        <w:category>
          <w:name w:val="常规"/>
          <w:gallery w:val="placeholder"/>
        </w:category>
        <w:types>
          <w:type w:val="bbPlcHdr"/>
        </w:types>
        <w:behaviors>
          <w:behavior w:val="content"/>
        </w:behaviors>
        <w:guid w:val="{A19A0E31-AB02-4DB1-8B8C-C5216CD6E233}"/>
      </w:docPartPr>
      <w:docPartBody>
        <w:p w:rsidR="00FA47DF" w:rsidRDefault="00972292">
          <w:r>
            <w:rPr>
              <w:color w:val="808080"/>
            </w:rPr>
            <w:t>单击此处输入文字。</w:t>
          </w:r>
        </w:p>
      </w:docPartBody>
    </w:docPart>
    <w:docPart>
      <w:docPartPr>
        <w:name w:val="{f00564ad-8b3b-4d6e-b468-4837ff14db57}"/>
        <w:category>
          <w:name w:val="常规"/>
          <w:gallery w:val="placeholder"/>
        </w:category>
        <w:types>
          <w:type w:val="bbPlcHdr"/>
        </w:types>
        <w:behaviors>
          <w:behavior w:val="content"/>
        </w:behaviors>
        <w:guid w:val="{F00564AD-8B3B-4D6E-B468-4837FF14DB57}"/>
      </w:docPartPr>
      <w:docPartBody>
        <w:p w:rsidR="00FA47DF" w:rsidRDefault="00972292">
          <w:r>
            <w:rPr>
              <w:color w:val="808080"/>
            </w:rPr>
            <w:t>单击此处输入文字。</w:t>
          </w:r>
        </w:p>
      </w:docPartBody>
    </w:docPart>
    <w:docPart>
      <w:docPartPr>
        <w:name w:val="{4b7e2cd6-b72f-46e9-82da-104258ca7980}"/>
        <w:category>
          <w:name w:val="常规"/>
          <w:gallery w:val="placeholder"/>
        </w:category>
        <w:types>
          <w:type w:val="bbPlcHdr"/>
        </w:types>
        <w:behaviors>
          <w:behavior w:val="content"/>
        </w:behaviors>
        <w:guid w:val="{4B7E2CD6-B72F-46E9-82DA-104258CA7980}"/>
      </w:docPartPr>
      <w:docPartBody>
        <w:p w:rsidR="00FA47DF" w:rsidRDefault="00972292">
          <w:r>
            <w:rPr>
              <w:color w:val="808080"/>
            </w:rPr>
            <w:t>单击此处输入文字。</w:t>
          </w:r>
        </w:p>
      </w:docPartBody>
    </w:docPart>
    <w:docPart>
      <w:docPartPr>
        <w:name w:val="{104d3f6b-fd19-47d1-8128-46ec51e5092b}"/>
        <w:category>
          <w:name w:val="常规"/>
          <w:gallery w:val="placeholder"/>
        </w:category>
        <w:types>
          <w:type w:val="bbPlcHdr"/>
        </w:types>
        <w:behaviors>
          <w:behavior w:val="content"/>
        </w:behaviors>
        <w:guid w:val="{104D3F6B-FD19-47D1-8128-46EC51E5092B}"/>
      </w:docPartPr>
      <w:docPartBody>
        <w:p w:rsidR="00FA47DF" w:rsidRDefault="00972292">
          <w:r>
            <w:rPr>
              <w:color w:val="808080"/>
            </w:rPr>
            <w:t>单击此处输入文字。</w:t>
          </w:r>
        </w:p>
      </w:docPartBody>
    </w:docPart>
    <w:docPart>
      <w:docPartPr>
        <w:name w:val="{7b3f6991-ee97-4b6e-8eec-46b9f1aea47e}"/>
        <w:category>
          <w:name w:val="常规"/>
          <w:gallery w:val="placeholder"/>
        </w:category>
        <w:types>
          <w:type w:val="bbPlcHdr"/>
        </w:types>
        <w:behaviors>
          <w:behavior w:val="content"/>
        </w:behaviors>
        <w:guid w:val="{7B3F6991-EE97-4B6E-8EEC-46B9F1AEA47E}"/>
      </w:docPartPr>
      <w:docPartBody>
        <w:p w:rsidR="00FA47DF" w:rsidRDefault="00972292">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FA47DF"/>
    <w:rsid w:val="00701592"/>
    <w:rsid w:val="00972292"/>
    <w:rsid w:val="00FA4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Role val="1"/>
    </customSectPr>
    <customSectPr>
      <sectNamePr val="正文"/>
    </customSectPr>
    <customSectPr>
      <sectNamePr val="正文"/>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6297</Words>
  <Characters>35898</Characters>
  <Application>Microsoft Office Word</Application>
  <DocSecurity>0</DocSecurity>
  <Lines>299</Lines>
  <Paragraphs>84</Paragraphs>
  <ScaleCrop>false</ScaleCrop>
  <Company>Microsoft</Company>
  <LinksUpToDate>false</LinksUpToDate>
  <CharactersWithSpaces>42111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爱吃芒果的小可爱</dc:creator>
  <cp:lastModifiedBy>lilifang</cp:lastModifiedBy>
  <cp:revision>6</cp:revision>
  <dcterms:created xsi:type="dcterms:W3CDTF">2018-04-25T06:53:00Z</dcterms:created>
  <dcterms:modified xsi:type="dcterms:W3CDTF">2021-04-13T04:38:00Z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y fmtid="{D5CDD505-2E9C-101B-9397-08002B2CF9AE}" pid="3" name="KSORubyTemplateID" linkTarget="0">
    <vt:lpwstr>6</vt:lpwstr>
  </property>
</Properties>
</file>