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lang w:eastAsia="zh-CN"/>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lang w:val="en-US" w:eastAsia="zh-CN"/>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同志为我公司参加贵单位组织的2025年广西财经学院中国—东盟统计学院国</w:t>
      </w:r>
      <w:bookmarkStart w:id="1" w:name="_GoBack"/>
      <w:bookmarkEnd w:id="1"/>
      <w:r>
        <w:rPr>
          <w:rFonts w:hint="eastAsia" w:ascii="仿宋_GB2312" w:hAnsi="仿宋_GB2312" w:eastAsia="仿宋_GB2312" w:cs="仿宋_GB2312"/>
          <w:sz w:val="32"/>
          <w:szCs w:val="32"/>
        </w:rPr>
        <w:t>际校区公共体育文化设施改造工程项目建议书和可行性研究报告编制服务项目</w:t>
      </w:r>
      <w:r>
        <w:rPr>
          <w:rFonts w:hint="eastAsia" w:ascii="仿宋_GB2312" w:hAnsi="仿宋_GB2312" w:eastAsia="仿宋_GB2312" w:cs="仿宋_GB2312"/>
          <w:sz w:val="32"/>
          <w:szCs w:val="32"/>
        </w:rPr>
        <w:t>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3D18D233">
      <w:pPr>
        <w:ind w:right="280"/>
        <w:jc w:val="right"/>
        <w:rPr>
          <w:sz w:val="28"/>
          <w:szCs w:val="28"/>
        </w:rPr>
      </w:pPr>
    </w:p>
    <w:sectPr>
      <w:headerReference r:id="rId5" w:type="first"/>
      <w:headerReference r:id="rId3" w:type="default"/>
      <w:head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6103">
    <w:r>
      <w:pict>
        <v:shape id="_x0000_s4113" o:spid="_x0000_s4113" o:spt="136" type="#_x0000_t136" style="position:absolute;left:0pt;margin-left:-52pt;margin-top:62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4" o:spid="_x0000_s4114" o:spt="136" type="#_x0000_t136" style="position:absolute;left:0pt;margin-left:-52pt;margin-top:263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5" o:spid="_x0000_s4115" o:spt="136" type="#_x0000_t136" style="position:absolute;left:0pt;margin-left:-52pt;margin-top:466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6" o:spid="_x0000_s4116" o:spt="136" type="#_x0000_t136" style="position:absolute;left:0pt;margin-left:-52pt;margin-top:665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7" o:spid="_x0000_s4117" o:spt="136" type="#_x0000_t136" style="position:absolute;left:0pt;margin-left:145pt;margin-top:68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8" o:spid="_x0000_s4118" o:spt="136" type="#_x0000_t136" style="position:absolute;left:0pt;margin-left:145pt;margin-top:262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9" o:spid="_x0000_s4119" o:spt="136" type="#_x0000_t136" style="position:absolute;left:0pt;margin-left:145pt;margin-top:456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0" o:spid="_x0000_s4120" o:spt="136" type="#_x0000_t136" style="position:absolute;left:0pt;margin-left:145pt;margin-top:667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1" o:spid="_x0000_s4121" o:spt="136" type="#_x0000_t136" style="position:absolute;left:0pt;margin-left:343pt;margin-top:67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2" o:spid="_x0000_s4122" o:spt="136" type="#_x0000_t136" style="position:absolute;left:0pt;margin-left:343pt;margin-top:266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3" o:spid="_x0000_s4123" o:spt="136" type="#_x0000_t136" style="position:absolute;left:0pt;margin-left:343pt;margin-top:470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4" o:spid="_x0000_s4124" o:spt="136" type="#_x0000_t136" style="position:absolute;left:0pt;margin-left:343pt;margin-top:668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5" o:spid="_x0000_s4125" o:spt="136" type="#_x0000_t136" style="position:absolute;left:0pt;margin-left:550pt;margin-top:55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6" o:spid="_x0000_s4126" o:spt="136" type="#_x0000_t136" style="position:absolute;left:0pt;margin-left:550pt;margin-top:258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7" o:spid="_x0000_s4127" o:spt="136" type="#_x0000_t136" style="position:absolute;left:0pt;margin-left:550pt;margin-top:467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28" o:spid="_x0000_s4128" o:spt="136" type="#_x0000_t136" style="position:absolute;left:0pt;margin-left:550pt;margin-top:670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09F2">
    <w:r>
      <w:pict>
        <v:shape id="_x0000_s4129" o:spid="_x0000_s4129" o:spt="136" type="#_x0000_t136" style="position:absolute;left:0pt;margin-left:-52pt;margin-top:62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0" o:spid="_x0000_s4130" o:spt="136" type="#_x0000_t136" style="position:absolute;left:0pt;margin-left:-52pt;margin-top:263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1" o:spid="_x0000_s4131" o:spt="136" type="#_x0000_t136" style="position:absolute;left:0pt;margin-left:-52pt;margin-top:466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2" o:spid="_x0000_s4132" o:spt="136" type="#_x0000_t136" style="position:absolute;left:0pt;margin-left:-52pt;margin-top:665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3" o:spid="_x0000_s4133" o:spt="136" type="#_x0000_t136" style="position:absolute;left:0pt;margin-left:145pt;margin-top:68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4" o:spid="_x0000_s4134" o:spt="136" type="#_x0000_t136" style="position:absolute;left:0pt;margin-left:145pt;margin-top:262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5" o:spid="_x0000_s4135" o:spt="136" type="#_x0000_t136" style="position:absolute;left:0pt;margin-left:145pt;margin-top:456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6" o:spid="_x0000_s4136" o:spt="136" type="#_x0000_t136" style="position:absolute;left:0pt;margin-left:145pt;margin-top:667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7" o:spid="_x0000_s4137" o:spt="136" type="#_x0000_t136" style="position:absolute;left:0pt;margin-left:343pt;margin-top:67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8" o:spid="_x0000_s4138" o:spt="136" type="#_x0000_t136" style="position:absolute;left:0pt;margin-left:343pt;margin-top:266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39" o:spid="_x0000_s4139" o:spt="136" type="#_x0000_t136" style="position:absolute;left:0pt;margin-left:343pt;margin-top:470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40" o:spid="_x0000_s4140" o:spt="136" type="#_x0000_t136" style="position:absolute;left:0pt;margin-left:343pt;margin-top:668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41" o:spid="_x0000_s4141" o:spt="136" type="#_x0000_t136" style="position:absolute;left:0pt;margin-left:550pt;margin-top:55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42" o:spid="_x0000_s4142" o:spt="136" type="#_x0000_t136" style="position:absolute;left:0pt;margin-left:550pt;margin-top:258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43" o:spid="_x0000_s4143" o:spt="136" type="#_x0000_t136" style="position:absolute;left:0pt;margin-left:550pt;margin-top:467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44" o:spid="_x0000_s4144" o:spt="136" type="#_x0000_t136" style="position:absolute;left:0pt;margin-left:550pt;margin-top:670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274FE">
    <w:r>
      <w:pict>
        <v:shape id="_x0000_s4097" o:spid="_x0000_s4097" o:spt="136" type="#_x0000_t136" style="position:absolute;left:0pt;margin-left:-52pt;margin-top:62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098" o:spid="_x0000_s4098" o:spt="136" type="#_x0000_t136" style="position:absolute;left:0pt;margin-left:-52pt;margin-top:263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099" o:spid="_x0000_s4099" o:spt="136" type="#_x0000_t136" style="position:absolute;left:0pt;margin-left:-52pt;margin-top:466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0" o:spid="_x0000_s4100" o:spt="136" type="#_x0000_t136" style="position:absolute;left:0pt;margin-left:-52pt;margin-top:665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1" o:spid="_x0000_s4101" o:spt="136" type="#_x0000_t136" style="position:absolute;left:0pt;margin-left:145pt;margin-top:68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2" o:spid="_x0000_s4102" o:spt="136" type="#_x0000_t136" style="position:absolute;left:0pt;margin-left:145pt;margin-top:262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3" o:spid="_x0000_s4103" o:spt="136" type="#_x0000_t136" style="position:absolute;left:0pt;margin-left:145pt;margin-top:456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4" o:spid="_x0000_s4104" o:spt="136" type="#_x0000_t136" style="position:absolute;left:0pt;margin-left:145pt;margin-top:667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5" o:spid="_x0000_s4105" o:spt="136" type="#_x0000_t136" style="position:absolute;left:0pt;margin-left:343pt;margin-top:67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6" o:spid="_x0000_s4106" o:spt="136" type="#_x0000_t136" style="position:absolute;left:0pt;margin-left:343pt;margin-top:266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7" o:spid="_x0000_s4107" o:spt="136" type="#_x0000_t136" style="position:absolute;left:0pt;margin-left:343pt;margin-top:470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8" o:spid="_x0000_s4108" o:spt="136" type="#_x0000_t136" style="position:absolute;left:0pt;margin-left:343pt;margin-top:668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09" o:spid="_x0000_s4109" o:spt="136" type="#_x0000_t136" style="position:absolute;left:0pt;margin-left:550pt;margin-top:55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0" o:spid="_x0000_s4110" o:spt="136" type="#_x0000_t136" style="position:absolute;left:0pt;margin-left:550pt;margin-top:258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1" o:spid="_x0000_s4111" o:spt="136" type="#_x0000_t136" style="position:absolute;left:0pt;margin-left:550pt;margin-top:467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r>
      <w:pict>
        <v:shape id="_x0000_s4112" o:spid="_x0000_s4112" o:spt="136" type="#_x0000_t136" style="position:absolute;left:0pt;margin-left:550pt;margin-top:670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蔡玉结2019220035" style="font-family:楷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iNDUwMDYwOTYxMzIzODI5ZDBiOWJlZDQyNTk2MTMifQ=="/>
  </w:docVars>
  <w:rsids>
    <w:rsidRoot w:val="00D66712"/>
    <w:rsid w:val="000738FE"/>
    <w:rsid w:val="000D2EA1"/>
    <w:rsid w:val="001136F0"/>
    <w:rsid w:val="00130DFB"/>
    <w:rsid w:val="00187602"/>
    <w:rsid w:val="00191CB4"/>
    <w:rsid w:val="001A1824"/>
    <w:rsid w:val="001D403A"/>
    <w:rsid w:val="001E5717"/>
    <w:rsid w:val="001F5F29"/>
    <w:rsid w:val="00201C75"/>
    <w:rsid w:val="00204AEB"/>
    <w:rsid w:val="00213403"/>
    <w:rsid w:val="002A5539"/>
    <w:rsid w:val="002C394C"/>
    <w:rsid w:val="002E1336"/>
    <w:rsid w:val="002E6F2B"/>
    <w:rsid w:val="00344B31"/>
    <w:rsid w:val="00392EEC"/>
    <w:rsid w:val="00395A85"/>
    <w:rsid w:val="0039684A"/>
    <w:rsid w:val="00396E40"/>
    <w:rsid w:val="003C1F42"/>
    <w:rsid w:val="00402AF0"/>
    <w:rsid w:val="00451B1D"/>
    <w:rsid w:val="00485FC2"/>
    <w:rsid w:val="00492B29"/>
    <w:rsid w:val="00493201"/>
    <w:rsid w:val="0049479B"/>
    <w:rsid w:val="004F3661"/>
    <w:rsid w:val="00540B83"/>
    <w:rsid w:val="0059186A"/>
    <w:rsid w:val="00592DA6"/>
    <w:rsid w:val="005D0A3D"/>
    <w:rsid w:val="005D418C"/>
    <w:rsid w:val="005F02F1"/>
    <w:rsid w:val="00615B7F"/>
    <w:rsid w:val="006319ED"/>
    <w:rsid w:val="00686738"/>
    <w:rsid w:val="006B58D4"/>
    <w:rsid w:val="00717712"/>
    <w:rsid w:val="0078315E"/>
    <w:rsid w:val="007A7DC4"/>
    <w:rsid w:val="00890A35"/>
    <w:rsid w:val="0089268D"/>
    <w:rsid w:val="00892E2A"/>
    <w:rsid w:val="008B1484"/>
    <w:rsid w:val="008D6F37"/>
    <w:rsid w:val="008D7FB3"/>
    <w:rsid w:val="008E3C9D"/>
    <w:rsid w:val="008E7755"/>
    <w:rsid w:val="008E7AE3"/>
    <w:rsid w:val="009973F1"/>
    <w:rsid w:val="009A4D09"/>
    <w:rsid w:val="009E46E9"/>
    <w:rsid w:val="00A65DBF"/>
    <w:rsid w:val="00AE43B5"/>
    <w:rsid w:val="00B640B8"/>
    <w:rsid w:val="00B97482"/>
    <w:rsid w:val="00BA2D26"/>
    <w:rsid w:val="00BE1600"/>
    <w:rsid w:val="00C04A80"/>
    <w:rsid w:val="00C90EFE"/>
    <w:rsid w:val="00CD660C"/>
    <w:rsid w:val="00D141FA"/>
    <w:rsid w:val="00D176E6"/>
    <w:rsid w:val="00D66712"/>
    <w:rsid w:val="00DA0D40"/>
    <w:rsid w:val="00DA122D"/>
    <w:rsid w:val="00DF0C0F"/>
    <w:rsid w:val="00DF7603"/>
    <w:rsid w:val="00E645F6"/>
    <w:rsid w:val="00E65050"/>
    <w:rsid w:val="00E91426"/>
    <w:rsid w:val="00EA3284"/>
    <w:rsid w:val="00EB7E84"/>
    <w:rsid w:val="00EC1686"/>
    <w:rsid w:val="00F01EA9"/>
    <w:rsid w:val="00F16145"/>
    <w:rsid w:val="00F1725B"/>
    <w:rsid w:val="00F53450"/>
    <w:rsid w:val="00F93540"/>
    <w:rsid w:val="00FB49BD"/>
    <w:rsid w:val="00FC53D4"/>
    <w:rsid w:val="0FBC793C"/>
    <w:rsid w:val="15196FAC"/>
    <w:rsid w:val="167823EB"/>
    <w:rsid w:val="1BB2184F"/>
    <w:rsid w:val="21592EC3"/>
    <w:rsid w:val="26086DA7"/>
    <w:rsid w:val="263F01CE"/>
    <w:rsid w:val="31210FA7"/>
    <w:rsid w:val="3301429C"/>
    <w:rsid w:val="34186CCF"/>
    <w:rsid w:val="46C35225"/>
    <w:rsid w:val="480425F3"/>
    <w:rsid w:val="48B66C4C"/>
    <w:rsid w:val="4B2444D5"/>
    <w:rsid w:val="56630BCA"/>
    <w:rsid w:val="584E3BED"/>
    <w:rsid w:val="5FA91901"/>
    <w:rsid w:val="6624148B"/>
    <w:rsid w:val="6CEA5E23"/>
    <w:rsid w:val="70D54A2C"/>
    <w:rsid w:val="72A22A1E"/>
    <w:rsid w:val="7BA66D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rFonts w:ascii="Times New Roman" w:hAnsi="Times New Roman" w:eastAsia="仿宋_GB2312"/>
      <w:b/>
      <w:bCs/>
      <w:kern w:val="44"/>
      <w:sz w:val="44"/>
      <w:szCs w:val="44"/>
    </w:rPr>
  </w:style>
  <w:style w:type="paragraph" w:styleId="3">
    <w:name w:val="heading 2"/>
    <w:basedOn w:val="1"/>
    <w:next w:val="1"/>
    <w:link w:val="11"/>
    <w:qFormat/>
    <w:uiPriority w:val="9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标题 1 字符"/>
    <w:link w:val="2"/>
    <w:qFormat/>
    <w:locked/>
    <w:uiPriority w:val="99"/>
    <w:rPr>
      <w:rFonts w:ascii="Times New Roman" w:hAnsi="Times New Roman" w:eastAsia="仿宋_GB2312" w:cs="Times New Roman"/>
      <w:b/>
      <w:bCs/>
      <w:kern w:val="44"/>
      <w:sz w:val="44"/>
      <w:szCs w:val="44"/>
    </w:rPr>
  </w:style>
  <w:style w:type="character" w:customStyle="1" w:styleId="11">
    <w:name w:val="标题 2 字符"/>
    <w:link w:val="3"/>
    <w:qFormat/>
    <w:locked/>
    <w:uiPriority w:val="99"/>
    <w:rPr>
      <w:rFonts w:ascii="Cambria" w:hAnsi="Cambria" w:eastAsia="宋体" w:cs="Times New Roman"/>
      <w:b/>
      <w:bCs/>
      <w:sz w:val="32"/>
      <w:szCs w:val="32"/>
    </w:rPr>
  </w:style>
  <w:style w:type="character" w:customStyle="1" w:styleId="12">
    <w:name w:val="页眉 字符"/>
    <w:link w:val="6"/>
    <w:qFormat/>
    <w:locked/>
    <w:uiPriority w:val="99"/>
    <w:rPr>
      <w:rFonts w:cs="Times New Roman"/>
      <w:sz w:val="18"/>
      <w:szCs w:val="18"/>
    </w:rPr>
  </w:style>
  <w:style w:type="character" w:customStyle="1" w:styleId="13">
    <w:name w:val="页脚 字符"/>
    <w:link w:val="5"/>
    <w:qFormat/>
    <w:locked/>
    <w:uiPriority w:val="99"/>
    <w:rPr>
      <w:rFonts w:cs="Times New Roman"/>
      <w:sz w:val="18"/>
      <w:szCs w:val="18"/>
    </w:rPr>
  </w:style>
  <w:style w:type="character" w:customStyle="1" w:styleId="14">
    <w:name w:val="批注框文本 字符"/>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158</Words>
  <Characters>161</Characters>
  <Lines>1</Lines>
  <Paragraphs>1</Paragraphs>
  <TotalTime>0</TotalTime>
  <ScaleCrop>false</ScaleCrop>
  <LinksUpToDate>false</LinksUpToDate>
  <CharactersWithSpaces>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2020-06-17T08:45:00Z</dcterms:created>
  <dc:creator>周亚中</dc:creator>
  <cp:lastModifiedBy>代志宏</cp:lastModifiedBy>
  <cp:lastPrinted>2020-05-13T00:50:00Z</cp:lastPrinted>
  <dcterms:modified xsi:type="dcterms:W3CDTF">2025-08-23T02:05:18Z</dcterms:modified>
  <dc:title>附件2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B686B2A7BC424969ACA2C02BDA4EAD1C_13</vt:lpwstr>
  </property>
  <property fmtid="{D5CDD505-2E9C-101B-9397-08002B2CF9AE}" pid="3" name="KSOProductBuildVer">
    <vt:lpwstr>2052-12.1.0.22529</vt:lpwstr>
  </property>
  <property fmtid="{D5CDD505-2E9C-101B-9397-08002B2CF9AE}" pid="4" name="KSOTemplateDocerSaveRecord">
    <vt:lpwstr>eyJoZGlkIjoiZDk1ZmFiZDEyYjRjZWVmMDNkN2RlYWNmNWQ2MDZjNTAiLCJ1c2VySWQiOiI1NzE2Njk4NjIifQ==</vt:lpwstr>
  </property>
</Properties>
</file>