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31" w:rsidRPr="002E6F2B" w:rsidRDefault="00801731" w:rsidP="002E6F2B">
      <w:pPr>
        <w:spacing w:line="480" w:lineRule="exact"/>
        <w:ind w:right="840"/>
      </w:pPr>
      <w:bookmarkStart w:id="0" w:name="_Toc40083781"/>
      <w:r w:rsidRPr="009A4D09">
        <w:rPr>
          <w:rFonts w:ascii="仿宋" w:eastAsia="仿宋" w:hAnsi="仿宋" w:cs="仿宋" w:hint="eastAsia"/>
          <w:sz w:val="28"/>
          <w:szCs w:val="28"/>
        </w:rPr>
        <w:t>附件</w:t>
      </w:r>
      <w:r w:rsidRPr="009A4D09">
        <w:rPr>
          <w:rFonts w:ascii="仿宋" w:eastAsia="仿宋" w:hAnsi="仿宋" w:cs="仿宋"/>
          <w:sz w:val="28"/>
          <w:szCs w:val="28"/>
        </w:rPr>
        <w:t>1</w:t>
      </w:r>
      <w:bookmarkEnd w:id="0"/>
    </w:p>
    <w:p w:rsidR="00801731" w:rsidRDefault="00801731" w:rsidP="009A4D09">
      <w:pPr>
        <w:rPr>
          <w:rFonts w:ascii="仿宋" w:eastAsia="仿宋" w:hAnsi="仿宋" w:cs="仿宋"/>
          <w:szCs w:val="28"/>
        </w:rPr>
      </w:pPr>
    </w:p>
    <w:p w:rsidR="00801731" w:rsidRDefault="00801731" w:rsidP="00B32ECA">
      <w:pPr>
        <w:adjustRightInd w:val="0"/>
        <w:snapToGrid w:val="0"/>
        <w:jc w:val="center"/>
        <w:rPr>
          <w:rFonts w:ascii="方正小标宋简体" w:eastAsia="方正小标宋简体" w:hAnsi="宋体" w:cs="宋体"/>
          <w:b/>
          <w:sz w:val="40"/>
          <w:szCs w:val="30"/>
        </w:rPr>
      </w:pPr>
      <w:r>
        <w:rPr>
          <w:rFonts w:ascii="方正小标宋简体" w:eastAsia="方正小标宋简体" w:hAnsi="宋体" w:cs="宋体" w:hint="eastAsia"/>
          <w:b/>
          <w:sz w:val="40"/>
          <w:szCs w:val="30"/>
        </w:rPr>
        <w:t>继续教育学院</w:t>
      </w:r>
      <w:r w:rsidR="002E08A8" w:rsidRPr="002E08A8">
        <w:rPr>
          <w:rFonts w:ascii="方正小标宋简体" w:eastAsia="方正小标宋简体" w:hAnsi="宋体" w:cs="宋体" w:hint="eastAsia"/>
          <w:b/>
          <w:sz w:val="40"/>
          <w:szCs w:val="30"/>
        </w:rPr>
        <w:t>2022年非学历教育培训桶（瓶）装饮用水（矿泉水）采购项目</w:t>
      </w:r>
      <w:r w:rsidR="007A3D78">
        <w:rPr>
          <w:rFonts w:ascii="方正小标宋简体" w:eastAsia="方正小标宋简体" w:hAnsi="宋体" w:cs="宋体" w:hint="eastAsia"/>
          <w:b/>
          <w:sz w:val="40"/>
          <w:szCs w:val="30"/>
        </w:rPr>
        <w:t>报价</w:t>
      </w:r>
      <w:r w:rsidR="001E321F">
        <w:rPr>
          <w:rFonts w:ascii="方正小标宋简体" w:eastAsia="方正小标宋简体" w:hAnsi="宋体" w:cs="宋体" w:hint="eastAsia"/>
          <w:b/>
          <w:sz w:val="40"/>
          <w:szCs w:val="30"/>
        </w:rPr>
        <w:t>表</w:t>
      </w:r>
    </w:p>
    <w:p w:rsidR="00B32ECA" w:rsidRPr="00B32ECA" w:rsidRDefault="00B32ECA" w:rsidP="00B32ECA">
      <w:pPr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  <w:r w:rsidRPr="00B32ECA">
        <w:rPr>
          <w:rFonts w:ascii="宋体" w:hAnsi="宋体" w:cs="宋体"/>
          <w:sz w:val="28"/>
          <w:szCs w:val="28"/>
        </w:rPr>
        <w:t>项目名称</w:t>
      </w:r>
      <w:r w:rsidRPr="00B32ECA">
        <w:rPr>
          <w:rFonts w:ascii="宋体" w:hAnsi="宋体" w:cs="宋体" w:hint="eastAsia"/>
          <w:sz w:val="28"/>
          <w:szCs w:val="28"/>
        </w:rPr>
        <w:t>：2022年非学历教育培训桶（瓶）装饮用水（矿泉水）采购项目</w:t>
      </w:r>
    </w:p>
    <w:p w:rsidR="00B32ECA" w:rsidRPr="00B32ECA" w:rsidRDefault="00B32ECA" w:rsidP="00B32ECA">
      <w:pPr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  <w:r w:rsidRPr="00B32ECA">
        <w:rPr>
          <w:rFonts w:ascii="宋体" w:hAnsi="宋体" w:cs="宋体" w:hint="eastAsia"/>
          <w:sz w:val="28"/>
          <w:szCs w:val="28"/>
        </w:rPr>
        <w:t>本项目上限控制价：￥</w:t>
      </w:r>
      <w:r w:rsidR="005E184E">
        <w:rPr>
          <w:rFonts w:ascii="宋体" w:hAnsi="宋体" w:cs="宋体" w:hint="eastAsia"/>
          <w:sz w:val="28"/>
          <w:szCs w:val="28"/>
        </w:rPr>
        <w:t>173</w:t>
      </w:r>
      <w:r w:rsidR="000D6D63">
        <w:rPr>
          <w:rFonts w:ascii="宋体" w:hAnsi="宋体" w:cs="宋体" w:hint="eastAsia"/>
          <w:sz w:val="28"/>
          <w:szCs w:val="28"/>
        </w:rPr>
        <w:t>60</w:t>
      </w:r>
      <w:r w:rsidRPr="00B32ECA">
        <w:rPr>
          <w:rFonts w:ascii="宋体" w:hAnsi="宋体" w:cs="宋体" w:hint="eastAsia"/>
          <w:sz w:val="28"/>
          <w:szCs w:val="28"/>
        </w:rPr>
        <w:t>.00元（人民币壹万</w:t>
      </w:r>
      <w:r w:rsidR="005E184E">
        <w:rPr>
          <w:rFonts w:ascii="宋体" w:hAnsi="宋体" w:cs="宋体" w:hint="eastAsia"/>
          <w:sz w:val="28"/>
          <w:szCs w:val="28"/>
        </w:rPr>
        <w:t>柒</w:t>
      </w:r>
      <w:r w:rsidR="000D6D63">
        <w:rPr>
          <w:rFonts w:ascii="宋体" w:hAnsi="宋体" w:cs="宋体" w:hint="eastAsia"/>
          <w:sz w:val="28"/>
          <w:szCs w:val="28"/>
        </w:rPr>
        <w:t>仟</w:t>
      </w:r>
      <w:r w:rsidR="005E184E">
        <w:rPr>
          <w:rFonts w:ascii="宋体" w:hAnsi="宋体" w:cs="宋体" w:hint="eastAsia"/>
          <w:sz w:val="28"/>
          <w:szCs w:val="28"/>
        </w:rPr>
        <w:t>叁佰</w:t>
      </w:r>
      <w:r w:rsidR="000D6D63">
        <w:rPr>
          <w:rFonts w:ascii="宋体" w:hAnsi="宋体" w:cs="宋体" w:hint="eastAsia"/>
          <w:sz w:val="28"/>
          <w:szCs w:val="28"/>
        </w:rPr>
        <w:t>陆拾</w:t>
      </w:r>
      <w:r w:rsidRPr="00B32ECA">
        <w:rPr>
          <w:rFonts w:ascii="宋体" w:hAnsi="宋体" w:cs="宋体" w:hint="eastAsia"/>
          <w:sz w:val="28"/>
          <w:szCs w:val="28"/>
        </w:rPr>
        <w:t>圆整）</w:t>
      </w:r>
    </w:p>
    <w:tbl>
      <w:tblPr>
        <w:tblW w:w="5335" w:type="pct"/>
        <w:jc w:val="center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279"/>
        <w:gridCol w:w="1838"/>
        <w:gridCol w:w="715"/>
        <w:gridCol w:w="1018"/>
        <w:gridCol w:w="1249"/>
        <w:gridCol w:w="1018"/>
        <w:gridCol w:w="1249"/>
        <w:gridCol w:w="1146"/>
      </w:tblGrid>
      <w:tr w:rsidR="009938F8" w:rsidRPr="007A3D78" w:rsidTr="009938F8">
        <w:trPr>
          <w:trHeight w:val="73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货物</w:t>
            </w:r>
          </w:p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限价单价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938F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938F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9938F8">
              <w:rPr>
                <w:rFonts w:ascii="仿宋" w:eastAsia="仿宋" w:hAnsi="仿宋" w:cs="仿宋" w:hint="eastAsia"/>
                <w:b/>
                <w:sz w:val="24"/>
                <w:szCs w:val="24"/>
              </w:rPr>
              <w:t>报价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9938F8" w:rsidRPr="007A3D78" w:rsidTr="009938F8">
        <w:trPr>
          <w:trHeight w:val="137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桶装水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53DF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7A3D78">
              <w:rPr>
                <w:rFonts w:ascii="仿宋" w:eastAsia="仿宋" w:hAnsi="仿宋" w:cs="仿宋" w:hint="eastAsia"/>
                <w:szCs w:val="21"/>
              </w:rPr>
              <w:t>娃哈哈（或农夫山泉、</w:t>
            </w:r>
            <w:proofErr w:type="gramStart"/>
            <w:r w:rsidRPr="007A3D78">
              <w:rPr>
                <w:rFonts w:ascii="仿宋" w:eastAsia="仿宋" w:hAnsi="仿宋" w:cs="仿宋" w:hint="eastAsia"/>
                <w:szCs w:val="21"/>
              </w:rPr>
              <w:t>怡</w:t>
            </w:r>
            <w:proofErr w:type="gramEnd"/>
            <w:r w:rsidRPr="007A3D78">
              <w:rPr>
                <w:rFonts w:ascii="仿宋" w:eastAsia="仿宋" w:hAnsi="仿宋" w:cs="仿宋" w:hint="eastAsia"/>
                <w:szCs w:val="21"/>
              </w:rPr>
              <w:t>宝）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2958C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≥18L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5E184E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="005E184E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0D6D63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  <w:r w:rsidR="009938F8" w:rsidRPr="007A3D78">
              <w:rPr>
                <w:rFonts w:ascii="仿宋" w:eastAsia="仿宋" w:hAnsi="仿宋" w:cs="仿宋" w:hint="eastAsia"/>
                <w:sz w:val="24"/>
                <w:szCs w:val="24"/>
              </w:rPr>
              <w:t>元/桶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938F8">
              <w:rPr>
                <w:rFonts w:ascii="仿宋" w:eastAsia="仿宋" w:hAnsi="仿宋" w:cs="仿宋" w:hint="eastAsia"/>
                <w:sz w:val="24"/>
                <w:szCs w:val="28"/>
              </w:rPr>
              <w:t>纯净水/天然矿泉水</w:t>
            </w:r>
          </w:p>
        </w:tc>
      </w:tr>
      <w:tr w:rsidR="009938F8" w:rsidRPr="007A3D78" w:rsidTr="009938F8">
        <w:trPr>
          <w:trHeight w:val="40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瓶装水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53DF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7A3D78">
              <w:rPr>
                <w:rFonts w:ascii="仿宋" w:eastAsia="仿宋" w:hAnsi="仿宋" w:cs="仿宋" w:hint="eastAsia"/>
                <w:szCs w:val="21"/>
              </w:rPr>
              <w:t>娃哈哈（或农夫山泉、</w:t>
            </w:r>
            <w:proofErr w:type="gramStart"/>
            <w:r w:rsidRPr="007A3D78">
              <w:rPr>
                <w:rFonts w:ascii="仿宋" w:eastAsia="仿宋" w:hAnsi="仿宋" w:cs="仿宋" w:hint="eastAsia"/>
                <w:szCs w:val="21"/>
              </w:rPr>
              <w:t>怡</w:t>
            </w:r>
            <w:proofErr w:type="gramEnd"/>
            <w:r w:rsidRPr="007A3D78">
              <w:rPr>
                <w:rFonts w:ascii="仿宋" w:eastAsia="仿宋" w:hAnsi="仿宋" w:cs="仿宋" w:hint="eastAsia"/>
                <w:szCs w:val="21"/>
              </w:rPr>
              <w:t>宝）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53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53DF3">
              <w:rPr>
                <w:rFonts w:ascii="仿宋" w:eastAsia="仿宋" w:hAnsi="仿宋" w:cs="仿宋" w:hint="eastAsia"/>
                <w:sz w:val="24"/>
                <w:szCs w:val="24"/>
              </w:rPr>
              <w:t>娃哈哈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350</w:t>
            </w:r>
            <w:r w:rsidRPr="00953DF3">
              <w:rPr>
                <w:rFonts w:ascii="仿宋" w:eastAsia="仿宋" w:hAnsi="仿宋" w:cs="仿宋" w:hint="eastAsia"/>
                <w:sz w:val="24"/>
                <w:szCs w:val="24"/>
              </w:rPr>
              <w:t>ml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proofErr w:type="gramStart"/>
            <w:r w:rsidRPr="00953DF3">
              <w:rPr>
                <w:rFonts w:ascii="仿宋" w:eastAsia="仿宋" w:hAnsi="仿宋" w:cs="仿宋" w:hint="eastAsia"/>
                <w:sz w:val="24"/>
                <w:szCs w:val="24"/>
              </w:rPr>
              <w:t>怡</w:t>
            </w:r>
            <w:proofErr w:type="gramEnd"/>
            <w:r w:rsidRPr="00953DF3">
              <w:rPr>
                <w:rFonts w:ascii="仿宋" w:eastAsia="仿宋" w:hAnsi="仿宋" w:cs="仿宋" w:hint="eastAsia"/>
                <w:sz w:val="24"/>
                <w:szCs w:val="24"/>
              </w:rPr>
              <w:t>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350</w:t>
            </w:r>
            <w:r w:rsidRPr="00953DF3">
              <w:rPr>
                <w:rFonts w:ascii="仿宋" w:eastAsia="仿宋" w:hAnsi="仿宋" w:cs="仿宋" w:hint="eastAsia"/>
                <w:sz w:val="24"/>
                <w:szCs w:val="24"/>
              </w:rPr>
              <w:t>ml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 w:rsidRPr="00953DF3">
              <w:rPr>
                <w:rFonts w:ascii="仿宋" w:eastAsia="仿宋" w:hAnsi="仿宋" w:cs="仿宋" w:hint="eastAsia"/>
                <w:sz w:val="24"/>
                <w:szCs w:val="24"/>
              </w:rPr>
              <w:t>农夫山泉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380</w:t>
            </w:r>
            <w:r w:rsidRPr="00953DF3">
              <w:rPr>
                <w:rFonts w:ascii="仿宋" w:eastAsia="仿宋" w:hAnsi="仿宋" w:cs="仿宋" w:hint="eastAsia"/>
                <w:sz w:val="24"/>
                <w:szCs w:val="24"/>
              </w:rPr>
              <w:t>ml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5E184E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34元/件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938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瓶/件</w:t>
            </w:r>
          </w:p>
        </w:tc>
      </w:tr>
      <w:tr w:rsidR="009938F8" w:rsidRPr="007A3D78" w:rsidTr="009938F8">
        <w:trPr>
          <w:trHeight w:val="40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瓶装水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53DF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7A3D78">
              <w:rPr>
                <w:rFonts w:ascii="仿宋" w:eastAsia="仿宋" w:hAnsi="仿宋" w:cs="仿宋" w:hint="eastAsia"/>
                <w:szCs w:val="21"/>
              </w:rPr>
              <w:t>娃哈哈（或农夫山泉、</w:t>
            </w:r>
            <w:proofErr w:type="gramStart"/>
            <w:r w:rsidRPr="007A3D78">
              <w:rPr>
                <w:rFonts w:ascii="仿宋" w:eastAsia="仿宋" w:hAnsi="仿宋" w:cs="仿宋" w:hint="eastAsia"/>
                <w:szCs w:val="21"/>
              </w:rPr>
              <w:t>怡</w:t>
            </w:r>
            <w:proofErr w:type="gramEnd"/>
            <w:r w:rsidRPr="007A3D78">
              <w:rPr>
                <w:rFonts w:ascii="仿宋" w:eastAsia="仿宋" w:hAnsi="仿宋" w:cs="仿宋" w:hint="eastAsia"/>
                <w:szCs w:val="21"/>
              </w:rPr>
              <w:t>宝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53DF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娃哈哈596ml/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宝</w:t>
            </w: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555ml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/农夫山泉550ml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38元/件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F8" w:rsidRPr="007A3D78" w:rsidRDefault="009938F8" w:rsidP="009938F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F8" w:rsidRPr="007A3D78" w:rsidRDefault="009938F8" w:rsidP="007A3D7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24瓶/件</w:t>
            </w:r>
          </w:p>
        </w:tc>
      </w:tr>
      <w:tr w:rsidR="007A3D78" w:rsidRPr="007A3D78" w:rsidTr="009938F8">
        <w:trPr>
          <w:trHeight w:val="71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8" w:rsidRPr="007A3D78" w:rsidRDefault="007A3D78" w:rsidP="007A3D7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3D78">
              <w:rPr>
                <w:rFonts w:ascii="仿宋" w:eastAsia="仿宋" w:hAnsi="仿宋" w:cs="仿宋" w:hint="eastAsia"/>
                <w:sz w:val="24"/>
                <w:szCs w:val="24"/>
              </w:rPr>
              <w:t>合计金额：</w:t>
            </w:r>
          </w:p>
        </w:tc>
      </w:tr>
    </w:tbl>
    <w:p w:rsidR="00801731" w:rsidRPr="007A3D78" w:rsidRDefault="00953DF3" w:rsidP="003C6BA3">
      <w:pPr>
        <w:adjustRightInd w:val="0"/>
        <w:snapToGrid w:val="0"/>
        <w:spacing w:line="360" w:lineRule="auto"/>
        <w:rPr>
          <w:rFonts w:ascii="仿宋_GB2312" w:eastAsia="仿宋_GB2312" w:hAnsi="仿宋" w:cs="仿宋"/>
          <w:bCs/>
          <w:sz w:val="28"/>
        </w:rPr>
      </w:pPr>
      <w:r w:rsidRPr="00953DF3">
        <w:rPr>
          <w:rFonts w:ascii="仿宋_GB2312" w:eastAsia="仿宋_GB2312" w:hAnsi="仿宋" w:cs="仿宋" w:hint="eastAsia"/>
          <w:bCs/>
          <w:sz w:val="28"/>
        </w:rPr>
        <w:t>注明：采购数量为预估数量，根据</w:t>
      </w:r>
      <w:r>
        <w:rPr>
          <w:rFonts w:ascii="仿宋_GB2312" w:eastAsia="仿宋_GB2312" w:hAnsi="仿宋" w:cs="仿宋" w:hint="eastAsia"/>
          <w:bCs/>
          <w:sz w:val="28"/>
        </w:rPr>
        <w:t>培训</w:t>
      </w:r>
      <w:r w:rsidRPr="00953DF3">
        <w:rPr>
          <w:rFonts w:ascii="仿宋_GB2312" w:eastAsia="仿宋_GB2312" w:hAnsi="仿宋" w:cs="仿宋" w:hint="eastAsia"/>
          <w:bCs/>
          <w:sz w:val="28"/>
        </w:rPr>
        <w:t>实际需求，据实结算</w:t>
      </w:r>
      <w:r w:rsidR="007859DE">
        <w:rPr>
          <w:rFonts w:ascii="仿宋_GB2312" w:eastAsia="仿宋_GB2312" w:hAnsi="仿宋" w:cs="仿宋" w:hint="eastAsia"/>
          <w:bCs/>
          <w:sz w:val="28"/>
        </w:rPr>
        <w:t>。</w:t>
      </w:r>
    </w:p>
    <w:p w:rsidR="00801731" w:rsidRDefault="00801731" w:rsidP="003C6BA3">
      <w:pPr>
        <w:adjustRightInd w:val="0"/>
        <w:snapToGrid w:val="0"/>
        <w:spacing w:line="360" w:lineRule="auto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报价供应商名称（盖章）：</w:t>
      </w:r>
    </w:p>
    <w:p w:rsidR="00801731" w:rsidRDefault="00801731" w:rsidP="003C6BA3">
      <w:pPr>
        <w:adjustRightInd w:val="0"/>
        <w:snapToGrid w:val="0"/>
        <w:spacing w:line="360" w:lineRule="auto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法定代表人（或授权代理人）签字：</w:t>
      </w:r>
    </w:p>
    <w:p w:rsidR="00801731" w:rsidRDefault="00801731" w:rsidP="003C6BA3">
      <w:pPr>
        <w:adjustRightInd w:val="0"/>
        <w:snapToGrid w:val="0"/>
        <w:spacing w:line="360" w:lineRule="auto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日期：</w:t>
      </w:r>
      <w:r>
        <w:rPr>
          <w:rFonts w:ascii="仿宋_GB2312" w:eastAsia="仿宋_GB2312" w:hAnsi="仿宋" w:cs="仿宋"/>
          <w:bCs/>
          <w:sz w:val="28"/>
        </w:rPr>
        <w:t xml:space="preserve">        </w:t>
      </w:r>
      <w:r>
        <w:rPr>
          <w:rFonts w:ascii="仿宋_GB2312" w:eastAsia="仿宋_GB2312" w:hAnsi="仿宋" w:cs="仿宋" w:hint="eastAsia"/>
          <w:bCs/>
          <w:sz w:val="28"/>
        </w:rPr>
        <w:t>年</w:t>
      </w:r>
      <w:r>
        <w:rPr>
          <w:rFonts w:ascii="仿宋_GB2312" w:eastAsia="仿宋_GB2312" w:hAnsi="仿宋" w:cs="仿宋"/>
          <w:bCs/>
          <w:sz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</w:rPr>
        <w:t>月</w:t>
      </w:r>
      <w:r>
        <w:rPr>
          <w:rFonts w:ascii="仿宋_GB2312" w:eastAsia="仿宋_GB2312" w:hAnsi="仿宋" w:cs="仿宋"/>
          <w:bCs/>
          <w:sz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</w:rPr>
        <w:t>日</w:t>
      </w:r>
    </w:p>
    <w:p w:rsidR="00801731" w:rsidRDefault="00801731" w:rsidP="003C6BA3">
      <w:pPr>
        <w:adjustRightInd w:val="0"/>
        <w:snapToGrid w:val="0"/>
        <w:spacing w:line="360" w:lineRule="auto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联系人及电话：</w:t>
      </w:r>
    </w:p>
    <w:p w:rsidR="00801731" w:rsidRPr="00E0293F" w:rsidRDefault="00801731" w:rsidP="003C6BA3">
      <w:pPr>
        <w:adjustRightInd w:val="0"/>
        <w:snapToGrid w:val="0"/>
        <w:spacing w:line="360" w:lineRule="auto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报价说明</w:t>
      </w:r>
      <w:r w:rsidRPr="00E0293F">
        <w:rPr>
          <w:rFonts w:ascii="仿宋_GB2312" w:eastAsia="仿宋_GB2312" w:hAnsi="仿宋" w:cs="仿宋" w:hint="eastAsia"/>
          <w:bCs/>
          <w:sz w:val="28"/>
        </w:rPr>
        <w:t>：</w:t>
      </w:r>
    </w:p>
    <w:p w:rsidR="002958CF" w:rsidRDefault="002958CF" w:rsidP="002958CF">
      <w:pPr>
        <w:adjustRightInd w:val="0"/>
        <w:snapToGrid w:val="0"/>
        <w:spacing w:line="360" w:lineRule="atLeast"/>
        <w:ind w:firstLine="561"/>
        <w:rPr>
          <w:rFonts w:ascii="仿宋_GB2312" w:eastAsia="仿宋_GB2312" w:hAnsi="仿宋" w:cs="仿宋"/>
          <w:bCs/>
          <w:sz w:val="28"/>
        </w:rPr>
      </w:pPr>
      <w:r w:rsidRPr="002958CF">
        <w:rPr>
          <w:rFonts w:ascii="仿宋_GB2312" w:eastAsia="仿宋_GB2312" w:hAnsi="仿宋" w:cs="仿宋" w:hint="eastAsia"/>
          <w:bCs/>
          <w:sz w:val="28"/>
        </w:rPr>
        <w:t>1.</w:t>
      </w:r>
      <w:r w:rsidR="00801731" w:rsidRPr="00AF26B6">
        <w:rPr>
          <w:rFonts w:ascii="仿宋_GB2312" w:eastAsia="仿宋_GB2312" w:hAnsi="仿宋" w:cs="仿宋" w:hint="eastAsia"/>
          <w:bCs/>
          <w:sz w:val="28"/>
        </w:rPr>
        <w:t>本项目只接受供应商一次性报价，</w:t>
      </w:r>
      <w:r w:rsidR="00801731" w:rsidRPr="00E0293F">
        <w:rPr>
          <w:rFonts w:ascii="仿宋_GB2312" w:eastAsia="仿宋_GB2312" w:hAnsi="仿宋" w:cs="仿宋" w:hint="eastAsia"/>
          <w:bCs/>
          <w:sz w:val="28"/>
        </w:rPr>
        <w:t>报价</w:t>
      </w:r>
      <w:r>
        <w:rPr>
          <w:rFonts w:ascii="仿宋_GB2312" w:eastAsia="仿宋_GB2312" w:hAnsi="仿宋" w:cs="仿宋" w:hint="eastAsia"/>
          <w:bCs/>
          <w:sz w:val="28"/>
        </w:rPr>
        <w:t>含税</w:t>
      </w:r>
      <w:r w:rsidR="00801731">
        <w:rPr>
          <w:rFonts w:ascii="仿宋_GB2312" w:eastAsia="仿宋_GB2312" w:hAnsi="仿宋" w:cs="仿宋" w:hint="eastAsia"/>
          <w:bCs/>
          <w:sz w:val="28"/>
        </w:rPr>
        <w:t>、运送</w:t>
      </w:r>
      <w:r w:rsidR="00801731" w:rsidRPr="00E0293F">
        <w:rPr>
          <w:rFonts w:ascii="仿宋_GB2312" w:eastAsia="仿宋_GB2312" w:hAnsi="仿宋" w:cs="仿宋" w:hint="eastAsia"/>
          <w:bCs/>
          <w:sz w:val="28"/>
        </w:rPr>
        <w:t>等全部费用</w:t>
      </w:r>
      <w:r w:rsidR="00801731">
        <w:rPr>
          <w:rFonts w:ascii="仿宋_GB2312" w:eastAsia="仿宋_GB2312" w:hAnsi="仿宋" w:cs="仿宋" w:hint="eastAsia"/>
          <w:bCs/>
          <w:sz w:val="28"/>
        </w:rPr>
        <w:t>；报价金额中有大小写，大小写不符的，以大写金额为准；</w:t>
      </w:r>
    </w:p>
    <w:p w:rsidR="00801731" w:rsidRPr="00E0293F" w:rsidRDefault="002958CF" w:rsidP="002958CF">
      <w:pPr>
        <w:adjustRightInd w:val="0"/>
        <w:snapToGrid w:val="0"/>
        <w:spacing w:line="360" w:lineRule="atLeast"/>
        <w:ind w:firstLine="561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2.</w:t>
      </w:r>
      <w:r w:rsidRPr="002958CF">
        <w:rPr>
          <w:rFonts w:ascii="仿宋_GB2312" w:eastAsia="仿宋_GB2312" w:hAnsi="仿宋" w:cs="仿宋" w:hint="eastAsia"/>
          <w:bCs/>
          <w:sz w:val="28"/>
        </w:rPr>
        <w:t>供应商须对</w:t>
      </w:r>
      <w:r>
        <w:rPr>
          <w:rFonts w:ascii="仿宋_GB2312" w:eastAsia="仿宋_GB2312" w:hAnsi="仿宋" w:cs="仿宋" w:hint="eastAsia"/>
          <w:bCs/>
          <w:sz w:val="28"/>
        </w:rPr>
        <w:t>报价表</w:t>
      </w:r>
      <w:r w:rsidRPr="002958CF">
        <w:rPr>
          <w:rFonts w:ascii="仿宋_GB2312" w:eastAsia="仿宋_GB2312" w:hAnsi="仿宋" w:cs="仿宋" w:hint="eastAsia"/>
          <w:bCs/>
          <w:sz w:val="28"/>
        </w:rPr>
        <w:t>中的全部项目进行响应,不得拆分,不完整的报价将被拒绝。</w:t>
      </w:r>
    </w:p>
    <w:p w:rsidR="00801731" w:rsidRDefault="002958CF" w:rsidP="002958CF">
      <w:pPr>
        <w:adjustRightInd w:val="0"/>
        <w:snapToGrid w:val="0"/>
        <w:spacing w:line="360" w:lineRule="atLeast"/>
        <w:ind w:firstLine="561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3</w:t>
      </w:r>
      <w:r w:rsidR="00801731">
        <w:rPr>
          <w:rFonts w:ascii="仿宋_GB2312" w:eastAsia="仿宋_GB2312" w:hAnsi="仿宋" w:cs="仿宋"/>
          <w:bCs/>
          <w:sz w:val="28"/>
        </w:rPr>
        <w:t>.</w:t>
      </w:r>
      <w:r w:rsidR="00801731">
        <w:rPr>
          <w:rFonts w:ascii="仿宋_GB2312" w:eastAsia="仿宋_GB2312" w:hAnsi="仿宋" w:cs="仿宋" w:hint="eastAsia"/>
          <w:bCs/>
          <w:sz w:val="28"/>
        </w:rPr>
        <w:t>报价文件必须字迹清楚，凡字迹不清导致容易引</w:t>
      </w:r>
      <w:r w:rsidR="00F74DC3">
        <w:rPr>
          <w:rFonts w:ascii="仿宋_GB2312" w:eastAsia="仿宋_GB2312" w:hAnsi="仿宋" w:cs="仿宋" w:hint="eastAsia"/>
          <w:bCs/>
          <w:sz w:val="28"/>
        </w:rPr>
        <w:t>起</w:t>
      </w:r>
      <w:r w:rsidR="005E184E">
        <w:rPr>
          <w:rFonts w:ascii="仿宋_GB2312" w:eastAsia="仿宋_GB2312" w:hAnsi="仿宋" w:cs="仿宋" w:hint="eastAsia"/>
          <w:bCs/>
          <w:sz w:val="28"/>
        </w:rPr>
        <w:t>歧</w:t>
      </w:r>
      <w:r w:rsidR="00801731">
        <w:rPr>
          <w:rFonts w:ascii="仿宋_GB2312" w:eastAsia="仿宋_GB2312" w:hAnsi="仿宋" w:cs="仿宋" w:hint="eastAsia"/>
          <w:bCs/>
          <w:sz w:val="28"/>
        </w:rPr>
        <w:t>义的，按无效报价处理；</w:t>
      </w:r>
    </w:p>
    <w:p w:rsidR="00801731" w:rsidRPr="00E0293F" w:rsidRDefault="002958CF" w:rsidP="002958CF">
      <w:pPr>
        <w:adjustRightInd w:val="0"/>
        <w:snapToGrid w:val="0"/>
        <w:spacing w:line="360" w:lineRule="atLeast"/>
        <w:ind w:firstLine="561"/>
        <w:rPr>
          <w:rFonts w:ascii="仿宋_GB2312" w:eastAsia="仿宋_GB2312" w:hAnsi="仿宋" w:cs="仿宋"/>
          <w:bCs/>
          <w:sz w:val="28"/>
        </w:rPr>
      </w:pPr>
      <w:r>
        <w:rPr>
          <w:rFonts w:ascii="仿宋_GB2312" w:eastAsia="仿宋_GB2312" w:hAnsi="仿宋" w:cs="仿宋" w:hint="eastAsia"/>
          <w:bCs/>
          <w:sz w:val="28"/>
        </w:rPr>
        <w:t>4</w:t>
      </w:r>
      <w:r w:rsidR="00801731">
        <w:rPr>
          <w:rFonts w:ascii="仿宋_GB2312" w:eastAsia="仿宋_GB2312" w:hAnsi="仿宋" w:cs="仿宋"/>
          <w:bCs/>
          <w:sz w:val="28"/>
        </w:rPr>
        <w:t>.</w:t>
      </w:r>
      <w:r w:rsidR="00801731">
        <w:rPr>
          <w:rFonts w:ascii="仿宋_GB2312" w:eastAsia="仿宋_GB2312" w:hAnsi="仿宋" w:cs="仿宋" w:hint="eastAsia"/>
          <w:bCs/>
          <w:sz w:val="28"/>
        </w:rPr>
        <w:t>报价文件未按规定签章的、不符合供应商资格要求的、投标</w:t>
      </w:r>
      <w:r w:rsidR="00801731" w:rsidRPr="003C6BA3">
        <w:rPr>
          <w:rFonts w:ascii="仿宋_GB2312" w:eastAsia="仿宋_GB2312" w:hAnsi="仿宋" w:cs="仿宋" w:hint="eastAsia"/>
          <w:bCs/>
          <w:sz w:val="28"/>
        </w:rPr>
        <w:t>报价超过上限控制价</w:t>
      </w:r>
      <w:r w:rsidR="00801731">
        <w:rPr>
          <w:rFonts w:ascii="仿宋_GB2312" w:eastAsia="仿宋_GB2312" w:hAnsi="仿宋" w:cs="仿宋" w:hint="eastAsia"/>
          <w:bCs/>
          <w:sz w:val="28"/>
        </w:rPr>
        <w:t>的，均</w:t>
      </w:r>
      <w:r w:rsidR="00801731" w:rsidRPr="003C6BA3">
        <w:rPr>
          <w:rFonts w:ascii="仿宋_GB2312" w:eastAsia="仿宋_GB2312" w:hAnsi="仿宋" w:cs="仿宋" w:hint="eastAsia"/>
          <w:bCs/>
          <w:sz w:val="28"/>
        </w:rPr>
        <w:t>做无效报价处理</w:t>
      </w:r>
      <w:r w:rsidR="00801731">
        <w:rPr>
          <w:rFonts w:ascii="仿宋_GB2312" w:eastAsia="仿宋_GB2312" w:hAnsi="仿宋" w:cs="仿宋" w:hint="eastAsia"/>
          <w:bCs/>
          <w:sz w:val="28"/>
        </w:rPr>
        <w:t>。</w:t>
      </w:r>
      <w:r w:rsidR="00801731" w:rsidRPr="003C6BA3">
        <w:rPr>
          <w:rFonts w:ascii="仿宋_GB2312" w:eastAsia="仿宋_GB2312" w:hAnsi="仿宋" w:cs="仿宋"/>
          <w:bCs/>
          <w:sz w:val="28"/>
        </w:rPr>
        <w:t xml:space="preserve">                            </w:t>
      </w:r>
      <w:bookmarkStart w:id="1" w:name="_GoBack"/>
      <w:bookmarkEnd w:id="1"/>
      <w:r w:rsidR="00801731" w:rsidRPr="003C6BA3">
        <w:rPr>
          <w:rFonts w:ascii="仿宋_GB2312" w:eastAsia="仿宋_GB2312" w:hAnsi="仿宋" w:cs="仿宋"/>
          <w:bCs/>
          <w:sz w:val="28"/>
        </w:rPr>
        <w:t xml:space="preserve">                     </w:t>
      </w:r>
      <w:r>
        <w:rPr>
          <w:rFonts w:ascii="仿宋_GB2312" w:eastAsia="仿宋_GB2312" w:hAnsi="仿宋" w:cs="仿宋"/>
          <w:bCs/>
          <w:sz w:val="28"/>
        </w:rPr>
        <w:t xml:space="preserve">                               </w:t>
      </w:r>
    </w:p>
    <w:sectPr w:rsidR="00801731" w:rsidRPr="00E0293F" w:rsidSect="006D18FE">
      <w:pgSz w:w="11906" w:h="16838"/>
      <w:pgMar w:top="851" w:right="1134" w:bottom="851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19" w:rsidRDefault="00E12819" w:rsidP="00686738">
      <w:r>
        <w:separator/>
      </w:r>
    </w:p>
  </w:endnote>
  <w:endnote w:type="continuationSeparator" w:id="0">
    <w:p w:rsidR="00E12819" w:rsidRDefault="00E12819" w:rsidP="0068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19" w:rsidRDefault="00E12819" w:rsidP="00686738">
      <w:r>
        <w:separator/>
      </w:r>
    </w:p>
  </w:footnote>
  <w:footnote w:type="continuationSeparator" w:id="0">
    <w:p w:rsidR="00E12819" w:rsidRDefault="00E12819" w:rsidP="0068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58F"/>
    <w:multiLevelType w:val="hybridMultilevel"/>
    <w:tmpl w:val="EEA8589E"/>
    <w:lvl w:ilvl="0" w:tplc="B55031FC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712"/>
    <w:rsid w:val="00051C94"/>
    <w:rsid w:val="00095FBF"/>
    <w:rsid w:val="000D2EA1"/>
    <w:rsid w:val="000D49E7"/>
    <w:rsid w:val="000D6D63"/>
    <w:rsid w:val="000F3381"/>
    <w:rsid w:val="0010108D"/>
    <w:rsid w:val="001136F0"/>
    <w:rsid w:val="001223C3"/>
    <w:rsid w:val="00197B42"/>
    <w:rsid w:val="001D403A"/>
    <w:rsid w:val="001E321F"/>
    <w:rsid w:val="001E5934"/>
    <w:rsid w:val="00201C75"/>
    <w:rsid w:val="00204AEB"/>
    <w:rsid w:val="00215E18"/>
    <w:rsid w:val="00277D8E"/>
    <w:rsid w:val="00284FFB"/>
    <w:rsid w:val="002958CF"/>
    <w:rsid w:val="002C68A7"/>
    <w:rsid w:val="002E08A8"/>
    <w:rsid w:val="002E6BBE"/>
    <w:rsid w:val="002E6F2B"/>
    <w:rsid w:val="002F6B84"/>
    <w:rsid w:val="0032588C"/>
    <w:rsid w:val="00334912"/>
    <w:rsid w:val="00344B31"/>
    <w:rsid w:val="00372B54"/>
    <w:rsid w:val="0037555B"/>
    <w:rsid w:val="00392EEC"/>
    <w:rsid w:val="003C1F42"/>
    <w:rsid w:val="003C6BA3"/>
    <w:rsid w:val="003D4AF3"/>
    <w:rsid w:val="003E263C"/>
    <w:rsid w:val="00402AF0"/>
    <w:rsid w:val="00431345"/>
    <w:rsid w:val="00451B1D"/>
    <w:rsid w:val="00456CA6"/>
    <w:rsid w:val="004837BE"/>
    <w:rsid w:val="00492B29"/>
    <w:rsid w:val="0049479B"/>
    <w:rsid w:val="004E7F7D"/>
    <w:rsid w:val="00533F2F"/>
    <w:rsid w:val="0055710A"/>
    <w:rsid w:val="0055728A"/>
    <w:rsid w:val="0057397C"/>
    <w:rsid w:val="00594789"/>
    <w:rsid w:val="0059651B"/>
    <w:rsid w:val="005968B5"/>
    <w:rsid w:val="005D0A3D"/>
    <w:rsid w:val="005D418C"/>
    <w:rsid w:val="005E184E"/>
    <w:rsid w:val="00615B7F"/>
    <w:rsid w:val="00632261"/>
    <w:rsid w:val="00686738"/>
    <w:rsid w:val="00690E0D"/>
    <w:rsid w:val="006A09F6"/>
    <w:rsid w:val="006D18FE"/>
    <w:rsid w:val="007052F3"/>
    <w:rsid w:val="00775879"/>
    <w:rsid w:val="007859DE"/>
    <w:rsid w:val="00787A5D"/>
    <w:rsid w:val="007A3D78"/>
    <w:rsid w:val="007A7DC4"/>
    <w:rsid w:val="007E4648"/>
    <w:rsid w:val="007E7C6D"/>
    <w:rsid w:val="007F4486"/>
    <w:rsid w:val="00801731"/>
    <w:rsid w:val="008073BC"/>
    <w:rsid w:val="00873E9A"/>
    <w:rsid w:val="00890A35"/>
    <w:rsid w:val="008C2F6F"/>
    <w:rsid w:val="008D7FB3"/>
    <w:rsid w:val="008E7AE3"/>
    <w:rsid w:val="00953DF3"/>
    <w:rsid w:val="00961032"/>
    <w:rsid w:val="009938F8"/>
    <w:rsid w:val="009A4D09"/>
    <w:rsid w:val="009E46E9"/>
    <w:rsid w:val="009F604B"/>
    <w:rsid w:val="00A246F6"/>
    <w:rsid w:val="00A65DBF"/>
    <w:rsid w:val="00AB233A"/>
    <w:rsid w:val="00AC1595"/>
    <w:rsid w:val="00AE43B5"/>
    <w:rsid w:val="00AF12BD"/>
    <w:rsid w:val="00AF26B6"/>
    <w:rsid w:val="00B32ECA"/>
    <w:rsid w:val="00B97482"/>
    <w:rsid w:val="00BA2887"/>
    <w:rsid w:val="00BF1A70"/>
    <w:rsid w:val="00BF4892"/>
    <w:rsid w:val="00C04A80"/>
    <w:rsid w:val="00C07CE6"/>
    <w:rsid w:val="00C3718B"/>
    <w:rsid w:val="00C37C16"/>
    <w:rsid w:val="00C90EFE"/>
    <w:rsid w:val="00C95F9B"/>
    <w:rsid w:val="00CB5075"/>
    <w:rsid w:val="00CB6A43"/>
    <w:rsid w:val="00CD660C"/>
    <w:rsid w:val="00CD7867"/>
    <w:rsid w:val="00D2010E"/>
    <w:rsid w:val="00D20491"/>
    <w:rsid w:val="00D47A69"/>
    <w:rsid w:val="00D66712"/>
    <w:rsid w:val="00DA0D40"/>
    <w:rsid w:val="00DA33C6"/>
    <w:rsid w:val="00DC2838"/>
    <w:rsid w:val="00DF2D7B"/>
    <w:rsid w:val="00DF7603"/>
    <w:rsid w:val="00E0293F"/>
    <w:rsid w:val="00E02C9E"/>
    <w:rsid w:val="00E12819"/>
    <w:rsid w:val="00E645F6"/>
    <w:rsid w:val="00E65050"/>
    <w:rsid w:val="00E91426"/>
    <w:rsid w:val="00EA3284"/>
    <w:rsid w:val="00EB113F"/>
    <w:rsid w:val="00EB4D00"/>
    <w:rsid w:val="00EB7E84"/>
    <w:rsid w:val="00EC42EE"/>
    <w:rsid w:val="00EF2D5B"/>
    <w:rsid w:val="00F01EA9"/>
    <w:rsid w:val="00F05348"/>
    <w:rsid w:val="00F1725B"/>
    <w:rsid w:val="00F74DC3"/>
    <w:rsid w:val="00F903BF"/>
    <w:rsid w:val="00F9491F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8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A0D40"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EA328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A0D40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EA3284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68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8673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6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8673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6505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6505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周亚中</dc:creator>
  <cp:keywords/>
  <dc:description/>
  <cp:lastModifiedBy>朱青</cp:lastModifiedBy>
  <cp:revision>16</cp:revision>
  <cp:lastPrinted>2020-06-01T06:36:00Z</cp:lastPrinted>
  <dcterms:created xsi:type="dcterms:W3CDTF">2020-06-28T09:04:00Z</dcterms:created>
  <dcterms:modified xsi:type="dcterms:W3CDTF">2022-04-20T01:49:00Z</dcterms:modified>
</cp:coreProperties>
</file>