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E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附件1.</w:t>
      </w:r>
      <w:bookmarkStart w:id="0" w:name="_GoBack"/>
      <w:bookmarkEnd w:id="0"/>
    </w:p>
    <w:p w14:paraId="79E7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广西财经学院2026年大学生暑期政务实习学生保险采购项目报价单</w:t>
      </w:r>
    </w:p>
    <w:tbl>
      <w:tblPr>
        <w:tblStyle w:val="3"/>
        <w:tblpPr w:leftFromText="180" w:rightFromText="180" w:vertAnchor="text" w:horzAnchor="page" w:tblpXSpec="center" w:tblpY="278"/>
        <w:tblOverlap w:val="never"/>
        <w:tblW w:w="14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1755"/>
        <w:gridCol w:w="3900"/>
        <w:gridCol w:w="1275"/>
        <w:gridCol w:w="1320"/>
        <w:gridCol w:w="1605"/>
        <w:gridCol w:w="1646"/>
      </w:tblGrid>
      <w:tr w14:paraId="6B48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577" w:type="dxa"/>
            <w:vAlign w:val="center"/>
          </w:tcPr>
          <w:p w14:paraId="74AC50A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501" w:type="dxa"/>
            <w:gridSpan w:val="6"/>
            <w:vAlign w:val="center"/>
          </w:tcPr>
          <w:p w14:paraId="411CC31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5C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577" w:type="dxa"/>
            <w:vAlign w:val="center"/>
          </w:tcPr>
          <w:p w14:paraId="57C61CB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投保人数</w:t>
            </w:r>
          </w:p>
        </w:tc>
        <w:tc>
          <w:tcPr>
            <w:tcW w:w="5655" w:type="dxa"/>
            <w:gridSpan w:val="2"/>
            <w:vAlign w:val="center"/>
          </w:tcPr>
          <w:p w14:paraId="1A509FE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险种以及保障名称（明细）</w:t>
            </w:r>
          </w:p>
        </w:tc>
        <w:tc>
          <w:tcPr>
            <w:tcW w:w="1275" w:type="dxa"/>
            <w:vAlign w:val="center"/>
          </w:tcPr>
          <w:p w14:paraId="556C34D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320" w:type="dxa"/>
            <w:vAlign w:val="center"/>
          </w:tcPr>
          <w:p w14:paraId="058ED8F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605" w:type="dxa"/>
            <w:vAlign w:val="center"/>
          </w:tcPr>
          <w:p w14:paraId="00D183A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646" w:type="dxa"/>
            <w:vAlign w:val="center"/>
          </w:tcPr>
          <w:p w14:paraId="67B586E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5C6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577" w:type="dxa"/>
            <w:vMerge w:val="restart"/>
            <w:vAlign w:val="center"/>
          </w:tcPr>
          <w:p w14:paraId="7717C3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1000人（拟）</w:t>
            </w:r>
          </w:p>
        </w:tc>
        <w:tc>
          <w:tcPr>
            <w:tcW w:w="1755" w:type="dxa"/>
            <w:vAlign w:val="center"/>
          </w:tcPr>
          <w:p w14:paraId="4CEB82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1.学生实习意外伤害保险（身故/伤残）</w:t>
            </w:r>
          </w:p>
        </w:tc>
        <w:tc>
          <w:tcPr>
            <w:tcW w:w="3900" w:type="dxa"/>
            <w:vAlign w:val="center"/>
          </w:tcPr>
          <w:p w14:paraId="2B0767E4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（具体到保额）</w:t>
            </w:r>
          </w:p>
        </w:tc>
        <w:tc>
          <w:tcPr>
            <w:tcW w:w="1275" w:type="dxa"/>
            <w:vMerge w:val="restart"/>
            <w:vAlign w:val="center"/>
          </w:tcPr>
          <w:p w14:paraId="5773D98D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1320" w:type="dxa"/>
            <w:vMerge w:val="restart"/>
            <w:vAlign w:val="center"/>
          </w:tcPr>
          <w:p w14:paraId="39CF9F02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30.00</w:t>
            </w:r>
          </w:p>
        </w:tc>
        <w:tc>
          <w:tcPr>
            <w:tcW w:w="1605" w:type="dxa"/>
            <w:vMerge w:val="restart"/>
            <w:vAlign w:val="center"/>
          </w:tcPr>
          <w:p w14:paraId="773296ED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30000.00</w:t>
            </w:r>
          </w:p>
        </w:tc>
        <w:tc>
          <w:tcPr>
            <w:tcW w:w="1646" w:type="dxa"/>
            <w:vAlign w:val="center"/>
          </w:tcPr>
          <w:p w14:paraId="359EFB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保障实习上下班途中、实习岗位工作意外，含校园往返交通意外</w:t>
            </w:r>
          </w:p>
        </w:tc>
      </w:tr>
      <w:tr w14:paraId="6C1C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577" w:type="dxa"/>
            <w:vMerge w:val="continue"/>
          </w:tcPr>
          <w:p w14:paraId="50807C7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6976B4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2.意外医疗保险（含门诊、住院）</w:t>
            </w:r>
          </w:p>
        </w:tc>
        <w:tc>
          <w:tcPr>
            <w:tcW w:w="3900" w:type="dxa"/>
          </w:tcPr>
          <w:p w14:paraId="643ED775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（具体到保额）</w:t>
            </w:r>
          </w:p>
        </w:tc>
        <w:tc>
          <w:tcPr>
            <w:tcW w:w="1275" w:type="dxa"/>
            <w:vMerge w:val="continue"/>
          </w:tcPr>
          <w:p w14:paraId="171ED4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 w14:paraId="7CA799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</w:tcPr>
          <w:p w14:paraId="022469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46" w:type="dxa"/>
          </w:tcPr>
          <w:p w14:paraId="7014EB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覆盖摔伤、磕碰、交通意外门诊、住院治疗</w:t>
            </w:r>
          </w:p>
        </w:tc>
      </w:tr>
      <w:tr w14:paraId="3F7C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577" w:type="dxa"/>
            <w:vMerge w:val="continue"/>
          </w:tcPr>
          <w:p w14:paraId="456AC55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0F0F716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3.意外住院每日津贴</w:t>
            </w:r>
          </w:p>
        </w:tc>
        <w:tc>
          <w:tcPr>
            <w:tcW w:w="3900" w:type="dxa"/>
          </w:tcPr>
          <w:p w14:paraId="1519E7A6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（具体到保额）</w:t>
            </w:r>
          </w:p>
        </w:tc>
        <w:tc>
          <w:tcPr>
            <w:tcW w:w="1275" w:type="dxa"/>
            <w:vMerge w:val="continue"/>
          </w:tcPr>
          <w:p w14:paraId="66D929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 w14:paraId="000C37E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</w:tcPr>
          <w:p w14:paraId="07B9DD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46" w:type="dxa"/>
          </w:tcPr>
          <w:p w14:paraId="0B95CE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因意外住院补贴生活费</w:t>
            </w:r>
          </w:p>
        </w:tc>
      </w:tr>
      <w:tr w14:paraId="2802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7" w:type="dxa"/>
            <w:vMerge w:val="continue"/>
          </w:tcPr>
          <w:p w14:paraId="144A9D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37979E3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4.附加公共交通意外险（飞机/高铁/大巴/网约车）</w:t>
            </w:r>
          </w:p>
        </w:tc>
        <w:tc>
          <w:tcPr>
            <w:tcW w:w="3900" w:type="dxa"/>
          </w:tcPr>
          <w:p w14:paraId="4AFEEE6E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（具体到保额）</w:t>
            </w:r>
          </w:p>
        </w:tc>
        <w:tc>
          <w:tcPr>
            <w:tcW w:w="1275" w:type="dxa"/>
            <w:vMerge w:val="continue"/>
          </w:tcPr>
          <w:p w14:paraId="347B5DD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 w14:paraId="432EE2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</w:tcPr>
          <w:p w14:paraId="6A192B7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46" w:type="dxa"/>
          </w:tcPr>
          <w:p w14:paraId="049A61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通勤、异地实习交通意外额外赔付</w:t>
            </w:r>
          </w:p>
        </w:tc>
      </w:tr>
      <w:tr w14:paraId="227D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7" w:type="dxa"/>
            <w:vMerge w:val="continue"/>
          </w:tcPr>
          <w:p w14:paraId="5D2BFA0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69E8C6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5.附加猝死保障险</w:t>
            </w:r>
          </w:p>
        </w:tc>
        <w:tc>
          <w:tcPr>
            <w:tcW w:w="3900" w:type="dxa"/>
          </w:tcPr>
          <w:p w14:paraId="051697ED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（具体到保额）</w:t>
            </w:r>
          </w:p>
        </w:tc>
        <w:tc>
          <w:tcPr>
            <w:tcW w:w="1275" w:type="dxa"/>
            <w:vMerge w:val="continue"/>
          </w:tcPr>
          <w:p w14:paraId="14C911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</w:tcPr>
          <w:p w14:paraId="5EA488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</w:tcPr>
          <w:p w14:paraId="08EB81A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46" w:type="dxa"/>
          </w:tcPr>
          <w:p w14:paraId="671797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实习岗位、上下班途中突发猝死赔付</w:t>
            </w:r>
          </w:p>
        </w:tc>
      </w:tr>
      <w:tr w14:paraId="1573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7" w:type="dxa"/>
          </w:tcPr>
          <w:p w14:paraId="3C2CD5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6C8367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6.附加第三者责任险</w:t>
            </w:r>
          </w:p>
        </w:tc>
        <w:tc>
          <w:tcPr>
            <w:tcW w:w="3900" w:type="dxa"/>
          </w:tcPr>
          <w:p w14:paraId="6A6897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（具体到保额）</w:t>
            </w:r>
          </w:p>
        </w:tc>
        <w:tc>
          <w:tcPr>
            <w:tcW w:w="1275" w:type="dxa"/>
          </w:tcPr>
          <w:p w14:paraId="643FD2F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3B266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77F24F1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46" w:type="dxa"/>
          </w:tcPr>
          <w:p w14:paraId="735976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学生实习期间不慎造成第三方人身/财产损失赔付</w:t>
            </w:r>
          </w:p>
        </w:tc>
      </w:tr>
      <w:tr w14:paraId="0BE6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7" w:type="dxa"/>
          </w:tcPr>
          <w:p w14:paraId="4C6824C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1B43343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3900" w:type="dxa"/>
          </w:tcPr>
          <w:p w14:paraId="458A0643"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41B64B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EAE15B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29D1143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46" w:type="dxa"/>
          </w:tcPr>
          <w:p w14:paraId="2AA636C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ABC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577" w:type="dxa"/>
          </w:tcPr>
          <w:p w14:paraId="1D23FFF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49C5E0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3900" w:type="dxa"/>
          </w:tcPr>
          <w:p w14:paraId="0457D000"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23723C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BFEF7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068DB3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46" w:type="dxa"/>
          </w:tcPr>
          <w:p w14:paraId="4769D6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A21E231">
      <w:pPr>
        <w:rPr>
          <w:rFonts w:hint="eastAsia"/>
          <w:lang w:val="en-US" w:eastAsia="zh-CN"/>
        </w:rPr>
      </w:pPr>
    </w:p>
    <w:p w14:paraId="68D1D19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报价公司（盖公章）：                        法人签字：                联系人及电话：</w:t>
      </w:r>
    </w:p>
    <w:p w14:paraId="6F969B65">
      <w:pPr>
        <w:spacing w:line="320" w:lineRule="exact"/>
        <w:jc w:val="left"/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</w:pPr>
    </w:p>
    <w:p w14:paraId="3080F586">
      <w:pPr>
        <w:spacing w:line="320" w:lineRule="exact"/>
        <w:jc w:val="left"/>
        <w:rPr>
          <w:rFonts w:hint="eastAsia" w:ascii="仿宋_GB2312" w:hAnsi="仿宋" w:eastAsia="仿宋_GB2312" w:cs="Times New Roman"/>
          <w:bCs/>
          <w:sz w:val="24"/>
          <w:szCs w:val="24"/>
        </w:rPr>
      </w:pPr>
      <w:r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bCs/>
          <w:sz w:val="24"/>
          <w:szCs w:val="24"/>
        </w:rPr>
        <w:t>.报价相同</w:t>
      </w:r>
      <w:r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  <w:t>时</w:t>
      </w:r>
      <w:r>
        <w:rPr>
          <w:rFonts w:hint="eastAsia" w:ascii="仿宋_GB2312" w:hAnsi="仿宋" w:eastAsia="仿宋_GB2312" w:cs="Times New Roman"/>
          <w:bCs/>
          <w:sz w:val="24"/>
          <w:szCs w:val="24"/>
        </w:rPr>
        <w:t>，由项目评审专家以抽签方式确定成交供应商。</w:t>
      </w:r>
    </w:p>
    <w:p w14:paraId="4C18F614">
      <w:pPr>
        <w:spacing w:line="320" w:lineRule="exact"/>
        <w:jc w:val="left"/>
        <w:rPr>
          <w:rFonts w:hint="eastAsia" w:ascii="仿宋_GB2312" w:hAnsi="仿宋" w:eastAsia="仿宋_GB2312" w:cs="Times New Roman"/>
          <w:bCs/>
          <w:sz w:val="24"/>
          <w:szCs w:val="24"/>
        </w:rPr>
      </w:pPr>
      <w:r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bCs/>
          <w:sz w:val="24"/>
          <w:szCs w:val="24"/>
        </w:rPr>
        <w:t>.成交供应商须按采购人的要求</w:t>
      </w:r>
      <w:r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  <w:t>提供</w:t>
      </w:r>
      <w:r>
        <w:rPr>
          <w:rFonts w:hint="eastAsia" w:ascii="仿宋_GB2312" w:hAnsi="仿宋" w:eastAsia="仿宋_GB2312" w:cs="Times New Roman"/>
          <w:bCs/>
          <w:sz w:val="24"/>
          <w:szCs w:val="24"/>
        </w:rPr>
        <w:t>，否则采购人有权</w:t>
      </w:r>
      <w:r>
        <w:rPr>
          <w:rFonts w:hint="eastAsia" w:ascii="仿宋_GB2312" w:hAnsi="仿宋" w:eastAsia="仿宋_GB2312" w:cs="Times New Roman"/>
          <w:bCs/>
          <w:sz w:val="24"/>
          <w:szCs w:val="24"/>
          <w:lang w:val="en-US" w:eastAsia="zh-CN"/>
        </w:rPr>
        <w:t>终止服务</w:t>
      </w:r>
      <w:r>
        <w:rPr>
          <w:rFonts w:hint="eastAsia" w:ascii="仿宋_GB2312" w:hAnsi="仿宋" w:eastAsia="仿宋_GB2312" w:cs="Times New Roman"/>
          <w:bCs/>
          <w:sz w:val="24"/>
          <w:szCs w:val="24"/>
        </w:rPr>
        <w:t xml:space="preserve">。                      </w:t>
      </w:r>
    </w:p>
    <w:p w14:paraId="09760160">
      <w:pPr>
        <w:spacing w:line="320" w:lineRule="exact"/>
        <w:jc w:val="left"/>
        <w:rPr>
          <w:rFonts w:hint="eastAsia" w:ascii="仿宋_GB2312" w:hAnsi="Calibri" w:eastAsia="仿宋_GB2312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24"/>
          <w:szCs w:val="24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C3282"/>
    <w:rsid w:val="02C002C9"/>
    <w:rsid w:val="039F78D2"/>
    <w:rsid w:val="08035B56"/>
    <w:rsid w:val="120F2EA0"/>
    <w:rsid w:val="1B34104E"/>
    <w:rsid w:val="1C8F41E5"/>
    <w:rsid w:val="1CD1063E"/>
    <w:rsid w:val="212265BC"/>
    <w:rsid w:val="22716A78"/>
    <w:rsid w:val="23A6613D"/>
    <w:rsid w:val="318A704F"/>
    <w:rsid w:val="403942E0"/>
    <w:rsid w:val="41B433B7"/>
    <w:rsid w:val="41DA6514"/>
    <w:rsid w:val="44511355"/>
    <w:rsid w:val="4BE40D01"/>
    <w:rsid w:val="524F15CA"/>
    <w:rsid w:val="5F182D44"/>
    <w:rsid w:val="6F4B2CC1"/>
    <w:rsid w:val="763C3282"/>
    <w:rsid w:val="7CF4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405</Characters>
  <Lines>0</Lines>
  <Paragraphs>0</Paragraphs>
  <TotalTime>3</TotalTime>
  <ScaleCrop>false</ScaleCrop>
  <LinksUpToDate>false</LinksUpToDate>
  <CharactersWithSpaces>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2025-06-03T07:02:00Z</dcterms:created>
  <dc:creator>谭贤</dc:creator>
  <cp:lastModifiedBy>賢</cp:lastModifiedBy>
  <dcterms:modified xsi:type="dcterms:W3CDTF">2026-07-02T06:36:53Z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095DCBAA1BF746D9B08886EB32672DFC_11</vt:lpwstr>
  </property>
  <property fmtid="{D5CDD505-2E9C-101B-9397-08002B2CF9AE}" pid="4" name="KSOTemplateDocerSaveRecord">
    <vt:lpwstr>eyJoZGlkIjoiYWRhYmVjNmYzZTVjMDkyNjlhMTFkYjQ3NGZhM2I0ZjkiLCJ1c2VySWQiOiIzMDMzNTU0NTgifQ==</vt:lpwstr>
  </property>
</Properties>
</file>