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rPr>
        <w:t>附件</w:t>
      </w:r>
      <w:r>
        <w:rPr>
          <w:rFonts w:hint="default" w:ascii="Times New Roman" w:hAnsi="Times New Roman" w:eastAsia="黑体" w:cs="Times New Roman"/>
          <w:color w:val="000000"/>
          <w:sz w:val="32"/>
          <w:szCs w:val="32"/>
          <w:highlight w:val="none"/>
          <w:lang w:val="en-US" w:eastAsia="zh-CN"/>
        </w:rPr>
        <w:t>1</w:t>
      </w:r>
    </w:p>
    <w:p>
      <w:pPr>
        <w:spacing w:line="560" w:lineRule="exact"/>
        <w:rPr>
          <w:rFonts w:hint="default" w:ascii="Times New Roman" w:hAnsi="Times New Roman" w:eastAsia="黑体" w:cs="Times New Roman"/>
          <w:color w:val="000000"/>
          <w:sz w:val="32"/>
          <w:szCs w:val="32"/>
          <w:highlight w:val="none"/>
        </w:rPr>
      </w:pPr>
    </w:p>
    <w:p>
      <w:pPr>
        <w:spacing w:line="66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广西教育科学“十四五”规划2023年度</w:t>
      </w:r>
    </w:p>
    <w:p>
      <w:pPr>
        <w:spacing w:line="660" w:lineRule="exact"/>
        <w:jc w:val="center"/>
        <w:rPr>
          <w:rFonts w:hint="eastAsia" w:eastAsia="方正小标宋简体" w:cs="Times New Roman"/>
          <w:color w:val="000000"/>
          <w:sz w:val="44"/>
          <w:szCs w:val="44"/>
          <w:highlight w:val="none"/>
          <w:lang w:val="en-US" w:eastAsia="zh-CN"/>
        </w:rPr>
      </w:pPr>
      <w:r>
        <w:rPr>
          <w:rFonts w:hint="default" w:ascii="Times New Roman" w:hAnsi="Times New Roman" w:eastAsia="方正小标宋简体" w:cs="Times New Roman"/>
          <w:color w:val="000000"/>
          <w:sz w:val="44"/>
          <w:szCs w:val="44"/>
          <w:highlight w:val="none"/>
        </w:rPr>
        <w:t>学校党的建设工作等</w:t>
      </w:r>
      <w:r>
        <w:rPr>
          <w:rFonts w:hint="eastAsia" w:eastAsia="方正小标宋简体" w:cs="Times New Roman"/>
          <w:color w:val="000000"/>
          <w:sz w:val="44"/>
          <w:szCs w:val="44"/>
          <w:highlight w:val="none"/>
          <w:lang w:val="en-US" w:eastAsia="zh-CN"/>
        </w:rPr>
        <w:t>五个</w:t>
      </w:r>
    </w:p>
    <w:p>
      <w:pPr>
        <w:spacing w:line="660" w:lineRule="exact"/>
        <w:jc w:val="center"/>
        <w:rPr>
          <w:rFonts w:hint="default" w:ascii="Times New Roman" w:hAnsi="Times New Roman" w:eastAsia="方正小标宋简体" w:cs="Times New Roman"/>
          <w:color w:val="000000"/>
          <w:sz w:val="44"/>
          <w:szCs w:val="44"/>
          <w:highlight w:val="none"/>
        </w:rPr>
      </w:pPr>
      <w:r>
        <w:rPr>
          <w:rFonts w:hint="default" w:ascii="Times New Roman" w:hAnsi="Times New Roman" w:eastAsia="方正小标宋简体" w:cs="Times New Roman"/>
          <w:color w:val="000000"/>
          <w:sz w:val="44"/>
          <w:szCs w:val="44"/>
          <w:highlight w:val="none"/>
        </w:rPr>
        <w:t>专项课题申报公告</w:t>
      </w:r>
    </w:p>
    <w:p>
      <w:pPr>
        <w:pStyle w:val="2"/>
        <w:spacing w:line="560" w:lineRule="exact"/>
        <w:rPr>
          <w:rFonts w:hint="default" w:ascii="Courier New" w:hAnsi="Courier New" w:cs="Times New Roman"/>
          <w:color w:val="000000"/>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highlight w:val="none"/>
          <w:lang w:val="en-US" w:eastAsia="zh-CN"/>
        </w:rPr>
        <w:t>本次组织申报的是广西教育科学“十四五”规划2023年度专项课题，具体包括：学校党的建设工作专项课题、青少年拔尖创新人才培养专项课题、广西教育信息化教学应用实践共同体专项课题、科学教育专项课题、财经素养教育研究专项课题等</w:t>
      </w:r>
      <w:r>
        <w:rPr>
          <w:rFonts w:hint="eastAsia" w:eastAsia="仿宋" w:cs="Times New Roman"/>
          <w:color w:val="000000"/>
          <w:sz w:val="32"/>
          <w:szCs w:val="32"/>
          <w:highlight w:val="none"/>
          <w:lang w:val="en-US" w:eastAsia="zh-CN"/>
        </w:rPr>
        <w:t>五</w:t>
      </w:r>
      <w:r>
        <w:rPr>
          <w:rFonts w:hint="default" w:ascii="Times New Roman" w:hAnsi="Times New Roman" w:eastAsia="仿宋" w:cs="Times New Roman"/>
          <w:color w:val="000000"/>
          <w:sz w:val="32"/>
          <w:szCs w:val="32"/>
          <w:highlight w:val="none"/>
          <w:lang w:val="en-US" w:eastAsia="zh-CN"/>
        </w:rPr>
        <w:t>个</w:t>
      </w:r>
      <w:r>
        <w:rPr>
          <w:rFonts w:hint="default" w:ascii="Times New Roman" w:hAnsi="Times New Roman" w:eastAsia="仿宋" w:cs="Times New Roman"/>
          <w:color w:val="000000"/>
          <w:sz w:val="32"/>
          <w:szCs w:val="32"/>
          <w:lang w:val="en-US" w:eastAsia="zh-CN"/>
        </w:rPr>
        <w:t>。现将各专项课题的研究目的、研究内容、申报条件及预期成果等补充说明如下。</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pacing w:val="0"/>
          <w:kern w:val="2"/>
          <w:sz w:val="32"/>
          <w:szCs w:val="32"/>
          <w:lang w:val="en-US" w:eastAsia="zh-CN" w:bidi="ar-SA"/>
        </w:rPr>
      </w:pPr>
      <w:r>
        <w:rPr>
          <w:rFonts w:hint="default" w:ascii="Times New Roman" w:hAnsi="Times New Roman" w:eastAsia="黑体" w:cs="Times New Roman"/>
          <w:color w:val="000000"/>
          <w:spacing w:val="0"/>
          <w:kern w:val="2"/>
          <w:sz w:val="32"/>
          <w:szCs w:val="32"/>
          <w:lang w:val="en-US" w:eastAsia="zh-CN" w:bidi="ar-SA"/>
        </w:rPr>
        <w:t>一、学校党的建设工作专项课题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（一）研究目的</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sectPr>
          <w:footerReference r:id="rId4" w:type="first"/>
          <w:footerReference r:id="rId3" w:type="default"/>
          <w:pgSz w:w="11906" w:h="16838"/>
          <w:pgMar w:top="2098" w:right="1474" w:bottom="1984" w:left="1588" w:header="851" w:footer="1559" w:gutter="0"/>
          <w:pgNumType w:fmt="decimal" w:start="8"/>
          <w:cols w:space="720" w:num="1"/>
          <w:titlePg/>
          <w:rtlGutter w:val="0"/>
          <w:docGrid w:linePitch="584" w:charSpace="0"/>
        </w:sectPr>
      </w:pPr>
      <w:r>
        <w:rPr>
          <w:rFonts w:hint="default" w:ascii="Times New Roman" w:hAnsi="Times New Roman" w:eastAsia="仿宋" w:cs="Times New Roman"/>
          <w:color w:val="000000"/>
          <w:spacing w:val="0"/>
          <w:kern w:val="2"/>
          <w:sz w:val="32"/>
          <w:szCs w:val="32"/>
          <w:lang w:val="en-US" w:eastAsia="zh-CN" w:bidi="ar-SA"/>
        </w:rPr>
        <w:t>坚持以习近平新时代中国特色社会主义思想为指导，紧紧围绕学习贯彻和研究阐释党的创新理论，推动贯彻落实党的教育方针，坚持社会主义办学方向，坚持和加强党对教育工作的全面领导，落实立德树人根本任务，加强学校党建工作研究，推动贯彻</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落实中小学校党组织领导的校长负责制等重大改革，促进学校党建工作与教育教学工作深度融合，探索一批可借鉴、可推广的新时代学校党建工作模式和理论成果，提高我区学校党建的理论研究与实践应用水平，推动我区学校党建工作高质量发展，以高质量党建引领我区教育高质量发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（二）研究内容</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学校党的建设工作专项课题要重点围绕学习贯彻党的二十大</w:t>
      </w:r>
      <w:r>
        <w:rPr>
          <w:rFonts w:hint="eastAsia" w:ascii="仿宋" w:hAnsi="仿宋" w:eastAsia="仿宋" w:cs="仿宋"/>
          <w:color w:val="000000"/>
          <w:spacing w:val="0"/>
          <w:kern w:val="2"/>
          <w:sz w:val="32"/>
          <w:szCs w:val="32"/>
          <w:lang w:val="en-US" w:eastAsia="zh-CN" w:bidi="ar-SA"/>
        </w:rPr>
        <w:t>精神，贯彻落实习近平总书记关于教育的重要论述和对广西“五个更大”重要要求，贯彻落实党的教育方针和新时代党的组织路线，从加强学校党的政治建设、思想建设、组织建设、作风建设、纪律建设、制度建设等方面进行深入研究，推动学校党建工作与教育教学深度融合，推动学校党建工作创新，通过研究提炼形成适应新时代要求的学校党建模式和理论成果，提高我区学校党建工作水平。</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kern w:val="0"/>
          <w:sz w:val="32"/>
          <w:szCs w:val="32"/>
          <w:highlight w:val="none"/>
        </w:rPr>
        <w:t>课题研究内容重在提出具有现实性、普适性、针对性、可操作性和推广意义</w:t>
      </w:r>
      <w:r>
        <w:rPr>
          <w:rFonts w:hint="eastAsia" w:ascii="仿宋" w:hAnsi="仿宋" w:eastAsia="仿宋" w:cs="仿宋"/>
          <w:color w:val="000000"/>
          <w:sz w:val="32"/>
          <w:szCs w:val="32"/>
          <w:highlight w:val="none"/>
        </w:rPr>
        <w:t>的思路建议，避免过分强调纯学术理论。</w:t>
      </w:r>
      <w:r>
        <w:rPr>
          <w:rFonts w:hint="eastAsia" w:ascii="仿宋" w:hAnsi="仿宋" w:eastAsia="仿宋" w:cs="仿宋"/>
          <w:color w:val="000000"/>
          <w:sz w:val="32"/>
          <w:szCs w:val="32"/>
          <w:highlight w:val="none"/>
          <w:lang w:val="en-US" w:eastAsia="zh-CN"/>
        </w:rPr>
        <w:t>同一设区市、县、高校内选题原则上不重复</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以下</w:t>
      </w:r>
      <w:r>
        <w:rPr>
          <w:rFonts w:hint="eastAsia" w:ascii="仿宋" w:hAnsi="仿宋" w:eastAsia="仿宋" w:cs="仿宋"/>
          <w:color w:val="000000"/>
          <w:kern w:val="0"/>
          <w:sz w:val="32"/>
          <w:szCs w:val="32"/>
          <w:highlight w:val="none"/>
        </w:rPr>
        <w:t>列出可供参考的若干主要选题范围</w:t>
      </w:r>
      <w:r>
        <w:rPr>
          <w:rFonts w:hint="eastAsia" w:ascii="仿宋" w:hAnsi="仿宋" w:eastAsia="仿宋" w:cs="仿宋"/>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 w:cs="Times New Roman"/>
          <w:b/>
          <w:bCs/>
          <w:color w:val="000000"/>
          <w:kern w:val="0"/>
          <w:sz w:val="32"/>
          <w:szCs w:val="32"/>
          <w:highlight w:val="none"/>
          <w:lang w:val="en-US" w:eastAsia="zh-CN"/>
        </w:rPr>
      </w:pPr>
      <w:r>
        <w:rPr>
          <w:rFonts w:hint="default" w:ascii="Times New Roman" w:hAnsi="Times New Roman" w:eastAsia="仿宋" w:cs="Times New Roman"/>
          <w:b/>
          <w:bCs/>
          <w:color w:val="000000"/>
          <w:kern w:val="0"/>
          <w:sz w:val="32"/>
          <w:szCs w:val="32"/>
          <w:highlight w:val="none"/>
          <w:lang w:val="en-US" w:eastAsia="zh-CN"/>
        </w:rPr>
        <w:t>1.高等学校党的建设</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eastAsia="zh-CN"/>
        </w:rPr>
      </w:pPr>
      <w:r>
        <w:rPr>
          <w:rFonts w:hint="default" w:ascii="Times New Roman" w:hAnsi="Times New Roman" w:eastAsia="仿宋" w:cs="Times New Roman"/>
          <w:color w:val="000000"/>
          <w:kern w:val="0"/>
          <w:sz w:val="32"/>
          <w:szCs w:val="32"/>
          <w:highlight w:val="none"/>
        </w:rPr>
        <w:t>加强高校党的政治建设</w:t>
      </w:r>
      <w:r>
        <w:rPr>
          <w:rFonts w:hint="default" w:ascii="Times New Roman" w:hAnsi="Times New Roman" w:eastAsia="仿宋" w:cs="Times New Roman"/>
          <w:color w:val="000000"/>
          <w:kern w:val="0"/>
          <w:sz w:val="32"/>
          <w:szCs w:val="32"/>
          <w:highlight w:val="none"/>
          <w:lang w:eastAsia="zh-CN"/>
        </w:rPr>
        <w:t>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坚持和完善党委领导下的校长负责制研究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高校</w:t>
      </w:r>
      <w:r>
        <w:rPr>
          <w:rFonts w:hint="default" w:ascii="Times New Roman" w:hAnsi="Times New Roman" w:eastAsia="仿宋" w:cs="Times New Roman"/>
          <w:color w:val="000000"/>
          <w:kern w:val="0"/>
          <w:sz w:val="32"/>
          <w:szCs w:val="32"/>
          <w:highlight w:val="none"/>
          <w:lang w:eastAsia="zh-CN"/>
        </w:rPr>
        <w:t>推进基层党建“五基三化”</w:t>
      </w:r>
      <w:r>
        <w:rPr>
          <w:rFonts w:hint="default" w:ascii="Times New Roman" w:hAnsi="Times New Roman" w:eastAsia="仿宋" w:cs="Times New Roman"/>
          <w:color w:val="000000"/>
          <w:kern w:val="0"/>
          <w:sz w:val="32"/>
          <w:szCs w:val="32"/>
          <w:highlight w:val="none"/>
        </w:rPr>
        <w:t>问题</w:t>
      </w:r>
      <w:r>
        <w:rPr>
          <w:rFonts w:hint="default" w:ascii="Times New Roman" w:hAnsi="Times New Roman" w:eastAsia="仿宋" w:cs="Times New Roman"/>
          <w:color w:val="000000"/>
          <w:kern w:val="0"/>
          <w:sz w:val="32"/>
          <w:szCs w:val="32"/>
          <w:highlight w:val="none"/>
          <w:lang w:eastAsia="zh-CN"/>
        </w:rPr>
        <w:t>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高知群体</w:t>
      </w:r>
      <w:r>
        <w:rPr>
          <w:rFonts w:hint="default" w:ascii="Times New Roman" w:hAnsi="Times New Roman" w:eastAsia="仿宋" w:cs="Times New Roman"/>
          <w:color w:val="000000"/>
          <w:kern w:val="0"/>
          <w:sz w:val="32"/>
          <w:szCs w:val="32"/>
          <w:highlight w:val="none"/>
          <w:lang w:eastAsia="zh-CN"/>
        </w:rPr>
        <w:t>和低年级大学生</w:t>
      </w:r>
      <w:r>
        <w:rPr>
          <w:rFonts w:hint="default" w:ascii="Times New Roman" w:hAnsi="Times New Roman" w:eastAsia="仿宋" w:cs="Times New Roman"/>
          <w:color w:val="000000"/>
          <w:kern w:val="0"/>
          <w:sz w:val="32"/>
          <w:szCs w:val="32"/>
          <w:highlight w:val="none"/>
        </w:rPr>
        <w:t>党员发展</w:t>
      </w:r>
      <w:r>
        <w:rPr>
          <w:rFonts w:hint="default" w:ascii="Times New Roman" w:hAnsi="Times New Roman" w:eastAsia="仿宋" w:cs="Times New Roman"/>
          <w:color w:val="000000"/>
          <w:kern w:val="0"/>
          <w:sz w:val="32"/>
          <w:szCs w:val="32"/>
          <w:highlight w:val="none"/>
          <w:lang w:eastAsia="zh-CN"/>
        </w:rPr>
        <w:t>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高校党务干部队伍激励机制</w:t>
      </w:r>
      <w:r>
        <w:rPr>
          <w:rFonts w:hint="default" w:ascii="Times New Roman" w:hAnsi="Times New Roman" w:eastAsia="仿宋" w:cs="Times New Roman"/>
          <w:color w:val="000000"/>
          <w:kern w:val="0"/>
          <w:sz w:val="32"/>
          <w:szCs w:val="32"/>
          <w:highlight w:val="none"/>
          <w:lang w:eastAsia="zh-CN"/>
        </w:rPr>
        <w:t>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eastAsia="zh-CN"/>
        </w:rPr>
        <w:t>“双带头人”</w:t>
      </w:r>
      <w:r>
        <w:rPr>
          <w:rFonts w:hint="default" w:ascii="Times New Roman" w:hAnsi="Times New Roman" w:eastAsia="仿宋" w:cs="Times New Roman"/>
          <w:color w:val="000000"/>
          <w:kern w:val="0"/>
          <w:sz w:val="32"/>
          <w:szCs w:val="32"/>
          <w:highlight w:val="none"/>
        </w:rPr>
        <w:t>教师党支部书记</w:t>
      </w:r>
      <w:r>
        <w:rPr>
          <w:rFonts w:hint="default" w:ascii="Times New Roman" w:hAnsi="Times New Roman" w:eastAsia="仿宋" w:cs="Times New Roman"/>
          <w:color w:val="000000"/>
          <w:kern w:val="0"/>
          <w:sz w:val="32"/>
          <w:szCs w:val="32"/>
          <w:highlight w:val="none"/>
          <w:lang w:eastAsia="zh-CN"/>
        </w:rPr>
        <w:t>队伍建设研究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高校干部队伍建设</w:t>
      </w:r>
      <w:r>
        <w:rPr>
          <w:rFonts w:hint="default" w:ascii="Times New Roman" w:hAnsi="Times New Roman" w:eastAsia="仿宋" w:cs="Times New Roman"/>
          <w:color w:val="000000"/>
          <w:kern w:val="0"/>
          <w:sz w:val="32"/>
          <w:szCs w:val="32"/>
          <w:highlight w:val="none"/>
          <w:lang w:eastAsia="zh-CN"/>
        </w:rPr>
        <w:t>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落实基层党建工作责任</w:t>
      </w:r>
      <w:r>
        <w:rPr>
          <w:rFonts w:hint="default" w:ascii="Times New Roman" w:hAnsi="Times New Roman" w:eastAsia="仿宋" w:cs="Times New Roman"/>
          <w:color w:val="000000"/>
          <w:kern w:val="0"/>
          <w:sz w:val="32"/>
          <w:szCs w:val="32"/>
          <w:highlight w:val="none"/>
          <w:lang w:eastAsia="zh-CN"/>
        </w:rPr>
        <w:t>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eastAsia="zh-CN"/>
        </w:rPr>
        <w:t>基层</w:t>
      </w:r>
      <w:r>
        <w:rPr>
          <w:rFonts w:hint="default" w:ascii="Times New Roman" w:hAnsi="Times New Roman" w:eastAsia="仿宋" w:cs="Times New Roman"/>
          <w:color w:val="000000"/>
          <w:kern w:val="0"/>
          <w:sz w:val="32"/>
          <w:szCs w:val="32"/>
          <w:highlight w:val="none"/>
        </w:rPr>
        <w:t>党建工作信息化管理</w:t>
      </w:r>
      <w:r>
        <w:rPr>
          <w:rFonts w:hint="default" w:ascii="Times New Roman" w:hAnsi="Times New Roman" w:eastAsia="仿宋" w:cs="Times New Roman"/>
          <w:color w:val="000000"/>
          <w:kern w:val="0"/>
          <w:sz w:val="32"/>
          <w:szCs w:val="32"/>
          <w:highlight w:val="none"/>
          <w:lang w:eastAsia="zh-CN"/>
        </w:rPr>
        <w:t>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专职组织员作用发挥有效途径</w:t>
      </w:r>
      <w:r>
        <w:rPr>
          <w:rFonts w:hint="default" w:ascii="Times New Roman" w:hAnsi="Times New Roman" w:eastAsia="仿宋" w:cs="Times New Roman"/>
          <w:color w:val="000000"/>
          <w:kern w:val="0"/>
          <w:sz w:val="32"/>
          <w:szCs w:val="32"/>
          <w:highlight w:val="none"/>
          <w:lang w:eastAsia="zh-CN"/>
        </w:rPr>
        <w:t>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eastAsia="zh-CN"/>
        </w:rPr>
        <w:t>提升</w:t>
      </w:r>
      <w:r>
        <w:rPr>
          <w:rFonts w:hint="default" w:ascii="Times New Roman" w:hAnsi="Times New Roman" w:eastAsia="仿宋" w:cs="Times New Roman"/>
          <w:color w:val="000000"/>
          <w:kern w:val="0"/>
          <w:sz w:val="32"/>
          <w:szCs w:val="32"/>
          <w:highlight w:val="none"/>
        </w:rPr>
        <w:t>党员干部教育培训针对性</w:t>
      </w:r>
      <w:r>
        <w:rPr>
          <w:rFonts w:hint="default" w:ascii="Times New Roman" w:hAnsi="Times New Roman" w:eastAsia="仿宋" w:cs="Times New Roman"/>
          <w:color w:val="000000"/>
          <w:kern w:val="0"/>
          <w:sz w:val="32"/>
          <w:szCs w:val="32"/>
          <w:highlight w:val="none"/>
          <w:lang w:eastAsia="zh-CN"/>
        </w:rPr>
        <w:t>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提升党员教育管理实效性</w:t>
      </w:r>
      <w:r>
        <w:rPr>
          <w:rFonts w:hint="default" w:ascii="Times New Roman" w:hAnsi="Times New Roman" w:eastAsia="仿宋" w:cs="Times New Roman"/>
          <w:color w:val="000000"/>
          <w:kern w:val="0"/>
          <w:sz w:val="32"/>
          <w:szCs w:val="32"/>
          <w:highlight w:val="none"/>
          <w:lang w:eastAsia="zh-CN"/>
        </w:rPr>
        <w:t>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高校党员积分制管理研究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党建工作品牌建设研究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民办高校党组织书记选派和管理机制研究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民办高校党组织参与决策和监督机制研究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党建促学校事业发展的渠道和载体研究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val="en-US" w:eastAsia="zh-CN"/>
        </w:rPr>
        <w:t>高校党建带团建研究</w:t>
      </w:r>
    </w:p>
    <w:p>
      <w:pPr>
        <w:keepNext w:val="0"/>
        <w:keepLines w:val="0"/>
        <w:pageBreakBefore w:val="0"/>
        <w:widowControl w:val="0"/>
        <w:numPr>
          <w:ilvl w:val="0"/>
          <w:numId w:val="1"/>
        </w:numPr>
        <w:tabs>
          <w:tab w:val="clear" w:pos="0"/>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异地办学分校、校区党建工作研究</w:t>
      </w:r>
    </w:p>
    <w:p>
      <w:pPr>
        <w:keepNext w:val="0"/>
        <w:keepLines w:val="0"/>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 w:cs="Times New Roman"/>
          <w:b/>
          <w:bCs/>
          <w:color w:val="000000"/>
          <w:kern w:val="0"/>
          <w:sz w:val="32"/>
          <w:szCs w:val="32"/>
          <w:highlight w:val="none"/>
          <w:lang w:val="en-US" w:eastAsia="zh-CN"/>
        </w:rPr>
      </w:pPr>
      <w:r>
        <w:rPr>
          <w:rFonts w:hint="default" w:ascii="Times New Roman" w:hAnsi="Times New Roman" w:eastAsia="仿宋" w:cs="Times New Roman"/>
          <w:b/>
          <w:bCs/>
          <w:color w:val="000000"/>
          <w:kern w:val="0"/>
          <w:sz w:val="32"/>
          <w:szCs w:val="32"/>
          <w:highlight w:val="none"/>
          <w:lang w:val="en-US" w:eastAsia="zh-CN"/>
        </w:rPr>
        <w:t>2.中小学校党的建设</w:t>
      </w:r>
    </w:p>
    <w:p>
      <w:pPr>
        <w:keepNext w:val="0"/>
        <w:keepLines w:val="0"/>
        <w:pageBreakBefore w:val="0"/>
        <w:widowControl w:val="0"/>
        <w:numPr>
          <w:ilvl w:val="0"/>
          <w:numId w:val="2"/>
        </w:numPr>
        <w:tabs>
          <w:tab w:val="clear" w:pos="0"/>
        </w:tabs>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中小学校党组织领导的校长负责制</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落实中小学校党组织领导的校长负责制矛盾问题及对策建议</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中小学校党组织领导的校长负责制议事规则研究</w:t>
      </w:r>
    </w:p>
    <w:p>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建立中小学校党组织领导的校长负责制运行机制研究</w:t>
      </w:r>
    </w:p>
    <w:p>
      <w:pPr>
        <w:keepNext w:val="0"/>
        <w:keepLines w:val="0"/>
        <w:pageBreakBefore w:val="0"/>
        <w:widowControl w:val="0"/>
        <w:numPr>
          <w:ilvl w:val="0"/>
          <w:numId w:val="2"/>
        </w:numPr>
        <w:tabs>
          <w:tab w:val="clear" w:pos="0"/>
        </w:tabs>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中小学校党的组织和党的工作全覆盖</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中小学校联合党组织设置研究</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民办中小学校党的组织覆盖问题研究</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中小学校党的组织覆盖质量提升研究</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党建指导员选派工作研究</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边境地区中小学校党的组织覆盖问题研究</w:t>
      </w:r>
    </w:p>
    <w:p>
      <w:pPr>
        <w:keepNext w:val="0"/>
        <w:keepLines w:val="0"/>
        <w:pageBreakBefore w:val="0"/>
        <w:widowControl w:val="0"/>
        <w:numPr>
          <w:ilvl w:val="0"/>
          <w:numId w:val="2"/>
        </w:numPr>
        <w:tabs>
          <w:tab w:val="clear" w:pos="0"/>
        </w:tabs>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中小学校领导班子建设</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中小学校党组织书记配备研究</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中小学校党组织书记队伍建设研究</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中小学校党组织书记作用发挥研究</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民办中小学校党组织书记队伍建设研究</w:t>
      </w:r>
    </w:p>
    <w:p>
      <w:pPr>
        <w:keepNext w:val="0"/>
        <w:keepLines w:val="0"/>
        <w:pageBreakBefore w:val="0"/>
        <w:widowControl w:val="0"/>
        <w:numPr>
          <w:ilvl w:val="0"/>
          <w:numId w:val="2"/>
        </w:numPr>
        <w:tabs>
          <w:tab w:val="clear" w:pos="0"/>
        </w:tabs>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中小学校党员发展和教育管理</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中小学校党员发展质量研究</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中小学校党员教育管理研究</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把骨干教师培养成党员，把党员教师培养成教学和管理骨干“双培”工程研究</w:t>
      </w:r>
    </w:p>
    <w:p>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在一线和优秀青年教师中发展党员研究</w:t>
      </w:r>
    </w:p>
    <w:p>
      <w:pPr>
        <w:keepNext w:val="0"/>
        <w:keepLines w:val="0"/>
        <w:pageBreakBefore w:val="0"/>
        <w:widowControl w:val="0"/>
        <w:numPr>
          <w:ilvl w:val="0"/>
          <w:numId w:val="2"/>
        </w:numPr>
        <w:tabs>
          <w:tab w:val="clear" w:pos="0"/>
        </w:tabs>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中小学校党组织活动创新</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党建品牌培育与创建研究</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名师党支部工作室创建研究</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党组织星级管理研究</w:t>
      </w:r>
    </w:p>
    <w:p>
      <w:pPr>
        <w:keepNext w:val="0"/>
        <w:keepLines w:val="0"/>
        <w:pageBreakBefore w:val="0"/>
        <w:widowControl w:val="0"/>
        <w:numPr>
          <w:ilvl w:val="0"/>
          <w:numId w:val="7"/>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党组织活动创新研究</w:t>
      </w:r>
    </w:p>
    <w:p>
      <w:pPr>
        <w:keepNext w:val="0"/>
        <w:keepLines w:val="0"/>
        <w:pageBreakBefore w:val="0"/>
        <w:widowControl w:val="0"/>
        <w:numPr>
          <w:ilvl w:val="0"/>
          <w:numId w:val="2"/>
        </w:numPr>
        <w:tabs>
          <w:tab w:val="clear" w:pos="0"/>
        </w:tabs>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中小学校党建工作规范化</w:t>
      </w:r>
    </w:p>
    <w:p>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党组织规范化设置研究</w:t>
      </w:r>
    </w:p>
    <w:p>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党建工作信息化研究</w:t>
      </w:r>
    </w:p>
    <w:p>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软弱涣散党组织整治研究</w:t>
      </w:r>
    </w:p>
    <w:p>
      <w:pPr>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left="0" w:leftChars="0" w:firstLine="800" w:firstLineChars="25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党员活动室规范化建设研究</w:t>
      </w:r>
    </w:p>
    <w:p>
      <w:pPr>
        <w:keepNext w:val="0"/>
        <w:keepLines w:val="0"/>
        <w:pageBreakBefore w:val="0"/>
        <w:widowControl w:val="0"/>
        <w:numPr>
          <w:ilvl w:val="0"/>
          <w:numId w:val="2"/>
        </w:numPr>
        <w:tabs>
          <w:tab w:val="clear" w:pos="0"/>
        </w:tabs>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中小学校党建带群建工作</w:t>
      </w:r>
    </w:p>
    <w:p>
      <w:pPr>
        <w:keepNext w:val="0"/>
        <w:keepLines w:val="0"/>
        <w:pageBreakBefore w:val="0"/>
        <w:widowControl w:val="0"/>
        <w:numPr>
          <w:ilvl w:val="0"/>
          <w:numId w:val="2"/>
        </w:numPr>
        <w:tabs>
          <w:tab w:val="clear" w:pos="0"/>
        </w:tabs>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中小学校党组织主导学生德育工作</w:t>
      </w:r>
    </w:p>
    <w:p>
      <w:pPr>
        <w:keepNext w:val="0"/>
        <w:keepLines w:val="0"/>
        <w:pageBreakBefore w:val="0"/>
        <w:widowControl w:val="0"/>
        <w:numPr>
          <w:ilvl w:val="0"/>
          <w:numId w:val="2"/>
        </w:numPr>
        <w:tabs>
          <w:tab w:val="clear" w:pos="0"/>
        </w:tabs>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中小学校思想政治工作和师德师风建设</w:t>
      </w:r>
    </w:p>
    <w:p>
      <w:pPr>
        <w:keepNext w:val="0"/>
        <w:keepLines w:val="0"/>
        <w:pageBreakBefore w:val="0"/>
        <w:widowControl w:val="0"/>
        <w:numPr>
          <w:ilvl w:val="0"/>
          <w:numId w:val="2"/>
        </w:numPr>
        <w:tabs>
          <w:tab w:val="clear" w:pos="0"/>
        </w:tabs>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000000"/>
          <w:kern w:val="0"/>
          <w:sz w:val="32"/>
          <w:szCs w:val="32"/>
          <w:highlight w:val="none"/>
          <w:lang w:val="en-US" w:eastAsia="zh-CN"/>
        </w:rPr>
      </w:pPr>
      <w:r>
        <w:rPr>
          <w:rFonts w:hint="eastAsia" w:ascii="仿宋" w:hAnsi="仿宋" w:eastAsia="仿宋" w:cs="仿宋"/>
          <w:color w:val="000000"/>
          <w:kern w:val="0"/>
          <w:sz w:val="32"/>
          <w:szCs w:val="32"/>
          <w:highlight w:val="none"/>
          <w:lang w:val="en-US" w:eastAsia="zh-CN"/>
        </w:rPr>
        <w:t>党建引领学校文化建设研究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720" w:firstLineChars="20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kern w:val="0"/>
          <w:sz w:val="32"/>
          <w:szCs w:val="32"/>
          <w:highlight w:val="none"/>
          <w:lang w:val="en-US" w:eastAsia="zh-CN"/>
        </w:rPr>
        <w:t>选题不宜直接作为课题名称。建议申报专项课题重点课题的申报人紧扣以上选题拟定具体的课题名称。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（三）申报条件</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kern w:val="2"/>
          <w:sz w:val="32"/>
          <w:szCs w:val="32"/>
          <w:highlight w:val="none"/>
          <w:lang w:val="en-US" w:eastAsia="zh-CN" w:bidi="ar-SA"/>
        </w:rPr>
      </w:pPr>
      <w:r>
        <w:rPr>
          <w:rFonts w:hint="eastAsia" w:ascii="仿宋" w:hAnsi="仿宋" w:eastAsia="仿宋" w:cs="仿宋"/>
          <w:color w:val="000000"/>
          <w:spacing w:val="0"/>
          <w:kern w:val="2"/>
          <w:sz w:val="32"/>
          <w:szCs w:val="32"/>
          <w:highlight w:val="none"/>
          <w:lang w:val="en-US" w:eastAsia="zh-CN" w:bidi="ar-SA"/>
        </w:rPr>
        <w:t>学校党的建设工作专项课题主要面向全区教育行政管理部门、各级各类学校和教研机构研究人员征集。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1.课题负责人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申报时课题负责人须具备以下条件之一：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w:t>
      </w:r>
      <w:r>
        <w:rPr>
          <w:rFonts w:hint="eastAsia" w:ascii="Times New Roman" w:hAnsi="Times New Roman" w:eastAsia="仿宋" w:cs="仿宋"/>
          <w:color w:val="000000"/>
          <w:spacing w:val="0"/>
          <w:kern w:val="2"/>
          <w:sz w:val="32"/>
          <w:szCs w:val="32"/>
          <w:lang w:val="en-US" w:eastAsia="zh-CN" w:bidi="ar-SA"/>
        </w:rPr>
        <w:t>1</w:t>
      </w:r>
      <w:r>
        <w:rPr>
          <w:rFonts w:hint="eastAsia" w:ascii="仿宋" w:hAnsi="仿宋" w:eastAsia="仿宋" w:cs="仿宋"/>
          <w:color w:val="000000"/>
          <w:spacing w:val="0"/>
          <w:kern w:val="2"/>
          <w:sz w:val="32"/>
          <w:szCs w:val="32"/>
          <w:lang w:val="en-US" w:eastAsia="zh-CN" w:bidi="ar-SA"/>
        </w:rPr>
        <w:t>）高校课题负责人应是党组织书记、或具有高级职称、或具有</w:t>
      </w:r>
      <w:r>
        <w:rPr>
          <w:rFonts w:hint="eastAsia" w:ascii="Times New Roman" w:hAnsi="Times New Roman" w:eastAsia="仿宋" w:cs="仿宋"/>
          <w:color w:val="000000"/>
          <w:spacing w:val="0"/>
          <w:kern w:val="2"/>
          <w:sz w:val="32"/>
          <w:szCs w:val="32"/>
          <w:lang w:val="en-US" w:eastAsia="zh-CN" w:bidi="ar-SA"/>
        </w:rPr>
        <w:t>3</w:t>
      </w:r>
      <w:r>
        <w:rPr>
          <w:rFonts w:hint="eastAsia" w:ascii="仿宋" w:hAnsi="仿宋" w:eastAsia="仿宋" w:cs="仿宋"/>
          <w:color w:val="000000"/>
          <w:spacing w:val="0"/>
          <w:kern w:val="2"/>
          <w:sz w:val="32"/>
          <w:szCs w:val="32"/>
          <w:lang w:val="en-US" w:eastAsia="zh-CN" w:bidi="ar-SA"/>
        </w:rPr>
        <w:t>年以上专职党务工作经历的党务工作者。</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w:t>
      </w:r>
      <w:r>
        <w:rPr>
          <w:rFonts w:hint="eastAsia" w:ascii="Times New Roman" w:hAnsi="Times New Roman" w:eastAsia="仿宋" w:cs="仿宋"/>
          <w:color w:val="000000"/>
          <w:spacing w:val="0"/>
          <w:kern w:val="2"/>
          <w:sz w:val="32"/>
          <w:szCs w:val="32"/>
          <w:lang w:val="en-US" w:eastAsia="zh-CN" w:bidi="ar-SA"/>
        </w:rPr>
        <w:t>2</w:t>
      </w:r>
      <w:r>
        <w:rPr>
          <w:rFonts w:hint="eastAsia" w:ascii="仿宋" w:hAnsi="仿宋" w:eastAsia="仿宋" w:cs="仿宋"/>
          <w:color w:val="000000"/>
          <w:spacing w:val="0"/>
          <w:kern w:val="2"/>
          <w:sz w:val="32"/>
          <w:szCs w:val="32"/>
          <w:lang w:val="en-US" w:eastAsia="zh-CN" w:bidi="ar-SA"/>
        </w:rPr>
        <w:t>）中小学校（含中等职业学校、幼儿园，下同）课题负责人应是学校党组织书记或具有</w:t>
      </w:r>
      <w:r>
        <w:rPr>
          <w:rFonts w:hint="eastAsia" w:ascii="Times New Roman" w:hAnsi="Times New Roman" w:eastAsia="仿宋" w:cs="仿宋"/>
          <w:color w:val="000000"/>
          <w:spacing w:val="0"/>
          <w:kern w:val="2"/>
          <w:sz w:val="32"/>
          <w:szCs w:val="32"/>
          <w:lang w:val="en-US" w:eastAsia="zh-CN" w:bidi="ar-SA"/>
        </w:rPr>
        <w:t>3</w:t>
      </w:r>
      <w:r>
        <w:rPr>
          <w:rFonts w:hint="eastAsia" w:ascii="仿宋" w:hAnsi="仿宋" w:eastAsia="仿宋" w:cs="仿宋"/>
          <w:color w:val="000000"/>
          <w:spacing w:val="0"/>
          <w:kern w:val="2"/>
          <w:sz w:val="32"/>
          <w:szCs w:val="32"/>
          <w:lang w:val="en-US" w:eastAsia="zh-CN" w:bidi="ar-SA"/>
        </w:rPr>
        <w:t>年以上党务工作经历的党务工作者。</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仿宋" w:hAnsi="仿宋" w:eastAsia="仿宋" w:cs="仿宋"/>
          <w:color w:val="000000"/>
          <w:spacing w:val="0"/>
          <w:kern w:val="2"/>
          <w:sz w:val="32"/>
          <w:szCs w:val="32"/>
          <w:lang w:val="en-US" w:eastAsia="zh-CN" w:bidi="ar-SA"/>
        </w:rPr>
        <w:t>（</w:t>
      </w:r>
      <w:r>
        <w:rPr>
          <w:rFonts w:hint="eastAsia" w:ascii="Times New Roman" w:hAnsi="Times New Roman" w:eastAsia="仿宋" w:cs="仿宋"/>
          <w:color w:val="000000"/>
          <w:spacing w:val="0"/>
          <w:kern w:val="2"/>
          <w:sz w:val="32"/>
          <w:szCs w:val="32"/>
          <w:lang w:val="en-US" w:eastAsia="zh-CN" w:bidi="ar-SA"/>
        </w:rPr>
        <w:t>3</w:t>
      </w:r>
      <w:r>
        <w:rPr>
          <w:rFonts w:hint="eastAsia" w:ascii="仿宋" w:hAnsi="仿宋" w:eastAsia="仿宋" w:cs="仿宋"/>
          <w:color w:val="000000"/>
          <w:spacing w:val="0"/>
          <w:kern w:val="2"/>
          <w:sz w:val="32"/>
          <w:szCs w:val="32"/>
          <w:lang w:val="en-US" w:eastAsia="zh-CN" w:bidi="ar-SA"/>
        </w:rPr>
        <w:t>）其他单位课题负责人应从事教育相关党务工作</w:t>
      </w:r>
      <w:r>
        <w:rPr>
          <w:rFonts w:hint="eastAsia" w:ascii="Times New Roman" w:hAnsi="Times New Roman" w:eastAsia="仿宋" w:cs="仿宋"/>
          <w:color w:val="000000"/>
          <w:spacing w:val="0"/>
          <w:kern w:val="2"/>
          <w:sz w:val="32"/>
          <w:szCs w:val="32"/>
          <w:lang w:val="en-US" w:eastAsia="zh-CN" w:bidi="ar-SA"/>
        </w:rPr>
        <w:t>3</w:t>
      </w:r>
      <w:r>
        <w:rPr>
          <w:rFonts w:hint="eastAsia" w:ascii="仿宋" w:hAnsi="仿宋" w:eastAsia="仿宋" w:cs="仿宋"/>
          <w:color w:val="000000"/>
          <w:spacing w:val="0"/>
          <w:kern w:val="2"/>
          <w:sz w:val="32"/>
          <w:szCs w:val="32"/>
          <w:lang w:val="en-US" w:eastAsia="zh-CN" w:bidi="ar-SA"/>
        </w:rPr>
        <w:t>年以上，具有一定研究能力，或在党务工作领域有突出研究成果</w:t>
      </w:r>
      <w:r>
        <w:rPr>
          <w:rFonts w:hint="default" w:ascii="Times New Roman" w:hAnsi="Times New Roman" w:eastAsia="仿宋"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eastAsia" w:ascii="Times New Roman" w:hAnsi="Times New Roman" w:eastAsia="仿宋" w:cs="Times New Roman"/>
          <w:b/>
          <w:bCs/>
          <w:color w:val="000000"/>
          <w:spacing w:val="0"/>
          <w:kern w:val="2"/>
          <w:sz w:val="32"/>
          <w:szCs w:val="32"/>
          <w:lang w:val="en-US" w:eastAsia="zh-CN" w:bidi="ar-SA"/>
        </w:rPr>
        <w:t>2.课题组成员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课题研究核心成员党务工作者（高校为专职）原则上应占80%以上。</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（四）</w:t>
      </w:r>
      <w:r>
        <w:rPr>
          <w:rFonts w:hint="eastAsia" w:eastAsia="楷体" w:cs="Times New Roman"/>
          <w:color w:val="000000"/>
          <w:spacing w:val="0"/>
          <w:kern w:val="2"/>
          <w:sz w:val="32"/>
          <w:szCs w:val="32"/>
          <w:lang w:val="en-US" w:eastAsia="zh-CN" w:bidi="ar-SA"/>
        </w:rPr>
        <w:t>申报限额。</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highlight w:val="yellow"/>
          <w:lang w:val="en-US" w:eastAsia="zh-CN" w:bidi="ar-SA"/>
        </w:rPr>
        <w:t>本科院校每校推荐课题原则上分别不超过7项</w:t>
      </w:r>
      <w:r>
        <w:rPr>
          <w:rFonts w:hint="default" w:ascii="Times New Roman" w:hAnsi="Times New Roman" w:eastAsia="仿宋"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w:t>
      </w:r>
      <w:r>
        <w:rPr>
          <w:rFonts w:hint="eastAsia" w:eastAsia="楷体" w:cs="Times New Roman"/>
          <w:color w:val="000000"/>
          <w:spacing w:val="0"/>
          <w:kern w:val="2"/>
          <w:sz w:val="32"/>
          <w:szCs w:val="32"/>
          <w:lang w:val="en-US" w:eastAsia="zh-CN" w:bidi="ar-SA"/>
        </w:rPr>
        <w:t>五</w:t>
      </w:r>
      <w:r>
        <w:rPr>
          <w:rFonts w:hint="default" w:ascii="Times New Roman" w:hAnsi="Times New Roman" w:eastAsia="楷体" w:cs="Times New Roman"/>
          <w:color w:val="000000"/>
          <w:spacing w:val="0"/>
          <w:kern w:val="2"/>
          <w:sz w:val="32"/>
          <w:szCs w:val="32"/>
          <w:lang w:val="en-US" w:eastAsia="zh-CN" w:bidi="ar-SA"/>
        </w:rPr>
        <w:t>）预期成果</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获批立项的</w:t>
      </w:r>
      <w:r>
        <w:rPr>
          <w:rFonts w:hint="default" w:ascii="Times New Roman" w:hAnsi="Times New Roman" w:eastAsia="仿宋" w:cs="Times New Roman"/>
          <w:color w:val="000000"/>
          <w:spacing w:val="0"/>
          <w:kern w:val="2"/>
          <w:sz w:val="32"/>
          <w:szCs w:val="32"/>
          <w:lang w:val="en-US" w:eastAsia="zh-CN" w:bidi="ar-SA"/>
        </w:rPr>
        <w:t>学校党的建设工作专项课题</w:t>
      </w:r>
      <w:r>
        <w:rPr>
          <w:rFonts w:hint="eastAsia" w:eastAsia="仿宋" w:cs="Times New Roman"/>
          <w:color w:val="000000"/>
          <w:spacing w:val="0"/>
          <w:kern w:val="2"/>
          <w:sz w:val="32"/>
          <w:szCs w:val="32"/>
          <w:lang w:val="en-US" w:eastAsia="zh-CN" w:bidi="ar-SA"/>
        </w:rPr>
        <w:t>的预期成果</w:t>
      </w:r>
      <w:r>
        <w:rPr>
          <w:rFonts w:hint="eastAsia" w:ascii="Times New Roman" w:hAnsi="Times New Roman" w:eastAsia="仿宋" w:cs="Times New Roman"/>
          <w:color w:val="000000"/>
          <w:spacing w:val="0"/>
          <w:kern w:val="2"/>
          <w:sz w:val="32"/>
          <w:szCs w:val="32"/>
          <w:lang w:val="en-US" w:eastAsia="zh-CN" w:bidi="ar-SA"/>
        </w:rPr>
        <w:t>，</w:t>
      </w:r>
      <w:r>
        <w:rPr>
          <w:rFonts w:hint="eastAsia" w:eastAsia="仿宋" w:cs="Times New Roman"/>
          <w:color w:val="000000"/>
          <w:spacing w:val="0"/>
          <w:kern w:val="2"/>
          <w:sz w:val="32"/>
          <w:szCs w:val="32"/>
          <w:lang w:val="en-US" w:eastAsia="zh-CN" w:bidi="ar-SA"/>
        </w:rPr>
        <w:t>包含</w:t>
      </w:r>
      <w:r>
        <w:rPr>
          <w:rFonts w:hint="eastAsia" w:ascii="Times New Roman" w:hAnsi="Times New Roman" w:eastAsia="仿宋" w:cs="Times New Roman"/>
          <w:color w:val="000000"/>
          <w:spacing w:val="0"/>
          <w:kern w:val="2"/>
          <w:sz w:val="32"/>
          <w:szCs w:val="32"/>
          <w:lang w:val="en-US" w:eastAsia="zh-CN" w:bidi="ar-SA"/>
        </w:rPr>
        <w:t>通知正文要求，</w:t>
      </w:r>
      <w:r>
        <w:rPr>
          <w:rFonts w:hint="eastAsia" w:eastAsia="仿宋" w:cs="Times New Roman"/>
          <w:color w:val="000000"/>
          <w:spacing w:val="0"/>
          <w:kern w:val="2"/>
          <w:sz w:val="32"/>
          <w:szCs w:val="32"/>
          <w:lang w:val="en-US" w:eastAsia="zh-CN" w:bidi="ar-SA"/>
        </w:rPr>
        <w:t>此外</w:t>
      </w:r>
      <w:r>
        <w:rPr>
          <w:rFonts w:hint="eastAsia" w:ascii="Times New Roman" w:hAnsi="Times New Roman" w:eastAsia="仿宋" w:cs="Times New Roman"/>
          <w:color w:val="000000"/>
          <w:spacing w:val="0"/>
          <w:kern w:val="2"/>
          <w:sz w:val="32"/>
          <w:szCs w:val="32"/>
          <w:lang w:val="en-US" w:eastAsia="zh-CN" w:bidi="ar-SA"/>
        </w:rPr>
        <w:t>还需提供</w:t>
      </w:r>
      <w:r>
        <w:rPr>
          <w:rFonts w:hint="default" w:ascii="Times New Roman" w:hAnsi="Times New Roman" w:eastAsia="仿宋" w:cs="Times New Roman"/>
          <w:color w:val="000000"/>
          <w:spacing w:val="0"/>
          <w:kern w:val="2"/>
          <w:sz w:val="32"/>
          <w:szCs w:val="32"/>
          <w:lang w:val="en-US" w:eastAsia="zh-CN" w:bidi="ar-SA"/>
        </w:rPr>
        <w:t>1份5000</w:t>
      </w:r>
      <w:bookmarkStart w:id="0" w:name="_GoBack"/>
      <w:bookmarkEnd w:id="0"/>
      <w:r>
        <w:rPr>
          <w:rFonts w:hint="default" w:ascii="Times New Roman" w:hAnsi="Times New Roman" w:eastAsia="仿宋" w:cs="Times New Roman"/>
          <w:color w:val="000000"/>
          <w:spacing w:val="0"/>
          <w:kern w:val="2"/>
          <w:sz w:val="32"/>
          <w:szCs w:val="32"/>
          <w:lang w:val="en-US" w:eastAsia="zh-CN" w:bidi="ar-SA"/>
        </w:rPr>
        <w:t>字左右咨政报告</w:t>
      </w:r>
      <w:r>
        <w:rPr>
          <w:rFonts w:hint="eastAsia" w:eastAsia="仿宋" w:cs="Times New Roman"/>
          <w:color w:val="000000"/>
          <w:spacing w:val="0"/>
          <w:kern w:val="2"/>
          <w:sz w:val="32"/>
          <w:szCs w:val="32"/>
          <w:lang w:val="en-US" w:eastAsia="zh-CN" w:bidi="ar-SA"/>
        </w:rPr>
        <w:t>，课题负责人所在单位不是高校的，可提交</w:t>
      </w:r>
      <w:r>
        <w:rPr>
          <w:rFonts w:hint="eastAsia" w:ascii="Times New Roman" w:hAnsi="Times New Roman" w:eastAsia="仿宋" w:cs="Times New Roman"/>
          <w:color w:val="000000"/>
          <w:spacing w:val="0"/>
          <w:kern w:val="2"/>
          <w:sz w:val="32"/>
          <w:szCs w:val="32"/>
          <w:lang w:val="en-US" w:eastAsia="zh-CN" w:bidi="ar-SA"/>
        </w:rPr>
        <w:t>1</w:t>
      </w:r>
      <w:r>
        <w:rPr>
          <w:rFonts w:hint="eastAsia" w:eastAsia="仿宋" w:cs="Times New Roman"/>
          <w:color w:val="000000"/>
          <w:spacing w:val="0"/>
          <w:kern w:val="2"/>
          <w:sz w:val="32"/>
          <w:szCs w:val="32"/>
          <w:lang w:val="en-US" w:eastAsia="zh-CN" w:bidi="ar-SA"/>
        </w:rPr>
        <w:t>份</w:t>
      </w:r>
      <w:r>
        <w:rPr>
          <w:rFonts w:hint="eastAsia" w:ascii="Times New Roman" w:hAnsi="Times New Roman" w:eastAsia="仿宋" w:cs="Times New Roman"/>
          <w:color w:val="000000"/>
          <w:spacing w:val="0"/>
          <w:kern w:val="2"/>
          <w:sz w:val="32"/>
          <w:szCs w:val="32"/>
          <w:lang w:val="en-US" w:eastAsia="zh-CN" w:bidi="ar-SA"/>
        </w:rPr>
        <w:t>5000</w:t>
      </w:r>
      <w:r>
        <w:rPr>
          <w:rFonts w:hint="eastAsia" w:eastAsia="仿宋" w:cs="Times New Roman"/>
          <w:color w:val="000000"/>
          <w:spacing w:val="0"/>
          <w:kern w:val="2"/>
          <w:sz w:val="32"/>
          <w:szCs w:val="32"/>
          <w:lang w:val="en-US" w:eastAsia="zh-CN" w:bidi="ar-SA"/>
        </w:rPr>
        <w:t>字左右的典型案例报告（实践不少于</w:t>
      </w:r>
      <w:r>
        <w:rPr>
          <w:rFonts w:hint="eastAsia" w:ascii="Times New Roman" w:hAnsi="Times New Roman" w:eastAsia="仿宋" w:cs="Times New Roman"/>
          <w:color w:val="000000"/>
          <w:spacing w:val="0"/>
          <w:kern w:val="2"/>
          <w:sz w:val="32"/>
          <w:szCs w:val="32"/>
          <w:lang w:val="en-US" w:eastAsia="zh-CN" w:bidi="ar-SA"/>
        </w:rPr>
        <w:t>6</w:t>
      </w:r>
      <w:r>
        <w:rPr>
          <w:rFonts w:hint="eastAsia" w:eastAsia="仿宋" w:cs="Times New Roman"/>
          <w:color w:val="000000"/>
          <w:spacing w:val="0"/>
          <w:kern w:val="2"/>
          <w:sz w:val="32"/>
          <w:szCs w:val="32"/>
          <w:lang w:val="en-US" w:eastAsia="zh-CN" w:bidi="ar-SA"/>
        </w:rPr>
        <w:t>个月）或研究报告。</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黑体" w:cs="Times New Roman"/>
          <w:color w:val="000000"/>
          <w:spacing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黑体" w:cs="Times New Roman"/>
          <w:color w:val="000000"/>
          <w:spacing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pacing w:val="0"/>
          <w:kern w:val="2"/>
          <w:sz w:val="32"/>
          <w:szCs w:val="32"/>
          <w:lang w:val="en-US" w:eastAsia="zh-CN" w:bidi="ar-SA"/>
        </w:rPr>
      </w:pPr>
      <w:r>
        <w:rPr>
          <w:rFonts w:hint="eastAsia" w:eastAsia="黑体" w:cs="Times New Roman"/>
          <w:color w:val="000000"/>
          <w:spacing w:val="0"/>
          <w:kern w:val="2"/>
          <w:sz w:val="32"/>
          <w:szCs w:val="32"/>
          <w:lang w:val="en-US" w:eastAsia="zh-CN" w:bidi="ar-SA"/>
        </w:rPr>
        <w:t>二</w:t>
      </w:r>
      <w:r>
        <w:rPr>
          <w:rFonts w:hint="default" w:ascii="Times New Roman" w:hAnsi="Times New Roman" w:eastAsia="黑体" w:cs="Times New Roman"/>
          <w:color w:val="000000"/>
          <w:spacing w:val="0"/>
          <w:kern w:val="2"/>
          <w:sz w:val="32"/>
          <w:szCs w:val="32"/>
          <w:lang w:val="en-US" w:eastAsia="zh-CN" w:bidi="ar-SA"/>
        </w:rPr>
        <w:t>、青少年拔尖创新人才培养专项课题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（一）研究目的</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深入贯彻党的教育方针和二十大报告精神，加快培养具有创新能力并堪当民族复兴大任的高素质人才，推动广西教育高质量发展。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（二）研究内容</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青少年拔尖创新人才培养专项课题要求重点围绕创新人才培养的理论体系、实施体系、评价体系、保障体系等方面开展研究。以下列出可供参考的若干主要选题范围：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eastAsia" w:ascii="Times New Roman" w:hAnsi="Times New Roman" w:eastAsia="仿宋" w:cs="Times New Roman"/>
          <w:b/>
          <w:bCs/>
          <w:color w:val="000000"/>
          <w:spacing w:val="0"/>
          <w:kern w:val="2"/>
          <w:sz w:val="32"/>
          <w:szCs w:val="32"/>
          <w:lang w:val="en-US" w:eastAsia="zh-CN" w:bidi="ar-SA"/>
        </w:rPr>
        <w:t>1</w:t>
      </w:r>
      <w:r>
        <w:rPr>
          <w:rFonts w:hint="eastAsia" w:eastAsia="仿宋" w:cs="Times New Roman"/>
          <w:b/>
          <w:bCs/>
          <w:color w:val="000000"/>
          <w:spacing w:val="0"/>
          <w:kern w:val="2"/>
          <w:sz w:val="32"/>
          <w:szCs w:val="32"/>
          <w:lang w:val="en-US" w:eastAsia="zh-CN" w:bidi="ar-SA"/>
        </w:rPr>
        <w:t>.</w:t>
      </w:r>
      <w:r>
        <w:rPr>
          <w:rFonts w:hint="default" w:ascii="Times New Roman" w:hAnsi="Times New Roman" w:eastAsia="仿宋" w:cs="Times New Roman"/>
          <w:b/>
          <w:bCs/>
          <w:color w:val="000000"/>
          <w:spacing w:val="0"/>
          <w:kern w:val="2"/>
          <w:sz w:val="32"/>
          <w:szCs w:val="32"/>
          <w:lang w:val="en-US" w:eastAsia="zh-CN" w:bidi="ar-SA"/>
        </w:rPr>
        <w:t>青少年拔尖创新人才培养的理论体系</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青少年拔尖创新人才特质与成长环境研究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青少年拔尖创新人才成长规律与影响因素研究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青少年创新思维阶段特征及进阶路径研究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青少年创新人格的构成要素及培育路径研究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青少年创新实践能力类型特征及培育路径研究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青少年创新素养学段特征及分级培养体系建设研究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世界主要教育发达国家青少年创新素养培育比较研究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创造力的形成过程与影响因素研究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我国青少年拔尖培养的发展历程及改革趋势研究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青少年拔尖创新人才跨学段一贯制培养体系研究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青少年科学创新素养长学段培养衔接机制研究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青少年人文创新素养长学段培养衔接机制研究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提升学生创新素养的教育治理体系构建研究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创造力与心理健康的关系研究</w:t>
      </w:r>
    </w:p>
    <w:p>
      <w:pPr>
        <w:keepNext w:val="0"/>
        <w:keepLines w:val="0"/>
        <w:pageBreakBefore w:val="0"/>
        <w:widowControl w:val="0"/>
        <w:numPr>
          <w:ilvl w:val="0"/>
          <w:numId w:val="9"/>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西部地区创新人才早期培养的现实困境研究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eastAsia="仿宋" w:cs="Times New Roman"/>
          <w:b/>
          <w:bCs/>
          <w:color w:val="000000"/>
          <w:spacing w:val="0"/>
          <w:kern w:val="2"/>
          <w:sz w:val="32"/>
          <w:szCs w:val="32"/>
          <w:lang w:val="en-US" w:eastAsia="zh-CN" w:bidi="ar-SA"/>
        </w:rPr>
      </w:pPr>
      <w:r>
        <w:rPr>
          <w:rFonts w:hint="eastAsia" w:ascii="Times New Roman" w:hAnsi="Times New Roman" w:eastAsia="仿宋" w:cs="Times New Roman"/>
          <w:b/>
          <w:bCs/>
          <w:color w:val="000000"/>
          <w:spacing w:val="0"/>
          <w:kern w:val="2"/>
          <w:sz w:val="32"/>
          <w:szCs w:val="32"/>
          <w:lang w:val="en-US" w:eastAsia="zh-CN" w:bidi="ar-SA"/>
        </w:rPr>
        <w:t>2</w:t>
      </w:r>
      <w:r>
        <w:rPr>
          <w:rFonts w:hint="eastAsia" w:eastAsia="仿宋" w:cs="Times New Roman"/>
          <w:b/>
          <w:bCs/>
          <w:color w:val="000000"/>
          <w:spacing w:val="0"/>
          <w:kern w:val="2"/>
          <w:sz w:val="32"/>
          <w:szCs w:val="32"/>
          <w:lang w:val="en-US" w:eastAsia="zh-CN" w:bidi="ar-SA"/>
        </w:rPr>
        <w:t>.</w:t>
      </w:r>
      <w:r>
        <w:rPr>
          <w:rFonts w:hint="default" w:eastAsia="仿宋" w:cs="Times New Roman"/>
          <w:b/>
          <w:bCs/>
          <w:color w:val="000000"/>
          <w:spacing w:val="0"/>
          <w:kern w:val="2"/>
          <w:sz w:val="32"/>
          <w:szCs w:val="32"/>
          <w:lang w:val="en-US" w:eastAsia="zh-CN" w:bidi="ar-SA"/>
        </w:rPr>
        <w:t>青少年拔尖创新人才培养的实施体系</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青少年创新素养培育的校园文化建设研究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跨学科学习中创新素养培育研究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项目化学习中创新素养培育研究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实验课程体系及实施方式创新研究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情景式教学中的创新思维训练研究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大概念视域下的创新素养培育研究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基于学生创新素养培育的实践活动研究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学生创新素养培养的教学组织形式研究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培养学生创新素养的教具、学具研发研究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指向创新素养培育的校本课程资源开发和应用研究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生涯教育促进拔尖创新人才培养的路径研究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美育对青少年创新素养提升的实践研究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体育对青少年创新素养提升的实践研究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劳动教育对青少年创新素养提升的实践研究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职业启蒙教育对青少年创新素养提升的实践研究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研学实践教育对青少年创新素养提升的实践研究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人工智能背景下青少年拔尖创新人才培养模式的实践研究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中小学校与大学联动培养创新人才的现实困境与优化策略研究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高校学科建设与青少年拔尖创新人才培养融合研究</w:t>
      </w:r>
    </w:p>
    <w:p>
      <w:pPr>
        <w:keepNext w:val="0"/>
        <w:keepLines w:val="0"/>
        <w:pageBreakBefore w:val="0"/>
        <w:widowControl w:val="0"/>
        <w:numPr>
          <w:ilvl w:val="0"/>
          <w:numId w:val="10"/>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青少年拔尖创新人才长学段培育效果的实证研究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eastAsia="仿宋" w:cs="Times New Roman"/>
          <w:b/>
          <w:bCs/>
          <w:color w:val="000000"/>
          <w:spacing w:val="0"/>
          <w:kern w:val="2"/>
          <w:sz w:val="32"/>
          <w:szCs w:val="32"/>
          <w:lang w:val="en-US" w:eastAsia="zh-CN" w:bidi="ar-SA"/>
        </w:rPr>
      </w:pPr>
      <w:r>
        <w:rPr>
          <w:rFonts w:hint="eastAsia" w:ascii="Times New Roman" w:hAnsi="Times New Roman" w:eastAsia="仿宋" w:cs="Times New Roman"/>
          <w:b/>
          <w:bCs/>
          <w:color w:val="000000"/>
          <w:spacing w:val="0"/>
          <w:kern w:val="2"/>
          <w:sz w:val="32"/>
          <w:szCs w:val="32"/>
          <w:lang w:val="en-US" w:eastAsia="zh-CN" w:bidi="ar-SA"/>
        </w:rPr>
        <w:t>3</w:t>
      </w:r>
      <w:r>
        <w:rPr>
          <w:rFonts w:hint="eastAsia" w:eastAsia="仿宋" w:cs="Times New Roman"/>
          <w:b/>
          <w:bCs/>
          <w:color w:val="000000"/>
          <w:spacing w:val="0"/>
          <w:kern w:val="2"/>
          <w:sz w:val="32"/>
          <w:szCs w:val="32"/>
          <w:lang w:val="en-US" w:eastAsia="zh-CN" w:bidi="ar-SA"/>
        </w:rPr>
        <w:t>.</w:t>
      </w:r>
      <w:r>
        <w:rPr>
          <w:rFonts w:hint="default" w:eastAsia="仿宋" w:cs="Times New Roman"/>
          <w:b/>
          <w:bCs/>
          <w:color w:val="000000"/>
          <w:spacing w:val="0"/>
          <w:kern w:val="2"/>
          <w:sz w:val="32"/>
          <w:szCs w:val="32"/>
          <w:lang w:val="en-US" w:eastAsia="zh-CN" w:bidi="ar-SA"/>
        </w:rPr>
        <w:t>青少年拔尖创新人才培养的评价体系</w:t>
      </w:r>
    </w:p>
    <w:p>
      <w:pPr>
        <w:keepNext w:val="0"/>
        <w:keepLines w:val="0"/>
        <w:pageBreakBefore w:val="0"/>
        <w:widowControl w:val="0"/>
        <w:numPr>
          <w:ilvl w:val="0"/>
          <w:numId w:val="11"/>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超常儿童的早期甄别选拔研究</w:t>
      </w:r>
    </w:p>
    <w:p>
      <w:pPr>
        <w:keepNext w:val="0"/>
        <w:keepLines w:val="0"/>
        <w:pageBreakBefore w:val="0"/>
        <w:widowControl w:val="0"/>
        <w:numPr>
          <w:ilvl w:val="0"/>
          <w:numId w:val="11"/>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青少年创新素养的发展性评价研究</w:t>
      </w:r>
    </w:p>
    <w:p>
      <w:pPr>
        <w:keepNext w:val="0"/>
        <w:keepLines w:val="0"/>
        <w:pageBreakBefore w:val="0"/>
        <w:widowControl w:val="0"/>
        <w:numPr>
          <w:ilvl w:val="0"/>
          <w:numId w:val="11"/>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青少年创新素养培育教师胜任力研究</w:t>
      </w:r>
    </w:p>
    <w:p>
      <w:pPr>
        <w:keepNext w:val="0"/>
        <w:keepLines w:val="0"/>
        <w:pageBreakBefore w:val="0"/>
        <w:widowControl w:val="0"/>
        <w:numPr>
          <w:ilvl w:val="0"/>
          <w:numId w:val="11"/>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青少年创新素养跟踪测评行动研究</w:t>
      </w:r>
    </w:p>
    <w:p>
      <w:pPr>
        <w:keepNext w:val="0"/>
        <w:keepLines w:val="0"/>
        <w:pageBreakBefore w:val="0"/>
        <w:widowControl w:val="0"/>
        <w:numPr>
          <w:ilvl w:val="0"/>
          <w:numId w:val="11"/>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指向青少年创新素养培育的教师评价素养提升研究</w:t>
      </w:r>
    </w:p>
    <w:p>
      <w:pPr>
        <w:keepNext w:val="0"/>
        <w:keepLines w:val="0"/>
        <w:pageBreakBefore w:val="0"/>
        <w:widowControl w:val="0"/>
        <w:numPr>
          <w:ilvl w:val="0"/>
          <w:numId w:val="11"/>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创新能力测量工具编制与应用研究</w:t>
      </w:r>
    </w:p>
    <w:p>
      <w:pPr>
        <w:keepNext w:val="0"/>
        <w:keepLines w:val="0"/>
        <w:pageBreakBefore w:val="0"/>
        <w:widowControl w:val="0"/>
        <w:numPr>
          <w:ilvl w:val="0"/>
          <w:numId w:val="11"/>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青少年拔尖创新人才培养导向下的大中小学考试命题改革研究</w:t>
      </w:r>
    </w:p>
    <w:p>
      <w:pPr>
        <w:keepNext w:val="0"/>
        <w:keepLines w:val="0"/>
        <w:pageBreakBefore w:val="0"/>
        <w:widowControl w:val="0"/>
        <w:numPr>
          <w:ilvl w:val="0"/>
          <w:numId w:val="11"/>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青少年拔尖创新人才培养的地方政府履职评价研究</w:t>
      </w:r>
    </w:p>
    <w:p>
      <w:pPr>
        <w:keepNext w:val="0"/>
        <w:keepLines w:val="0"/>
        <w:pageBreakBefore w:val="0"/>
        <w:widowControl w:val="0"/>
        <w:numPr>
          <w:ilvl w:val="0"/>
          <w:numId w:val="11"/>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青少年拔尖创新人才培养的学校考核评价研究</w:t>
      </w:r>
    </w:p>
    <w:p>
      <w:pPr>
        <w:keepNext w:val="0"/>
        <w:keepLines w:val="0"/>
        <w:pageBreakBefore w:val="0"/>
        <w:widowControl w:val="0"/>
        <w:numPr>
          <w:ilvl w:val="0"/>
          <w:numId w:val="11"/>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青少年拔尖创新人才培养的校长教师评价研究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eastAsia="仿宋" w:cs="Times New Roman"/>
          <w:b/>
          <w:bCs/>
          <w:color w:val="000000"/>
          <w:spacing w:val="0"/>
          <w:kern w:val="2"/>
          <w:sz w:val="32"/>
          <w:szCs w:val="32"/>
          <w:lang w:val="en-US" w:eastAsia="zh-CN" w:bidi="ar-SA"/>
        </w:rPr>
      </w:pPr>
      <w:r>
        <w:rPr>
          <w:rFonts w:hint="eastAsia" w:ascii="Times New Roman" w:hAnsi="Times New Roman" w:eastAsia="仿宋" w:cs="Times New Roman"/>
          <w:b/>
          <w:bCs/>
          <w:color w:val="000000"/>
          <w:spacing w:val="0"/>
          <w:kern w:val="2"/>
          <w:sz w:val="32"/>
          <w:szCs w:val="32"/>
          <w:lang w:val="en-US" w:eastAsia="zh-CN" w:bidi="ar-SA"/>
        </w:rPr>
        <w:t>4</w:t>
      </w:r>
      <w:r>
        <w:rPr>
          <w:rFonts w:hint="eastAsia" w:eastAsia="仿宋" w:cs="Times New Roman"/>
          <w:b/>
          <w:bCs/>
          <w:color w:val="000000"/>
          <w:spacing w:val="0"/>
          <w:kern w:val="2"/>
          <w:sz w:val="32"/>
          <w:szCs w:val="32"/>
          <w:lang w:val="en-US" w:eastAsia="zh-CN" w:bidi="ar-SA"/>
        </w:rPr>
        <w:t>.</w:t>
      </w:r>
      <w:r>
        <w:rPr>
          <w:rFonts w:hint="default" w:eastAsia="仿宋" w:cs="Times New Roman"/>
          <w:b/>
          <w:bCs/>
          <w:color w:val="000000"/>
          <w:spacing w:val="0"/>
          <w:kern w:val="2"/>
          <w:sz w:val="32"/>
          <w:szCs w:val="32"/>
          <w:lang w:val="en-US" w:eastAsia="zh-CN" w:bidi="ar-SA"/>
        </w:rPr>
        <w:t>青少年拔尖创新人才培养的保障体系</w:t>
      </w:r>
    </w:p>
    <w:p>
      <w:pPr>
        <w:keepNext w:val="0"/>
        <w:keepLines w:val="0"/>
        <w:pageBreakBefore w:val="0"/>
        <w:widowControl w:val="0"/>
        <w:numPr>
          <w:ilvl w:val="0"/>
          <w:numId w:val="12"/>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区域推进青少年拔尖创新人才培养体制机制创新研究</w:t>
      </w:r>
    </w:p>
    <w:p>
      <w:pPr>
        <w:keepNext w:val="0"/>
        <w:keepLines w:val="0"/>
        <w:pageBreakBefore w:val="0"/>
        <w:widowControl w:val="0"/>
        <w:numPr>
          <w:ilvl w:val="0"/>
          <w:numId w:val="12"/>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青少年创新素养培育的社会支持文化氛围研究</w:t>
      </w:r>
    </w:p>
    <w:p>
      <w:pPr>
        <w:keepNext w:val="0"/>
        <w:keepLines w:val="0"/>
        <w:pageBreakBefore w:val="0"/>
        <w:widowControl w:val="0"/>
        <w:numPr>
          <w:ilvl w:val="0"/>
          <w:numId w:val="12"/>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教育信息技术与青少年拔尖创新人才培育</w:t>
      </w:r>
      <w:r>
        <w:rPr>
          <w:rFonts w:hint="eastAsia" w:ascii="Times New Roman" w:hAnsi="Times New Roman" w:eastAsia="仿宋" w:cs="Times New Roman"/>
          <w:color w:val="000000"/>
          <w:kern w:val="0"/>
          <w:sz w:val="32"/>
          <w:szCs w:val="32"/>
          <w:highlight w:val="none"/>
          <w:lang w:val="en-US" w:eastAsia="zh-CN"/>
        </w:rPr>
        <w:t>的</w:t>
      </w:r>
      <w:r>
        <w:rPr>
          <w:rFonts w:hint="default" w:ascii="Times New Roman" w:hAnsi="Times New Roman" w:eastAsia="仿宋" w:cs="Times New Roman"/>
          <w:color w:val="000000"/>
          <w:kern w:val="0"/>
          <w:sz w:val="32"/>
          <w:szCs w:val="32"/>
          <w:highlight w:val="none"/>
          <w:lang w:val="en-US" w:eastAsia="zh-CN"/>
        </w:rPr>
        <w:t>深度融合研究</w:t>
      </w:r>
    </w:p>
    <w:p>
      <w:pPr>
        <w:keepNext w:val="0"/>
        <w:keepLines w:val="0"/>
        <w:pageBreakBefore w:val="0"/>
        <w:widowControl w:val="0"/>
        <w:numPr>
          <w:ilvl w:val="0"/>
          <w:numId w:val="12"/>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教师创新素养构成及职前职后一体化培育研究</w:t>
      </w:r>
    </w:p>
    <w:p>
      <w:pPr>
        <w:keepNext w:val="0"/>
        <w:keepLines w:val="0"/>
        <w:pageBreakBefore w:val="0"/>
        <w:widowControl w:val="0"/>
        <w:numPr>
          <w:ilvl w:val="0"/>
          <w:numId w:val="12"/>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青少年创新素养培育中优质共享课程资源库建设研究</w:t>
      </w:r>
    </w:p>
    <w:p>
      <w:pPr>
        <w:keepNext w:val="0"/>
        <w:keepLines w:val="0"/>
        <w:pageBreakBefore w:val="0"/>
        <w:widowControl w:val="0"/>
        <w:numPr>
          <w:ilvl w:val="0"/>
          <w:numId w:val="12"/>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家庭教育促进青少年创新素养培育研究</w:t>
      </w:r>
    </w:p>
    <w:p>
      <w:pPr>
        <w:keepNext w:val="0"/>
        <w:keepLines w:val="0"/>
        <w:pageBreakBefore w:val="0"/>
        <w:widowControl w:val="0"/>
        <w:numPr>
          <w:ilvl w:val="0"/>
          <w:numId w:val="12"/>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青少年拔尖创新人才培养的家校社协同机制的研究</w:t>
      </w:r>
    </w:p>
    <w:p>
      <w:pPr>
        <w:keepNext w:val="0"/>
        <w:keepLines w:val="0"/>
        <w:pageBreakBefore w:val="0"/>
        <w:widowControl w:val="0"/>
        <w:numPr>
          <w:ilvl w:val="0"/>
          <w:numId w:val="12"/>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科教融合推动青少年创新素养提升的路径研究</w:t>
      </w:r>
    </w:p>
    <w:p>
      <w:pPr>
        <w:keepNext w:val="0"/>
        <w:keepLines w:val="0"/>
        <w:pageBreakBefore w:val="0"/>
        <w:widowControl w:val="0"/>
        <w:numPr>
          <w:ilvl w:val="0"/>
          <w:numId w:val="12"/>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协同视域下青少年拔尖创新人才的育人生态构建研究</w:t>
      </w:r>
    </w:p>
    <w:p>
      <w:pPr>
        <w:keepNext w:val="0"/>
        <w:keepLines w:val="0"/>
        <w:pageBreakBefore w:val="0"/>
        <w:widowControl w:val="0"/>
        <w:numPr>
          <w:ilvl w:val="0"/>
          <w:numId w:val="12"/>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依法治教与青少年拔尖创新人才培养研究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（三）申报条件</w:t>
      </w:r>
      <w:r>
        <w:rPr>
          <w:rFonts w:hint="eastAsia" w:eastAsia="楷体" w:cs="Times New Roman"/>
          <w:color w:val="000000"/>
          <w:spacing w:val="0"/>
          <w:kern w:val="2"/>
          <w:sz w:val="32"/>
          <w:szCs w:val="32"/>
          <w:lang w:val="en-US" w:eastAsia="zh-CN" w:bidi="ar-SA"/>
        </w:rPr>
        <w:t>及限额。</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青少年拔尖创新人才培养专项课题</w:t>
      </w:r>
      <w:r>
        <w:rPr>
          <w:rFonts w:hint="eastAsia" w:ascii="Times New Roman" w:hAnsi="Times New Roman" w:eastAsia="仿宋" w:cs="Times New Roman"/>
          <w:color w:val="000000"/>
          <w:spacing w:val="0"/>
          <w:kern w:val="2"/>
          <w:sz w:val="32"/>
          <w:szCs w:val="32"/>
          <w:highlight w:val="none"/>
          <w:lang w:val="en-US" w:eastAsia="zh-CN" w:bidi="ar-SA"/>
        </w:rPr>
        <w:t>面向</w:t>
      </w:r>
      <w:r>
        <w:rPr>
          <w:rFonts w:hint="eastAsia" w:eastAsia="仿宋" w:cs="Times New Roman"/>
          <w:color w:val="000000"/>
          <w:spacing w:val="0"/>
          <w:kern w:val="2"/>
          <w:sz w:val="32"/>
          <w:szCs w:val="32"/>
          <w:highlight w:val="none"/>
          <w:lang w:val="en-US" w:eastAsia="zh-CN" w:bidi="ar-SA"/>
        </w:rPr>
        <w:t>自治区及</w:t>
      </w:r>
      <w:r>
        <w:rPr>
          <w:rFonts w:hint="eastAsia" w:ascii="Times New Roman" w:hAnsi="Times New Roman" w:eastAsia="仿宋" w:cs="Times New Roman"/>
          <w:color w:val="000000"/>
          <w:spacing w:val="0"/>
          <w:kern w:val="2"/>
          <w:sz w:val="32"/>
          <w:szCs w:val="32"/>
          <w:highlight w:val="none"/>
          <w:lang w:val="en-US" w:eastAsia="zh-CN" w:bidi="ar-SA"/>
        </w:rPr>
        <w:t>各市县教育行政部门</w:t>
      </w:r>
      <w:r>
        <w:rPr>
          <w:rFonts w:hint="eastAsia" w:eastAsia="仿宋" w:cs="Times New Roman"/>
          <w:color w:val="000000"/>
          <w:spacing w:val="0"/>
          <w:kern w:val="2"/>
          <w:sz w:val="32"/>
          <w:szCs w:val="32"/>
          <w:highlight w:val="none"/>
          <w:lang w:val="en-US" w:eastAsia="zh-CN" w:bidi="ar-SA"/>
        </w:rPr>
        <w:t>和学校、研究</w:t>
      </w:r>
      <w:r>
        <w:rPr>
          <w:rFonts w:hint="default" w:ascii="Times New Roman" w:hAnsi="Times New Roman" w:eastAsia="仿宋" w:cs="Times New Roman"/>
          <w:color w:val="000000"/>
          <w:spacing w:val="0"/>
          <w:kern w:val="2"/>
          <w:sz w:val="32"/>
          <w:szCs w:val="32"/>
          <w:highlight w:val="none"/>
          <w:lang w:val="en-US" w:eastAsia="zh-CN" w:bidi="ar-SA"/>
        </w:rPr>
        <w:t>青少年拔尖创新人才培养</w:t>
      </w:r>
      <w:r>
        <w:rPr>
          <w:rFonts w:hint="eastAsia" w:eastAsia="仿宋" w:cs="Times New Roman"/>
          <w:color w:val="000000"/>
          <w:spacing w:val="0"/>
          <w:kern w:val="2"/>
          <w:sz w:val="32"/>
          <w:szCs w:val="32"/>
          <w:highlight w:val="none"/>
          <w:lang w:val="en-US" w:eastAsia="zh-CN" w:bidi="ar-SA"/>
        </w:rPr>
        <w:t>的本科院校</w:t>
      </w:r>
      <w:r>
        <w:rPr>
          <w:rFonts w:hint="eastAsia" w:ascii="Times New Roman" w:hAnsi="Times New Roman" w:eastAsia="仿宋" w:cs="Times New Roman"/>
          <w:color w:val="000000"/>
          <w:spacing w:val="0"/>
          <w:kern w:val="2"/>
          <w:sz w:val="32"/>
          <w:szCs w:val="32"/>
          <w:highlight w:val="none"/>
          <w:lang w:val="en-US" w:eastAsia="zh-CN" w:bidi="ar-SA"/>
        </w:rPr>
        <w:t>征集。</w:t>
      </w:r>
      <w:r>
        <w:rPr>
          <w:rFonts w:hint="eastAsia" w:eastAsia="仿宋" w:cs="Times New Roman"/>
          <w:color w:val="000000"/>
          <w:spacing w:val="0"/>
          <w:kern w:val="2"/>
          <w:sz w:val="32"/>
          <w:szCs w:val="32"/>
          <w:highlight w:val="yellow"/>
          <w:lang w:val="en-US" w:eastAsia="zh-CN" w:bidi="ar-SA"/>
        </w:rPr>
        <w:t>各本科院校每校</w:t>
      </w:r>
      <w:r>
        <w:rPr>
          <w:rFonts w:hint="eastAsia" w:ascii="Times New Roman" w:hAnsi="Times New Roman" w:eastAsia="仿宋" w:cs="Times New Roman"/>
          <w:color w:val="000000"/>
          <w:spacing w:val="0"/>
          <w:kern w:val="2"/>
          <w:sz w:val="32"/>
          <w:szCs w:val="32"/>
          <w:highlight w:val="yellow"/>
          <w:lang w:val="en-US" w:eastAsia="zh-CN" w:bidi="ar-SA"/>
        </w:rPr>
        <w:t>推荐课题不超过5项</w:t>
      </w:r>
      <w:r>
        <w:rPr>
          <w:rFonts w:hint="eastAsia" w:eastAsia="仿宋" w:cs="Times New Roman"/>
          <w:color w:val="000000"/>
          <w:spacing w:val="0"/>
          <w:kern w:val="2"/>
          <w:sz w:val="32"/>
          <w:szCs w:val="32"/>
          <w:highlight w:val="yellow"/>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（四）预期成果</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获批立项的</w:t>
      </w:r>
      <w:r>
        <w:rPr>
          <w:rFonts w:hint="default" w:ascii="Times New Roman" w:hAnsi="Times New Roman" w:eastAsia="仿宋" w:cs="Times New Roman"/>
          <w:color w:val="000000"/>
          <w:spacing w:val="0"/>
          <w:kern w:val="2"/>
          <w:sz w:val="32"/>
          <w:szCs w:val="32"/>
          <w:lang w:val="en-US" w:eastAsia="zh-CN" w:bidi="ar-SA"/>
        </w:rPr>
        <w:t>青少年拔尖创新人才培养专项课题</w:t>
      </w:r>
      <w:r>
        <w:rPr>
          <w:rFonts w:hint="eastAsia" w:eastAsia="仿宋" w:cs="Times New Roman"/>
          <w:color w:val="000000"/>
          <w:spacing w:val="0"/>
          <w:kern w:val="2"/>
          <w:sz w:val="32"/>
          <w:szCs w:val="32"/>
          <w:lang w:val="en-US" w:eastAsia="zh-CN" w:bidi="ar-SA"/>
        </w:rPr>
        <w:t>的预期成果</w:t>
      </w:r>
      <w:r>
        <w:rPr>
          <w:rFonts w:hint="eastAsia" w:ascii="Times New Roman" w:hAnsi="Times New Roman" w:eastAsia="仿宋" w:cs="Times New Roman"/>
          <w:color w:val="000000"/>
          <w:spacing w:val="0"/>
          <w:kern w:val="2"/>
          <w:sz w:val="32"/>
          <w:szCs w:val="32"/>
          <w:lang w:val="en-US" w:eastAsia="zh-CN" w:bidi="ar-SA"/>
        </w:rPr>
        <w:t>，</w:t>
      </w:r>
      <w:r>
        <w:rPr>
          <w:rFonts w:hint="eastAsia" w:eastAsia="仿宋" w:cs="Times New Roman"/>
          <w:color w:val="000000"/>
          <w:spacing w:val="0"/>
          <w:kern w:val="2"/>
          <w:sz w:val="32"/>
          <w:szCs w:val="32"/>
          <w:lang w:val="en-US" w:eastAsia="zh-CN" w:bidi="ar-SA"/>
        </w:rPr>
        <w:t>包含通知正文要求，此外还</w:t>
      </w:r>
      <w:r>
        <w:rPr>
          <w:rFonts w:hint="default" w:ascii="Times New Roman" w:hAnsi="Times New Roman" w:eastAsia="仿宋" w:cs="Times New Roman"/>
          <w:color w:val="000000"/>
          <w:spacing w:val="0"/>
          <w:kern w:val="2"/>
          <w:sz w:val="32"/>
          <w:szCs w:val="32"/>
          <w:lang w:val="en-US" w:eastAsia="zh-CN" w:bidi="ar-SA"/>
        </w:rPr>
        <w:t>需提交1份不少于10000字的青少年拔尖创新人才培养专题研究报告。</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黑体" w:cs="Times New Roman"/>
          <w:color w:val="000000"/>
          <w:spacing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黑体" w:cs="Times New Roman"/>
          <w:color w:val="000000"/>
          <w:spacing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pacing w:val="0"/>
          <w:kern w:val="2"/>
          <w:sz w:val="32"/>
          <w:szCs w:val="32"/>
          <w:lang w:val="en-US" w:eastAsia="zh-CN" w:bidi="ar-SA"/>
        </w:rPr>
      </w:pPr>
      <w:r>
        <w:rPr>
          <w:rFonts w:hint="eastAsia" w:eastAsia="黑体" w:cs="Times New Roman"/>
          <w:color w:val="000000"/>
          <w:spacing w:val="0"/>
          <w:kern w:val="2"/>
          <w:sz w:val="32"/>
          <w:szCs w:val="32"/>
          <w:lang w:val="en-US" w:eastAsia="zh-CN" w:bidi="ar-SA"/>
        </w:rPr>
        <w:t>三</w:t>
      </w:r>
      <w:r>
        <w:rPr>
          <w:rFonts w:hint="default" w:ascii="Times New Roman" w:hAnsi="Times New Roman" w:eastAsia="黑体" w:cs="Times New Roman"/>
          <w:color w:val="000000"/>
          <w:spacing w:val="0"/>
          <w:kern w:val="2"/>
          <w:sz w:val="32"/>
          <w:szCs w:val="32"/>
          <w:lang w:val="en-US" w:eastAsia="zh-CN" w:bidi="ar-SA"/>
        </w:rPr>
        <w:t>、广西教育信息化教学应用实践共同体专项课题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为贯彻落实国家推进“互联网+教育”发展的战略部署，自治区党委教育工作领导小组印发广西“互联网+教育”实施方案，提出2</w:t>
      </w:r>
      <w:r>
        <w:rPr>
          <w:rFonts w:hint="default" w:ascii="Times New Roman" w:hAnsi="Times New Roman" w:eastAsia="仿宋" w:cs="Times New Roman"/>
          <w:color w:val="000000"/>
          <w:spacing w:val="0"/>
          <w:kern w:val="2"/>
          <w:sz w:val="32"/>
          <w:szCs w:val="32"/>
          <w:lang w:val="en-US" w:eastAsia="zh-CN" w:bidi="ar-SA"/>
        </w:rPr>
        <w:t>025</w:t>
      </w:r>
      <w:r>
        <w:rPr>
          <w:rFonts w:hint="eastAsia" w:ascii="Times New Roman" w:hAnsi="Times New Roman" w:eastAsia="仿宋" w:cs="Times New Roman"/>
          <w:color w:val="000000"/>
          <w:spacing w:val="0"/>
          <w:kern w:val="2"/>
          <w:sz w:val="32"/>
          <w:szCs w:val="32"/>
          <w:lang w:val="en-US" w:eastAsia="zh-CN" w:bidi="ar-SA"/>
        </w:rPr>
        <w:t>年前立项建设3</w:t>
      </w:r>
      <w:r>
        <w:rPr>
          <w:rFonts w:hint="default" w:ascii="Times New Roman" w:hAnsi="Times New Roman" w:eastAsia="仿宋" w:cs="Times New Roman"/>
          <w:color w:val="000000"/>
          <w:spacing w:val="0"/>
          <w:kern w:val="2"/>
          <w:sz w:val="32"/>
          <w:szCs w:val="32"/>
          <w:lang w:val="en-US" w:eastAsia="zh-CN" w:bidi="ar-SA"/>
        </w:rPr>
        <w:t>00</w:t>
      </w:r>
      <w:r>
        <w:rPr>
          <w:rFonts w:hint="eastAsia" w:ascii="Times New Roman" w:hAnsi="Times New Roman" w:eastAsia="仿宋" w:cs="Times New Roman"/>
          <w:color w:val="000000"/>
          <w:spacing w:val="0"/>
          <w:kern w:val="2"/>
          <w:sz w:val="32"/>
          <w:szCs w:val="32"/>
          <w:lang w:val="en-US" w:eastAsia="zh-CN" w:bidi="ar-SA"/>
        </w:rPr>
        <w:t>个教育信息化教学应用实践共同体。为加快我区“互联网+教育”发展，以教育信息化教学应用实践共同体建设推动信息技术与教育教学深度融合创新，促进我区教育高质量发展</w:t>
      </w:r>
      <w:r>
        <w:rPr>
          <w:rFonts w:hint="eastAsia" w:eastAsia="仿宋"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（一）研究目的</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通过教育信息化教学应用实践共同体专项课题研究，以信息化教学实践共同体方式推动信息化应用模式的研究与实践，促进信息技术与教育教学深度融合创新，形成一批成熟的、可借鉴的、可推广的信息化教学模式和研究成果，提高我区教育信息化的理论与应用研究水平，助力我区教育信息化内涵发展。</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（二）研究内容</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广西教育信息化教学应用实践共同体专项课题要求以“互联网+教育”为核心驱动，重点围绕教育信息化教学应用实践共同体的建设，着眼信息化教学方法、教学组织形式的创新，推动信息技术与教育教学深度融合创新，通过实践研究提炼形成可推广的信息化应用模式，建成一批教育信息化教学应用实践共同体，助力我区教育信息化应用水平的提高。以下列出可供参考的若干主要选题范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1.选题方向一：中小学“三个课堂”应用模式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（1）同步/专递课堂应用模式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薄弱、民族、边境地区同步/专递课堂应用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跨区域同步/专递课堂应用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县域内同步/专递课堂应用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（2）名校网络课堂应用模式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利用名校网络课堂开展异步教学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利用公共服务平台资源开展名校网络课堂应用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利用名校网络课堂线上线下混合学习实践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利用名校网络课堂大规模在线学习实践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（3）名师课堂应用模式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名师课堂的教学教研组织与管理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名师课堂支持下的自主学习指导</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网络研修社区/名师工作室建设与运行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2.选题方向二：网络学习空间应用模式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（1）网络学习空间支持下的常态化教学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（2）网络学习空间支持下的自主学习</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（3）网络学习空间支持下的学校管理和校园文化建设</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（4）网络学习空间支持下的综合素质评价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3.选题方向三：在线开放课程应用模式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（1）线上线下混合教学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（2）大规模在线开放课程自主学习</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（3）在线开放课程质量和学习效果评价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4.选题方向四：跨学科学习（STEAM教育）应用模式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（1）单一学科为主或多学科的跨学科学习（STEAM教育）实践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（2）与社会生活、传统文化相结合的跨学科学习（STEAM教育）</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（3）跨学科学习（STEAM教育）学生学习效果评价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5.选题方向五：智能教育应用模式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（1）人工智能课程（编程课程）教学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（2）智能环境下的自适应学习</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（3）学习数据分析与智能测评</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6.选题方向六：虚拟仿真教学应用模式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（1）虚拟实验课程的设计与建设</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（2）虚拟仿真教学的方法与策略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（3）虚拟仿真实验的自主学习指导</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7.选题方向七：5G条件下教学应用模式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（1）5G环境下的数字校园建设与应用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（2）5G条件下信息化教学模式创新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（3）5G支持下的泛在学习应用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8.选题方向八：线上线下融合教学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（1）线上线下融合教学的教学模式和组织方式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（2）线上线下融合教学应用场景的设计与应用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（3）线上线下融合的自主学习指导</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9.选题方向九：网络思政教育</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（1）网络思政教育资源的建设与应用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（2）网络思政教育活动的设计与实施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（3）学校、家庭、社会网络协同育人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10.选题方向十：智能体育教学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（1）智能体育教学的教学模式和组织方式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（2）智能体育教学应用场景的设计与应用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（3）学生体育学习过程的智能指导</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11.选题方向十一：网络教研</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（1）网络教研模式和组织方式创新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（2）网络教研数字化环境的设计与应用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（3）网络教研促进乡村教师队伍建设</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12.选题方向十二：智能美育（书法）教学</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（1）智能美育（书法）教学模式和组织方式</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（2）美育（书法）教学智能应用场景的设计与应用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（3）学生自主学习过程的智能指导</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13.选题方向十三：数字化赋能劳动教育</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（1）劳动教育数字资源的建设与应用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（2）劳动教育智能应用场景的设计与应用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（3）数据支撑的劳动教育效果评价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default" w:ascii="Times New Roman" w:hAnsi="Times New Roman" w:eastAsia="仿宋" w:cs="Times New Roman"/>
          <w:b/>
          <w:bCs/>
          <w:color w:val="000000"/>
          <w:spacing w:val="0"/>
          <w:kern w:val="2"/>
          <w:sz w:val="32"/>
          <w:szCs w:val="32"/>
          <w:lang w:val="en-US" w:eastAsia="zh-CN" w:bidi="ar-SA"/>
        </w:rPr>
        <w:t>14.选题方向十四：信息化支撑学生综合素质评价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（1）学生综合数字档案的建设与应用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（2）数字化赋能学生作业的提质增效</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（3）教育大数据在学生综合素质评价中的应用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（三）申报条件</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教育信息化教学应用实践共同体专项课题主要面向全区教育行政管理部门、各级各类学校和电教（教研）机构</w:t>
      </w:r>
      <w:r>
        <w:rPr>
          <w:rFonts w:hint="eastAsia" w:eastAsia="仿宋" w:cs="Times New Roman"/>
          <w:color w:val="000000"/>
          <w:spacing w:val="0"/>
          <w:kern w:val="2"/>
          <w:sz w:val="32"/>
          <w:szCs w:val="32"/>
          <w:highlight w:val="none"/>
          <w:lang w:val="en-US" w:eastAsia="zh-CN" w:bidi="ar-SA"/>
        </w:rPr>
        <w:t>征集</w:t>
      </w:r>
      <w:r>
        <w:rPr>
          <w:rFonts w:hint="default" w:ascii="Times New Roman" w:hAnsi="Times New Roman" w:eastAsia="仿宋" w:cs="Times New Roman"/>
          <w:color w:val="000000"/>
          <w:spacing w:val="0"/>
          <w:kern w:val="2"/>
          <w:sz w:val="32"/>
          <w:szCs w:val="32"/>
          <w:highlight w:val="none"/>
          <w:lang w:val="en-US" w:eastAsia="zh-CN" w:bidi="ar-SA"/>
        </w:rPr>
        <w:t>。</w:t>
      </w:r>
      <w:r>
        <w:rPr>
          <w:rFonts w:hint="default" w:ascii="Times New Roman" w:hAnsi="Times New Roman" w:eastAsia="仿宋" w:cs="Times New Roman"/>
          <w:color w:val="000000"/>
          <w:spacing w:val="0"/>
          <w:kern w:val="2"/>
          <w:sz w:val="32"/>
          <w:szCs w:val="32"/>
          <w:lang w:val="en-US" w:eastAsia="zh-CN" w:bidi="ar-SA"/>
        </w:rPr>
        <w:t>课题申报须同时满足以下要求：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1.课题负责人及所在单位应在信息化教学应用中积累了2年以上的丰富实践经验，成效显著、富有特色，已有经验和成果丰富，具有典型引领作用和一定的辐射影响力。</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2.课题负责人所在单位负责牵头成立教育信息化教学应用实践共同体，且作为该共同体的牵头单位应具有较强的统筹管理和协调能力。除牵头单位外，至少有3个主要成员单位积极参与共同体研究。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3.成立的教育信息化教学应用实践共同体应具有良好的共同体组织结构和管理制度，充分利用网络学习空间和网络社区等信息技术手段，实践共同体内容交流和分享频繁。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4.成立的教育信息化教学应用实践共同体内部人员结构合理，业务能力强，能够形成优势互补。共同体核心成员应包括但不限于：从事组织管理的人员，统筹协调推进实践共同体发展；从事理论研究的专家，指导实践共同体发展方向和内容；从事实践研究的教师，开展实践共同体具体实践；从事信息技术支撑的人员，提供实践共同体日常运行技术支持。</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5.幼儿园、中小学校课题需由学校主要负责人担任课题负责人，中等职业学校及高等学校课题负责人需具备高级专业技术职称（或相应职务），不具备的须由两名具有正高级专业技术职务的同行专家书面推荐。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（四）</w:t>
      </w:r>
      <w:r>
        <w:rPr>
          <w:rFonts w:hint="eastAsia" w:eastAsia="楷体" w:cs="Times New Roman"/>
          <w:color w:val="000000"/>
          <w:spacing w:val="0"/>
          <w:kern w:val="2"/>
          <w:sz w:val="32"/>
          <w:szCs w:val="32"/>
          <w:lang w:val="en-US" w:eastAsia="zh-CN" w:bidi="ar-SA"/>
        </w:rPr>
        <w:t>申报限额。</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highlight w:val="yellow"/>
          <w:lang w:val="en-US" w:eastAsia="zh-CN" w:bidi="ar-SA"/>
        </w:rPr>
        <w:t>各高校每校推荐课题不超过2项</w:t>
      </w:r>
      <w:r>
        <w:rPr>
          <w:rFonts w:hint="default" w:ascii="Times New Roman" w:hAnsi="Times New Roman" w:eastAsia="仿宋"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w:t>
      </w:r>
      <w:r>
        <w:rPr>
          <w:rFonts w:hint="eastAsia" w:eastAsia="楷体" w:cs="Times New Roman"/>
          <w:color w:val="000000"/>
          <w:spacing w:val="0"/>
          <w:kern w:val="2"/>
          <w:sz w:val="32"/>
          <w:szCs w:val="32"/>
          <w:lang w:val="en-US" w:eastAsia="zh-CN" w:bidi="ar-SA"/>
        </w:rPr>
        <w:t>五</w:t>
      </w:r>
      <w:r>
        <w:rPr>
          <w:rFonts w:hint="default" w:ascii="Times New Roman" w:hAnsi="Times New Roman" w:eastAsia="楷体" w:cs="Times New Roman"/>
          <w:color w:val="000000"/>
          <w:spacing w:val="0"/>
          <w:kern w:val="2"/>
          <w:sz w:val="32"/>
          <w:szCs w:val="32"/>
          <w:lang w:val="en-US" w:eastAsia="zh-CN" w:bidi="ar-SA"/>
        </w:rPr>
        <w:t>）预期成果</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获批立项的</w:t>
      </w:r>
      <w:r>
        <w:rPr>
          <w:rFonts w:hint="default" w:ascii="Times New Roman" w:hAnsi="Times New Roman" w:eastAsia="仿宋" w:cs="Times New Roman"/>
          <w:color w:val="000000"/>
          <w:spacing w:val="0"/>
          <w:kern w:val="2"/>
          <w:sz w:val="32"/>
          <w:szCs w:val="32"/>
          <w:lang w:val="en-US" w:eastAsia="zh-CN" w:bidi="ar-SA"/>
        </w:rPr>
        <w:t>教育信息化教学应用实践共同体专项课题</w:t>
      </w:r>
      <w:r>
        <w:rPr>
          <w:rFonts w:hint="eastAsia" w:eastAsia="仿宋" w:cs="Times New Roman"/>
          <w:color w:val="000000"/>
          <w:spacing w:val="0"/>
          <w:kern w:val="2"/>
          <w:sz w:val="32"/>
          <w:szCs w:val="32"/>
          <w:lang w:val="en-US" w:eastAsia="zh-CN" w:bidi="ar-SA"/>
        </w:rPr>
        <w:t>的预期成果</w:t>
      </w:r>
      <w:r>
        <w:rPr>
          <w:rFonts w:hint="eastAsia" w:ascii="Times New Roman" w:hAnsi="Times New Roman" w:eastAsia="仿宋" w:cs="Times New Roman"/>
          <w:color w:val="000000"/>
          <w:spacing w:val="0"/>
          <w:kern w:val="2"/>
          <w:sz w:val="32"/>
          <w:szCs w:val="32"/>
          <w:lang w:val="en-US" w:eastAsia="zh-CN" w:bidi="ar-SA"/>
        </w:rPr>
        <w:t>，</w:t>
      </w:r>
      <w:r>
        <w:rPr>
          <w:rFonts w:hint="eastAsia" w:eastAsia="仿宋" w:cs="Times New Roman"/>
          <w:color w:val="000000"/>
          <w:spacing w:val="0"/>
          <w:kern w:val="2"/>
          <w:sz w:val="32"/>
          <w:szCs w:val="32"/>
          <w:lang w:val="en-US" w:eastAsia="zh-CN" w:bidi="ar-SA"/>
        </w:rPr>
        <w:t>包含</w:t>
      </w:r>
      <w:r>
        <w:rPr>
          <w:rFonts w:hint="eastAsia" w:ascii="Times New Roman" w:hAnsi="Times New Roman" w:eastAsia="仿宋" w:cs="Times New Roman"/>
          <w:color w:val="000000"/>
          <w:spacing w:val="0"/>
          <w:kern w:val="2"/>
          <w:sz w:val="32"/>
          <w:szCs w:val="32"/>
          <w:lang w:val="en-US" w:eastAsia="zh-CN" w:bidi="ar-SA"/>
        </w:rPr>
        <w:t>通知正文要求，</w:t>
      </w:r>
      <w:r>
        <w:rPr>
          <w:rFonts w:hint="eastAsia" w:eastAsia="仿宋" w:cs="Times New Roman"/>
          <w:color w:val="000000"/>
          <w:spacing w:val="0"/>
          <w:kern w:val="2"/>
          <w:sz w:val="32"/>
          <w:szCs w:val="32"/>
          <w:lang w:val="en-US" w:eastAsia="zh-CN" w:bidi="ar-SA"/>
        </w:rPr>
        <w:t>此外</w:t>
      </w:r>
      <w:r>
        <w:rPr>
          <w:rFonts w:hint="eastAsia" w:ascii="Times New Roman" w:hAnsi="Times New Roman" w:eastAsia="仿宋" w:cs="Times New Roman"/>
          <w:color w:val="000000"/>
          <w:spacing w:val="0"/>
          <w:kern w:val="2"/>
          <w:sz w:val="32"/>
          <w:szCs w:val="32"/>
          <w:lang w:val="en-US" w:eastAsia="zh-CN" w:bidi="ar-SA"/>
        </w:rPr>
        <w:t>还需提供</w:t>
      </w:r>
      <w:r>
        <w:rPr>
          <w:rFonts w:hint="default" w:ascii="Times New Roman" w:hAnsi="Times New Roman" w:eastAsia="仿宋" w:cs="Times New Roman"/>
          <w:color w:val="000000"/>
          <w:spacing w:val="0"/>
          <w:kern w:val="2"/>
          <w:sz w:val="32"/>
          <w:szCs w:val="32"/>
          <w:lang w:val="en-US" w:eastAsia="zh-CN" w:bidi="ar-SA"/>
        </w:rPr>
        <w:t>1份5000字左右咨政报告</w:t>
      </w:r>
      <w:r>
        <w:rPr>
          <w:rFonts w:hint="eastAsia" w:eastAsia="仿宋"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 w:cs="Times New Roman"/>
          <w:color w:val="000000"/>
          <w:spacing w:val="0"/>
          <w:kern w:val="2"/>
          <w:sz w:val="32"/>
          <w:szCs w:val="32"/>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仿宋" w:cs="Times New Roman"/>
          <w:color w:val="000000"/>
          <w:spacing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pacing w:val="0"/>
          <w:kern w:val="2"/>
          <w:sz w:val="32"/>
          <w:szCs w:val="32"/>
          <w:highlight w:val="none"/>
          <w:lang w:val="en-US" w:eastAsia="zh-CN" w:bidi="ar-SA"/>
        </w:rPr>
      </w:pPr>
      <w:r>
        <w:rPr>
          <w:rFonts w:hint="eastAsia" w:eastAsia="黑体" w:cs="Times New Roman"/>
          <w:color w:val="000000"/>
          <w:spacing w:val="0"/>
          <w:kern w:val="2"/>
          <w:sz w:val="32"/>
          <w:szCs w:val="32"/>
          <w:highlight w:val="none"/>
          <w:lang w:val="en-US" w:eastAsia="zh-CN" w:bidi="ar-SA"/>
        </w:rPr>
        <w:t>四</w:t>
      </w:r>
      <w:r>
        <w:rPr>
          <w:rFonts w:hint="default" w:ascii="Times New Roman" w:hAnsi="Times New Roman" w:eastAsia="黑体" w:cs="Times New Roman"/>
          <w:color w:val="000000"/>
          <w:spacing w:val="0"/>
          <w:kern w:val="2"/>
          <w:sz w:val="32"/>
          <w:szCs w:val="32"/>
          <w:highlight w:val="none"/>
          <w:lang w:val="en-US" w:eastAsia="zh-CN" w:bidi="ar-SA"/>
        </w:rPr>
        <w:t>、科学教育专项课题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（一）研究目的</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为深入贯彻落实党的二十大精神及</w:t>
      </w:r>
      <w:r>
        <w:rPr>
          <w:rFonts w:hint="eastAsia" w:eastAsia="仿宋" w:cs="Times New Roman"/>
          <w:color w:val="000000"/>
          <w:spacing w:val="0"/>
          <w:kern w:val="2"/>
          <w:sz w:val="32"/>
          <w:szCs w:val="32"/>
          <w:lang w:val="en-US" w:eastAsia="zh-CN" w:bidi="ar-SA"/>
        </w:rPr>
        <w:t>习近平新时代中国特色社会主义思想</w:t>
      </w:r>
      <w:r>
        <w:rPr>
          <w:rFonts w:hint="default" w:ascii="Times New Roman" w:hAnsi="Times New Roman" w:eastAsia="仿宋" w:cs="Times New Roman"/>
          <w:color w:val="000000"/>
          <w:spacing w:val="0"/>
          <w:kern w:val="2"/>
          <w:sz w:val="32"/>
          <w:szCs w:val="32"/>
          <w:lang w:val="en-US" w:eastAsia="zh-CN" w:bidi="ar-SA"/>
        </w:rPr>
        <w:t>，</w:t>
      </w:r>
      <w:r>
        <w:rPr>
          <w:rFonts w:hint="eastAsia" w:eastAsia="仿宋" w:cs="Times New Roman"/>
          <w:color w:val="000000"/>
          <w:spacing w:val="0"/>
          <w:kern w:val="2"/>
          <w:sz w:val="32"/>
          <w:szCs w:val="32"/>
          <w:lang w:val="en-US" w:eastAsia="zh-CN" w:bidi="ar-SA"/>
        </w:rPr>
        <w:t>聚焦立德树人根本任务，在教育“双减”背景下做好科学教育加法，一体化推进教育、科技、人才高质量发展，完善课程体系，改进教学方法，加强师资队伍建设，用好实践场所，推动中小学科学教育学校主阵地与社会大课堂有机衔接，提高学生科学素质，培育具备科学家潜质、愿意献身科学研究事业的青少年群体，培养社会主义建设者和接班人，为加快建设教育强国、科技强国、人才强国，全面建设社会主义现代化国家夯实基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（二）研究内容</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eastAsia="仿宋" w:cs="Times New Roman"/>
          <w:color w:val="000000"/>
          <w:spacing w:val="0"/>
          <w:kern w:val="2"/>
          <w:sz w:val="32"/>
          <w:szCs w:val="32"/>
          <w:lang w:val="en-US" w:eastAsia="zh-CN" w:bidi="ar-SA"/>
        </w:rPr>
        <w:t>科学教育专项课题</w:t>
      </w:r>
      <w:r>
        <w:rPr>
          <w:rFonts w:hint="eastAsia" w:eastAsia="仿宋" w:cs="Times New Roman"/>
          <w:color w:val="000000"/>
          <w:spacing w:val="0"/>
          <w:kern w:val="2"/>
          <w:sz w:val="32"/>
          <w:szCs w:val="32"/>
          <w:lang w:val="en-US" w:eastAsia="zh-CN" w:bidi="ar-SA"/>
        </w:rPr>
        <w:t>主要围绕科学教育</w:t>
      </w:r>
      <w:r>
        <w:rPr>
          <w:rFonts w:hint="default" w:eastAsia="仿宋" w:cs="Times New Roman"/>
          <w:color w:val="000000"/>
          <w:spacing w:val="0"/>
          <w:kern w:val="2"/>
          <w:sz w:val="32"/>
          <w:szCs w:val="32"/>
          <w:lang w:val="en-US" w:eastAsia="zh-CN" w:bidi="ar-SA"/>
        </w:rPr>
        <w:t>课程</w:t>
      </w:r>
      <w:r>
        <w:rPr>
          <w:rFonts w:hint="eastAsia" w:eastAsia="仿宋" w:cs="Times New Roman"/>
          <w:color w:val="000000"/>
          <w:spacing w:val="0"/>
          <w:kern w:val="2"/>
          <w:sz w:val="32"/>
          <w:szCs w:val="32"/>
          <w:lang w:val="en-US" w:eastAsia="zh-CN" w:bidi="ar-SA"/>
        </w:rPr>
        <w:t>建设</w:t>
      </w:r>
      <w:r>
        <w:rPr>
          <w:rFonts w:hint="default" w:eastAsia="仿宋" w:cs="Times New Roman"/>
          <w:color w:val="000000"/>
          <w:spacing w:val="0"/>
          <w:kern w:val="2"/>
          <w:sz w:val="32"/>
          <w:szCs w:val="32"/>
          <w:lang w:val="en-US" w:eastAsia="zh-CN" w:bidi="ar-SA"/>
        </w:rPr>
        <w:t>、教学</w:t>
      </w:r>
      <w:r>
        <w:rPr>
          <w:rFonts w:hint="eastAsia" w:eastAsia="仿宋" w:cs="Times New Roman"/>
          <w:color w:val="000000"/>
          <w:spacing w:val="0"/>
          <w:kern w:val="2"/>
          <w:sz w:val="32"/>
          <w:szCs w:val="32"/>
          <w:lang w:val="en-US" w:eastAsia="zh-CN" w:bidi="ar-SA"/>
        </w:rPr>
        <w:t>评价</w:t>
      </w:r>
      <w:r>
        <w:rPr>
          <w:rFonts w:hint="default" w:eastAsia="仿宋" w:cs="Times New Roman"/>
          <w:color w:val="000000"/>
          <w:spacing w:val="0"/>
          <w:kern w:val="2"/>
          <w:sz w:val="32"/>
          <w:szCs w:val="32"/>
          <w:lang w:val="en-US" w:eastAsia="zh-CN" w:bidi="ar-SA"/>
        </w:rPr>
        <w:t>、师资培养、实践活动、条件保障等方面</w:t>
      </w:r>
      <w:r>
        <w:rPr>
          <w:rFonts w:hint="eastAsia" w:eastAsia="仿宋" w:cs="Times New Roman"/>
          <w:color w:val="000000"/>
          <w:spacing w:val="0"/>
          <w:kern w:val="2"/>
          <w:sz w:val="32"/>
          <w:szCs w:val="32"/>
          <w:lang w:val="en-US" w:eastAsia="zh-CN" w:bidi="ar-SA"/>
        </w:rPr>
        <w:t>开展研究，重点关注科学精神和科学素养的培养、探究活动与实验教学的实施、教育资源的创生和配置等内容。</w:t>
      </w:r>
      <w:r>
        <w:rPr>
          <w:rFonts w:hint="default" w:ascii="Times New Roman" w:hAnsi="Times New Roman" w:eastAsia="仿宋" w:cs="Times New Roman"/>
          <w:color w:val="000000"/>
          <w:spacing w:val="0"/>
          <w:kern w:val="2"/>
          <w:sz w:val="32"/>
          <w:szCs w:val="32"/>
          <w:lang w:val="en-US" w:eastAsia="zh-CN" w:bidi="ar-SA"/>
        </w:rPr>
        <w:t>以下列出可供参考的若干主要选题范围：</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培育学生科学精神、提升科学素质的科学教育实践研究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家国情怀、集体主义教育与科学教育融合的实践研究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“大科学教育”格局</w:t>
      </w:r>
      <w:r>
        <w:rPr>
          <w:rFonts w:hint="eastAsia" w:ascii="Times New Roman" w:hAnsi="Times New Roman" w:eastAsia="仿宋" w:cs="Times New Roman"/>
          <w:color w:val="000000"/>
          <w:spacing w:val="0"/>
          <w:kern w:val="2"/>
          <w:sz w:val="32"/>
          <w:szCs w:val="32"/>
          <w:lang w:val="en-US" w:eastAsia="zh-CN" w:bidi="ar-SA"/>
        </w:rPr>
        <w:t>建设研究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中小学学校科学教育体系建设研究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科学教育各</w:t>
      </w:r>
      <w:r>
        <w:rPr>
          <w:rFonts w:hint="default" w:ascii="Times New Roman" w:hAnsi="Times New Roman" w:eastAsia="仿宋" w:cs="Times New Roman"/>
          <w:color w:val="000000"/>
          <w:spacing w:val="0"/>
          <w:kern w:val="2"/>
          <w:sz w:val="32"/>
          <w:szCs w:val="32"/>
          <w:lang w:val="en-US" w:eastAsia="zh-CN" w:bidi="ar-SA"/>
        </w:rPr>
        <w:t>学段</w:t>
      </w:r>
      <w:r>
        <w:rPr>
          <w:rFonts w:hint="eastAsia" w:ascii="Times New Roman" w:hAnsi="Times New Roman" w:eastAsia="仿宋" w:cs="Times New Roman"/>
          <w:color w:val="000000"/>
          <w:spacing w:val="0"/>
          <w:kern w:val="2"/>
          <w:sz w:val="32"/>
          <w:szCs w:val="32"/>
          <w:lang w:val="en-US" w:eastAsia="zh-CN" w:bidi="ar-SA"/>
        </w:rPr>
        <w:t>各年级</w:t>
      </w:r>
      <w:r>
        <w:rPr>
          <w:rFonts w:hint="default" w:ascii="Times New Roman" w:hAnsi="Times New Roman" w:eastAsia="仿宋" w:cs="Times New Roman"/>
          <w:color w:val="000000"/>
          <w:spacing w:val="0"/>
          <w:kern w:val="2"/>
          <w:sz w:val="32"/>
          <w:szCs w:val="32"/>
          <w:lang w:val="en-US" w:eastAsia="zh-CN" w:bidi="ar-SA"/>
        </w:rPr>
        <w:t>有机衔接</w:t>
      </w:r>
      <w:r>
        <w:rPr>
          <w:rFonts w:hint="eastAsia" w:ascii="Times New Roman" w:hAnsi="Times New Roman" w:eastAsia="仿宋" w:cs="Times New Roman"/>
          <w:color w:val="000000"/>
          <w:spacing w:val="0"/>
          <w:kern w:val="2"/>
          <w:sz w:val="32"/>
          <w:szCs w:val="32"/>
          <w:lang w:val="en-US" w:eastAsia="zh-CN" w:bidi="ar-SA"/>
        </w:rPr>
        <w:t>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中小学各学段科学类相关课程的联系与融合研究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基于课程方案和课程标准的学校科学教育质量提升研究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基于探究实践的科学教育</w:t>
      </w:r>
      <w:r>
        <w:rPr>
          <w:rFonts w:hint="eastAsia" w:ascii="Times New Roman" w:hAnsi="Times New Roman" w:eastAsia="仿宋" w:cs="Times New Roman"/>
          <w:color w:val="000000"/>
          <w:spacing w:val="0"/>
          <w:kern w:val="2"/>
          <w:sz w:val="32"/>
          <w:szCs w:val="32"/>
          <w:lang w:val="en-US" w:eastAsia="zh-CN" w:bidi="ar-SA"/>
        </w:rPr>
        <w:t>高质量发展研究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促进学生动手操作能力提升的实验教学研究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以学习</w:t>
      </w:r>
      <w:r>
        <w:rPr>
          <w:rFonts w:hint="default" w:ascii="Times New Roman" w:hAnsi="Times New Roman" w:eastAsia="仿宋" w:cs="Times New Roman"/>
          <w:color w:val="000000"/>
          <w:spacing w:val="0"/>
          <w:kern w:val="2"/>
          <w:sz w:val="32"/>
          <w:szCs w:val="32"/>
          <w:lang w:val="en-US" w:eastAsia="zh-CN" w:bidi="ar-SA"/>
        </w:rPr>
        <w:t>兴趣</w:t>
      </w:r>
      <w:r>
        <w:rPr>
          <w:rFonts w:hint="eastAsia" w:ascii="Times New Roman" w:hAnsi="Times New Roman" w:eastAsia="仿宋" w:cs="Times New Roman"/>
          <w:color w:val="000000"/>
          <w:spacing w:val="0"/>
          <w:kern w:val="2"/>
          <w:sz w:val="32"/>
          <w:szCs w:val="32"/>
          <w:lang w:val="en-US" w:eastAsia="zh-CN" w:bidi="ar-SA"/>
        </w:rPr>
        <w:t>促进学生科学理解能力提升的实践研究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优化学习方法的学生科学探究能力培养的实践研究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基于科学</w:t>
      </w:r>
      <w:r>
        <w:rPr>
          <w:rFonts w:hint="default" w:ascii="Times New Roman" w:hAnsi="Times New Roman" w:eastAsia="仿宋" w:cs="Times New Roman"/>
          <w:color w:val="000000"/>
          <w:spacing w:val="0"/>
          <w:kern w:val="2"/>
          <w:sz w:val="32"/>
          <w:szCs w:val="32"/>
          <w:lang w:val="en-US" w:eastAsia="zh-CN" w:bidi="ar-SA"/>
        </w:rPr>
        <w:t>素养</w:t>
      </w:r>
      <w:r>
        <w:rPr>
          <w:rFonts w:hint="eastAsia" w:ascii="Times New Roman" w:hAnsi="Times New Roman" w:eastAsia="仿宋" w:cs="Times New Roman"/>
          <w:color w:val="000000"/>
          <w:spacing w:val="0"/>
          <w:kern w:val="2"/>
          <w:sz w:val="32"/>
          <w:szCs w:val="32"/>
          <w:lang w:val="en-US" w:eastAsia="zh-CN" w:bidi="ar-SA"/>
        </w:rPr>
        <w:t>的学生科学思维能力培养的实践研究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探究式、项目式、跨学科的科学教育实施方法研究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学生科学素养、科学能力评价研究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科学教育作业设计研究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科学家（精神）进校园研究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中小学教师科学教育意识与能力提升实践研究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中小学教师科学素养、</w:t>
      </w:r>
      <w:r>
        <w:rPr>
          <w:rFonts w:hint="default" w:ascii="Times New Roman" w:hAnsi="Times New Roman" w:eastAsia="仿宋" w:cs="Times New Roman"/>
          <w:color w:val="000000"/>
          <w:spacing w:val="0"/>
          <w:kern w:val="2"/>
          <w:sz w:val="32"/>
          <w:szCs w:val="32"/>
          <w:lang w:val="en-US" w:eastAsia="zh-CN" w:bidi="ar-SA"/>
        </w:rPr>
        <w:t>实践能力</w:t>
      </w:r>
      <w:r>
        <w:rPr>
          <w:rFonts w:hint="eastAsia" w:ascii="Times New Roman" w:hAnsi="Times New Roman" w:eastAsia="仿宋" w:cs="Times New Roman"/>
          <w:color w:val="000000"/>
          <w:spacing w:val="0"/>
          <w:kern w:val="2"/>
          <w:sz w:val="32"/>
          <w:szCs w:val="32"/>
          <w:lang w:val="en-US" w:eastAsia="zh-CN" w:bidi="ar-SA"/>
        </w:rPr>
        <w:t>提升研究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科学类课程教师多元评价机制研究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中小学师生科技创新能力培养的实践研究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科学教育社会课堂阵地集群构建</w:t>
      </w:r>
      <w:r>
        <w:rPr>
          <w:rFonts w:hint="eastAsia" w:ascii="Times New Roman" w:hAnsi="Times New Roman" w:eastAsia="仿宋" w:cs="Times New Roman"/>
          <w:color w:val="000000"/>
          <w:spacing w:val="0"/>
          <w:kern w:val="2"/>
          <w:sz w:val="32"/>
          <w:szCs w:val="32"/>
          <w:lang w:val="en-US" w:eastAsia="zh-CN" w:bidi="ar-SA"/>
        </w:rPr>
        <w:t>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科学实验教学资源的合理配备与有效使用研究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人工智能、虚拟现实等先进教育技术弥补薄弱地区、薄弱学校及特殊儿童群体科学教育优质资源不足状况的实践研究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科学教育</w:t>
      </w:r>
      <w:r>
        <w:rPr>
          <w:rFonts w:hint="default" w:ascii="Times New Roman" w:hAnsi="Times New Roman" w:eastAsia="仿宋" w:cs="Times New Roman"/>
          <w:color w:val="000000"/>
          <w:spacing w:val="0"/>
          <w:kern w:val="2"/>
          <w:sz w:val="32"/>
          <w:szCs w:val="32"/>
          <w:lang w:val="en-US" w:eastAsia="zh-CN" w:bidi="ar-SA"/>
        </w:rPr>
        <w:t>家校社协同育人机制</w:t>
      </w:r>
      <w:r>
        <w:rPr>
          <w:rFonts w:hint="eastAsia" w:ascii="Times New Roman" w:hAnsi="Times New Roman" w:eastAsia="仿宋" w:cs="Times New Roman"/>
          <w:color w:val="000000"/>
          <w:spacing w:val="0"/>
          <w:kern w:val="2"/>
          <w:sz w:val="32"/>
          <w:szCs w:val="32"/>
          <w:lang w:val="en-US" w:eastAsia="zh-CN" w:bidi="ar-SA"/>
        </w:rPr>
        <w:t>研究</w:t>
      </w:r>
    </w:p>
    <w:p>
      <w:pPr>
        <w:pStyle w:val="4"/>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科学教育学校课程、课后服务和课外实践活动一体化设计研究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eastAsia="仿宋" w:cs="Times New Roman"/>
          <w:color w:val="000000"/>
          <w:spacing w:val="0"/>
          <w:kern w:val="2"/>
          <w:sz w:val="32"/>
          <w:szCs w:val="32"/>
          <w:lang w:val="en-US" w:eastAsia="zh-CN" w:bidi="ar-SA"/>
        </w:rPr>
        <w:t>以上选题不能直接作为课题名称，请申报人结合自身研究兴趣与研究基础，自行拟定具体的课题名称。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（三）申报条件</w:t>
      </w:r>
      <w:r>
        <w:rPr>
          <w:rFonts w:hint="eastAsia" w:eastAsia="楷体" w:cs="Times New Roman"/>
          <w:color w:val="000000"/>
          <w:spacing w:val="0"/>
          <w:kern w:val="2"/>
          <w:sz w:val="32"/>
          <w:szCs w:val="32"/>
          <w:lang w:val="en-US" w:eastAsia="zh-CN" w:bidi="ar-SA"/>
        </w:rPr>
        <w:t>及限额。</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highlight w:val="yellow"/>
          <w:lang w:val="en-US" w:eastAsia="zh-CN" w:bidi="ar-SA"/>
        </w:rPr>
      </w:pPr>
      <w:r>
        <w:rPr>
          <w:rFonts w:hint="eastAsia" w:eastAsia="仿宋" w:cs="Times New Roman"/>
          <w:color w:val="000000"/>
          <w:spacing w:val="0"/>
          <w:kern w:val="2"/>
          <w:sz w:val="32"/>
          <w:szCs w:val="32"/>
          <w:highlight w:val="none"/>
          <w:lang w:val="en-US" w:eastAsia="zh-CN" w:bidi="ar-SA"/>
        </w:rPr>
        <w:t>科学教育</w:t>
      </w:r>
      <w:r>
        <w:rPr>
          <w:rFonts w:hint="default" w:ascii="Times New Roman" w:hAnsi="Times New Roman" w:eastAsia="仿宋" w:cs="Times New Roman"/>
          <w:color w:val="000000"/>
          <w:spacing w:val="0"/>
          <w:kern w:val="2"/>
          <w:sz w:val="32"/>
          <w:szCs w:val="32"/>
          <w:highlight w:val="none"/>
          <w:lang w:val="en-US" w:eastAsia="zh-CN" w:bidi="ar-SA"/>
        </w:rPr>
        <w:t>专项课题面向全区市县</w:t>
      </w:r>
      <w:r>
        <w:rPr>
          <w:rFonts w:hint="eastAsia" w:ascii="Times New Roman" w:hAnsi="Times New Roman" w:eastAsia="仿宋" w:cs="Times New Roman"/>
          <w:color w:val="000000"/>
          <w:spacing w:val="0"/>
          <w:kern w:val="2"/>
          <w:sz w:val="32"/>
          <w:szCs w:val="32"/>
          <w:highlight w:val="none"/>
          <w:lang w:val="en-US" w:eastAsia="zh-CN" w:bidi="ar-SA"/>
        </w:rPr>
        <w:t>科学学科</w:t>
      </w:r>
      <w:r>
        <w:rPr>
          <w:rFonts w:hint="eastAsia" w:eastAsia="仿宋" w:cs="Times New Roman"/>
          <w:color w:val="000000"/>
          <w:spacing w:val="0"/>
          <w:kern w:val="2"/>
          <w:sz w:val="32"/>
          <w:szCs w:val="32"/>
          <w:highlight w:val="none"/>
          <w:lang w:val="en-US" w:eastAsia="zh-CN" w:bidi="ar-SA"/>
        </w:rPr>
        <w:t>教研员</w:t>
      </w:r>
      <w:r>
        <w:rPr>
          <w:rFonts w:hint="default" w:ascii="Times New Roman" w:hAnsi="Times New Roman" w:eastAsia="仿宋" w:cs="Times New Roman"/>
          <w:color w:val="000000"/>
          <w:spacing w:val="0"/>
          <w:kern w:val="2"/>
          <w:sz w:val="32"/>
          <w:szCs w:val="32"/>
          <w:highlight w:val="none"/>
          <w:lang w:val="en-US" w:eastAsia="zh-CN" w:bidi="ar-SA"/>
        </w:rPr>
        <w:t>及</w:t>
      </w:r>
      <w:r>
        <w:rPr>
          <w:rFonts w:hint="eastAsia" w:eastAsia="仿宋" w:cs="Times New Roman"/>
          <w:color w:val="000000"/>
          <w:spacing w:val="0"/>
          <w:kern w:val="2"/>
          <w:sz w:val="32"/>
          <w:szCs w:val="32"/>
          <w:highlight w:val="none"/>
          <w:lang w:val="en-US" w:eastAsia="zh-CN" w:bidi="ar-SA"/>
        </w:rPr>
        <w:t>基础教育学校科学</w:t>
      </w:r>
      <w:r>
        <w:rPr>
          <w:rFonts w:hint="default" w:ascii="Times New Roman" w:hAnsi="Times New Roman" w:eastAsia="仿宋" w:cs="Times New Roman"/>
          <w:color w:val="000000"/>
          <w:spacing w:val="0"/>
          <w:kern w:val="2"/>
          <w:sz w:val="32"/>
          <w:szCs w:val="32"/>
          <w:highlight w:val="none"/>
          <w:lang w:val="en-US" w:eastAsia="zh-CN" w:bidi="ar-SA"/>
        </w:rPr>
        <w:t>教师</w:t>
      </w:r>
      <w:r>
        <w:rPr>
          <w:rFonts w:hint="eastAsia" w:eastAsia="仿宋" w:cs="Times New Roman"/>
          <w:color w:val="000000"/>
          <w:spacing w:val="0"/>
          <w:kern w:val="2"/>
          <w:sz w:val="32"/>
          <w:szCs w:val="32"/>
          <w:highlight w:val="none"/>
          <w:lang w:val="en-US" w:eastAsia="zh-CN" w:bidi="ar-SA"/>
        </w:rPr>
        <w:t>、高等学校科学教育专业任课教师及研究人员征集</w:t>
      </w:r>
      <w:r>
        <w:rPr>
          <w:rFonts w:hint="default" w:ascii="Times New Roman" w:hAnsi="Times New Roman" w:eastAsia="仿宋" w:cs="Times New Roman"/>
          <w:color w:val="000000"/>
          <w:spacing w:val="0"/>
          <w:kern w:val="2"/>
          <w:sz w:val="32"/>
          <w:szCs w:val="32"/>
          <w:highlight w:val="none"/>
          <w:lang w:val="en-US" w:eastAsia="zh-CN" w:bidi="ar-SA"/>
        </w:rPr>
        <w:t>。</w:t>
      </w:r>
      <w:r>
        <w:rPr>
          <w:rFonts w:hint="eastAsia" w:eastAsia="仿宋" w:cs="Times New Roman"/>
          <w:color w:val="000000"/>
          <w:spacing w:val="0"/>
          <w:kern w:val="2"/>
          <w:sz w:val="32"/>
          <w:szCs w:val="32"/>
          <w:highlight w:val="yellow"/>
          <w:lang w:val="en-US" w:eastAsia="zh-CN" w:bidi="ar-SA"/>
        </w:rPr>
        <w:t>高等学校、</w:t>
      </w:r>
      <w:r>
        <w:rPr>
          <w:rFonts w:hint="eastAsia" w:ascii="Times New Roman" w:hAnsi="Times New Roman" w:eastAsia="仿宋" w:cs="Times New Roman"/>
          <w:color w:val="000000"/>
          <w:spacing w:val="0"/>
          <w:kern w:val="2"/>
          <w:sz w:val="32"/>
          <w:szCs w:val="32"/>
          <w:highlight w:val="yellow"/>
          <w:lang w:val="en-US" w:eastAsia="zh-CN" w:bidi="ar-SA"/>
        </w:rPr>
        <w:t>厅属事业单位</w:t>
      </w:r>
      <w:r>
        <w:rPr>
          <w:rFonts w:hint="eastAsia" w:eastAsia="仿宋" w:cs="Times New Roman"/>
          <w:color w:val="000000"/>
          <w:spacing w:val="0"/>
          <w:kern w:val="2"/>
          <w:sz w:val="32"/>
          <w:szCs w:val="32"/>
          <w:highlight w:val="yellow"/>
          <w:lang w:val="en-US" w:eastAsia="zh-CN" w:bidi="ar-SA"/>
        </w:rPr>
        <w:t>每单位</w:t>
      </w:r>
      <w:r>
        <w:rPr>
          <w:rFonts w:hint="eastAsia" w:ascii="Times New Roman" w:hAnsi="Times New Roman" w:eastAsia="仿宋" w:cs="Times New Roman"/>
          <w:color w:val="000000"/>
          <w:spacing w:val="0"/>
          <w:kern w:val="2"/>
          <w:sz w:val="32"/>
          <w:szCs w:val="32"/>
          <w:highlight w:val="yellow"/>
          <w:lang w:val="en-US" w:eastAsia="zh-CN" w:bidi="ar-SA"/>
        </w:rPr>
        <w:t>推荐课题不超过5项。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（四）预期成果</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获批立项的</w:t>
      </w:r>
      <w:r>
        <w:rPr>
          <w:rFonts w:hint="eastAsia" w:eastAsia="仿宋" w:cs="Times New Roman"/>
          <w:color w:val="000000"/>
          <w:spacing w:val="0"/>
          <w:kern w:val="2"/>
          <w:sz w:val="32"/>
          <w:szCs w:val="32"/>
          <w:lang w:val="en-US" w:eastAsia="zh-CN" w:bidi="ar-SA"/>
        </w:rPr>
        <w:t>科学教育</w:t>
      </w:r>
      <w:r>
        <w:rPr>
          <w:rFonts w:hint="default" w:ascii="Times New Roman" w:hAnsi="Times New Roman" w:eastAsia="仿宋" w:cs="Times New Roman"/>
          <w:color w:val="000000"/>
          <w:spacing w:val="0"/>
          <w:kern w:val="2"/>
          <w:sz w:val="32"/>
          <w:szCs w:val="32"/>
          <w:lang w:val="en-US" w:eastAsia="zh-CN" w:bidi="ar-SA"/>
        </w:rPr>
        <w:t>专项课题</w:t>
      </w:r>
      <w:r>
        <w:rPr>
          <w:rFonts w:hint="eastAsia" w:eastAsia="仿宋" w:cs="Times New Roman"/>
          <w:color w:val="000000"/>
          <w:spacing w:val="0"/>
          <w:kern w:val="2"/>
          <w:sz w:val="32"/>
          <w:szCs w:val="32"/>
          <w:lang w:val="en-US" w:eastAsia="zh-CN" w:bidi="ar-SA"/>
        </w:rPr>
        <w:t>的预期成果</w:t>
      </w:r>
      <w:r>
        <w:rPr>
          <w:rFonts w:hint="eastAsia" w:ascii="Times New Roman" w:hAnsi="Times New Roman" w:eastAsia="仿宋" w:cs="Times New Roman"/>
          <w:color w:val="000000"/>
          <w:spacing w:val="0"/>
          <w:kern w:val="2"/>
          <w:sz w:val="32"/>
          <w:szCs w:val="32"/>
          <w:lang w:val="en-US" w:eastAsia="zh-CN" w:bidi="ar-SA"/>
        </w:rPr>
        <w:t>，</w:t>
      </w:r>
      <w:r>
        <w:rPr>
          <w:rFonts w:hint="eastAsia" w:eastAsia="仿宋" w:cs="Times New Roman"/>
          <w:color w:val="000000"/>
          <w:spacing w:val="0"/>
          <w:kern w:val="2"/>
          <w:sz w:val="32"/>
          <w:szCs w:val="32"/>
          <w:lang w:val="en-US" w:eastAsia="zh-CN" w:bidi="ar-SA"/>
        </w:rPr>
        <w:t>包含</w:t>
      </w:r>
      <w:r>
        <w:rPr>
          <w:rFonts w:hint="eastAsia" w:ascii="Times New Roman" w:hAnsi="Times New Roman" w:eastAsia="仿宋" w:cs="Times New Roman"/>
          <w:color w:val="000000"/>
          <w:spacing w:val="0"/>
          <w:kern w:val="2"/>
          <w:sz w:val="32"/>
          <w:szCs w:val="32"/>
          <w:lang w:val="en-US" w:eastAsia="zh-CN" w:bidi="ar-SA"/>
        </w:rPr>
        <w:t>通知正文要求，</w:t>
      </w:r>
      <w:r>
        <w:rPr>
          <w:rFonts w:hint="eastAsia" w:eastAsia="仿宋" w:cs="Times New Roman"/>
          <w:color w:val="000000"/>
          <w:spacing w:val="0"/>
          <w:kern w:val="2"/>
          <w:sz w:val="32"/>
          <w:szCs w:val="32"/>
          <w:lang w:val="en-US" w:eastAsia="zh-CN" w:bidi="ar-SA"/>
        </w:rPr>
        <w:t>此外课题负责人所在单位为高等学校的，</w:t>
      </w:r>
      <w:r>
        <w:rPr>
          <w:rFonts w:hint="eastAsia" w:ascii="Times New Roman" w:hAnsi="Times New Roman" w:eastAsia="仿宋" w:cs="Times New Roman"/>
          <w:color w:val="000000"/>
          <w:spacing w:val="0"/>
          <w:kern w:val="2"/>
          <w:sz w:val="32"/>
          <w:szCs w:val="32"/>
          <w:lang w:val="en-US" w:eastAsia="zh-CN" w:bidi="ar-SA"/>
        </w:rPr>
        <w:t>还需提供</w:t>
      </w:r>
      <w:r>
        <w:rPr>
          <w:rFonts w:hint="default" w:ascii="Times New Roman" w:hAnsi="Times New Roman" w:eastAsia="仿宋" w:cs="Times New Roman"/>
          <w:color w:val="000000"/>
          <w:spacing w:val="0"/>
          <w:kern w:val="2"/>
          <w:sz w:val="32"/>
          <w:szCs w:val="32"/>
          <w:lang w:val="en-US" w:eastAsia="zh-CN" w:bidi="ar-SA"/>
        </w:rPr>
        <w:t>1份5000字左右</w:t>
      </w:r>
      <w:r>
        <w:rPr>
          <w:rFonts w:hint="eastAsia" w:ascii="Times New Roman" w:hAnsi="Times New Roman" w:eastAsia="仿宋" w:cs="Times New Roman"/>
          <w:color w:val="000000"/>
          <w:spacing w:val="0"/>
          <w:kern w:val="2"/>
          <w:sz w:val="32"/>
          <w:szCs w:val="32"/>
          <w:lang w:val="en-US" w:eastAsia="zh-CN" w:bidi="ar-SA"/>
        </w:rPr>
        <w:t>以科学教育高质量发展为主题的</w:t>
      </w:r>
      <w:r>
        <w:rPr>
          <w:rFonts w:hint="default" w:ascii="Times New Roman" w:hAnsi="Times New Roman" w:eastAsia="仿宋" w:cs="Times New Roman"/>
          <w:color w:val="000000"/>
          <w:spacing w:val="0"/>
          <w:kern w:val="2"/>
          <w:sz w:val="32"/>
          <w:szCs w:val="32"/>
          <w:lang w:val="en-US" w:eastAsia="zh-CN" w:bidi="ar-SA"/>
        </w:rPr>
        <w:t>咨政报告</w:t>
      </w:r>
      <w:r>
        <w:rPr>
          <w:rFonts w:hint="eastAsia" w:ascii="Times New Roman" w:hAnsi="Times New Roman" w:eastAsia="仿宋" w:cs="Times New Roman"/>
          <w:color w:val="000000"/>
          <w:spacing w:val="0"/>
          <w:kern w:val="2"/>
          <w:sz w:val="32"/>
          <w:szCs w:val="32"/>
          <w:lang w:val="en-US" w:eastAsia="zh-CN" w:bidi="ar-SA"/>
        </w:rPr>
        <w:t>或研究报告；课题负责人所在单位为地方教研部门和基础教育学校的，还需提供1份不少于5000字的科学教育有效实施的</w:t>
      </w:r>
      <w:r>
        <w:rPr>
          <w:rFonts w:hint="eastAsia" w:eastAsia="仿宋" w:cs="Times New Roman"/>
          <w:color w:val="000000"/>
          <w:spacing w:val="0"/>
          <w:kern w:val="2"/>
          <w:sz w:val="32"/>
          <w:szCs w:val="32"/>
          <w:lang w:val="en-US" w:eastAsia="zh-CN" w:bidi="ar-SA"/>
        </w:rPr>
        <w:t>典型案例报告（实践不少于</w:t>
      </w:r>
      <w:r>
        <w:rPr>
          <w:rFonts w:hint="eastAsia" w:ascii="Times New Roman" w:hAnsi="Times New Roman" w:eastAsia="仿宋" w:cs="Times New Roman"/>
          <w:color w:val="000000"/>
          <w:spacing w:val="0"/>
          <w:kern w:val="2"/>
          <w:sz w:val="32"/>
          <w:szCs w:val="32"/>
          <w:lang w:val="en-US" w:eastAsia="zh-CN" w:bidi="ar-SA"/>
        </w:rPr>
        <w:t>6</w:t>
      </w:r>
      <w:r>
        <w:rPr>
          <w:rFonts w:hint="eastAsia" w:eastAsia="仿宋" w:cs="Times New Roman"/>
          <w:color w:val="000000"/>
          <w:spacing w:val="0"/>
          <w:kern w:val="2"/>
          <w:sz w:val="32"/>
          <w:szCs w:val="32"/>
          <w:lang w:val="en-US" w:eastAsia="zh-CN" w:bidi="ar-SA"/>
        </w:rPr>
        <w:t>个月）或研究报告。</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eastAsia="仿宋" w:cs="Times New Roman"/>
          <w:color w:val="000000"/>
          <w:spacing w:val="0"/>
          <w:kern w:val="2"/>
          <w:sz w:val="32"/>
          <w:szCs w:val="32"/>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仿宋" w:cs="Times New Roman"/>
          <w:color w:val="000000"/>
          <w:spacing w:val="0"/>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spacing w:val="0"/>
          <w:kern w:val="2"/>
          <w:sz w:val="32"/>
          <w:szCs w:val="32"/>
          <w:lang w:val="en-US" w:eastAsia="zh-CN" w:bidi="ar-SA"/>
        </w:rPr>
      </w:pPr>
      <w:r>
        <w:rPr>
          <w:rFonts w:hint="eastAsia" w:eastAsia="黑体" w:cs="Times New Roman"/>
          <w:color w:val="000000"/>
          <w:spacing w:val="0"/>
          <w:kern w:val="2"/>
          <w:sz w:val="32"/>
          <w:szCs w:val="32"/>
          <w:lang w:val="en-US" w:eastAsia="zh-CN" w:bidi="ar-SA"/>
        </w:rPr>
        <w:t>五、财经素养教育研究</w:t>
      </w:r>
      <w:r>
        <w:rPr>
          <w:rFonts w:hint="default" w:ascii="Times New Roman" w:hAnsi="Times New Roman" w:eastAsia="黑体" w:cs="Times New Roman"/>
          <w:color w:val="000000"/>
          <w:spacing w:val="0"/>
          <w:kern w:val="2"/>
          <w:sz w:val="32"/>
          <w:szCs w:val="32"/>
          <w:lang w:val="en-US" w:eastAsia="zh-CN" w:bidi="ar-SA"/>
        </w:rPr>
        <w:t>专项课题</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（一）研究目的</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为全面贯彻落实新时代党的教育方针，积极发挥学校在财经素养教育中的主阵地作用，聚焦学校财经素养教育实践，深化不同学段财经素养教育的理论研究与实践探索，创新发展广西区域财经素养教育的实践推广模式，进一步推动我区财经素养教育的发展</w:t>
      </w:r>
      <w:r>
        <w:rPr>
          <w:rFonts w:hint="eastAsia" w:eastAsia="仿宋"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（二）研究内容</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财经素养教育研究专项课题要求重点围绕财经素养教育理念创新、财经素养教育教学研究、财经素养教育促进中国学生核心素养发展研究、财经素养教育的区域发展研究等4个选题领域及31个选题方向开展研究。以下列出可供参考的若干主要选题范围：</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eastAsia" w:ascii="Times New Roman" w:hAnsi="Times New Roman" w:eastAsia="仿宋" w:cs="Times New Roman"/>
          <w:b/>
          <w:bCs/>
          <w:color w:val="000000"/>
          <w:spacing w:val="0"/>
          <w:kern w:val="2"/>
          <w:sz w:val="32"/>
          <w:szCs w:val="32"/>
          <w:lang w:val="en-US" w:eastAsia="zh-CN" w:bidi="ar-SA"/>
        </w:rPr>
        <w:t>1</w:t>
      </w:r>
      <w:r>
        <w:rPr>
          <w:rFonts w:hint="eastAsia" w:eastAsia="仿宋" w:cs="Times New Roman"/>
          <w:b/>
          <w:bCs/>
          <w:color w:val="000000"/>
          <w:spacing w:val="0"/>
          <w:kern w:val="2"/>
          <w:sz w:val="32"/>
          <w:szCs w:val="32"/>
          <w:lang w:val="en-US" w:eastAsia="zh-CN" w:bidi="ar-SA"/>
        </w:rPr>
        <w:t>.</w:t>
      </w:r>
      <w:r>
        <w:rPr>
          <w:rFonts w:hint="default" w:ascii="Times New Roman" w:hAnsi="Times New Roman" w:eastAsia="仿宋" w:cs="Times New Roman"/>
          <w:b/>
          <w:bCs/>
          <w:color w:val="000000"/>
          <w:spacing w:val="0"/>
          <w:kern w:val="2"/>
          <w:sz w:val="32"/>
          <w:szCs w:val="32"/>
          <w:lang w:val="en-US" w:eastAsia="zh-CN" w:bidi="ar-SA"/>
        </w:rPr>
        <w:t>财经素养教育理念创新（各学段学校可结合具体学科专业研究）</w:t>
      </w:r>
    </w:p>
    <w:p>
      <w:pPr>
        <w:keepNext w:val="0"/>
        <w:keepLines w:val="0"/>
        <w:pageBreakBefore w:val="0"/>
        <w:widowControl w:val="0"/>
        <w:numPr>
          <w:ilvl w:val="0"/>
          <w:numId w:val="14"/>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财经素养教育与五育融合的新途径新方法</w:t>
      </w:r>
    </w:p>
    <w:p>
      <w:pPr>
        <w:keepNext w:val="0"/>
        <w:keepLines w:val="0"/>
        <w:pageBreakBefore w:val="0"/>
        <w:widowControl w:val="0"/>
        <w:numPr>
          <w:ilvl w:val="0"/>
          <w:numId w:val="14"/>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高质量发展理念下财经素养教育模式及实践路径研究</w:t>
      </w:r>
    </w:p>
    <w:p>
      <w:pPr>
        <w:keepNext w:val="0"/>
        <w:keepLines w:val="0"/>
        <w:pageBreakBefore w:val="0"/>
        <w:widowControl w:val="0"/>
        <w:numPr>
          <w:ilvl w:val="0"/>
          <w:numId w:val="14"/>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以人民为中心理念下财经素养教育创新研究</w:t>
      </w:r>
    </w:p>
    <w:p>
      <w:pPr>
        <w:keepNext w:val="0"/>
        <w:keepLines w:val="0"/>
        <w:pageBreakBefore w:val="0"/>
        <w:widowControl w:val="0"/>
        <w:numPr>
          <w:ilvl w:val="0"/>
          <w:numId w:val="14"/>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基于人的全面发展理念下财经素养教育创新研究</w:t>
      </w:r>
    </w:p>
    <w:p>
      <w:pPr>
        <w:keepNext w:val="0"/>
        <w:keepLines w:val="0"/>
        <w:pageBreakBefore w:val="0"/>
        <w:widowControl w:val="0"/>
        <w:numPr>
          <w:ilvl w:val="0"/>
          <w:numId w:val="14"/>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普惠优质发展理念下财经素养教育创新研究</w:t>
      </w:r>
    </w:p>
    <w:p>
      <w:pPr>
        <w:keepNext w:val="0"/>
        <w:keepLines w:val="0"/>
        <w:pageBreakBefore w:val="0"/>
        <w:widowControl w:val="0"/>
        <w:numPr>
          <w:ilvl w:val="0"/>
          <w:numId w:val="14"/>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优质均衡发展理念下财经素养教育创新研究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eastAsia" w:ascii="Times New Roman" w:hAnsi="Times New Roman" w:eastAsia="仿宋" w:cs="Times New Roman"/>
          <w:b/>
          <w:bCs/>
          <w:color w:val="000000"/>
          <w:spacing w:val="0"/>
          <w:kern w:val="2"/>
          <w:sz w:val="32"/>
          <w:szCs w:val="32"/>
          <w:lang w:val="en-US" w:eastAsia="zh-CN" w:bidi="ar-SA"/>
        </w:rPr>
        <w:t>2.</w:t>
      </w:r>
      <w:r>
        <w:rPr>
          <w:rFonts w:hint="default" w:ascii="Times New Roman" w:hAnsi="Times New Roman" w:eastAsia="仿宋" w:cs="Times New Roman"/>
          <w:b/>
          <w:bCs/>
          <w:color w:val="000000"/>
          <w:spacing w:val="0"/>
          <w:kern w:val="2"/>
          <w:sz w:val="32"/>
          <w:szCs w:val="32"/>
          <w:lang w:val="en-US" w:eastAsia="zh-CN" w:bidi="ar-SA"/>
        </w:rPr>
        <w:t>财经素养教育教学研究（各学段学校可结合具体学科专业研究）</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“科教融合”理念下的财经素养教育研究与实践</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“产教融合”理念下的财经素养教育研究与实践</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“职普融通”理念下的财经素养教育研究与实践</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财经素养教育与“双创”教育融合研究</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“家校社”协同推进财经素养教育的模式研究</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数字化战略下财经素养教育教学资源开发</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财经素养教育教师团队建设研究</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财经素养教育教师教研团队建设研究</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财经素养教育的项目教学研究</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财经素养教育与基础教育新课标的创新研究</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财经素养教育的校本特色课程的研究</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财经素养教育的社会实践活动研究</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财经素养教育教学效果研究</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基于《中国财经素养教育标准框架》的教育实践研究</w:t>
      </w:r>
    </w:p>
    <w:p>
      <w:pPr>
        <w:keepNext w:val="0"/>
        <w:keepLines w:val="0"/>
        <w:pageBreakBefore w:val="0"/>
        <w:widowControl w:val="0"/>
        <w:numPr>
          <w:ilvl w:val="0"/>
          <w:numId w:val="15"/>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学生财经素养的调查研究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eastAsia" w:ascii="Times New Roman" w:hAnsi="Times New Roman" w:eastAsia="仿宋" w:cs="Times New Roman"/>
          <w:b/>
          <w:bCs/>
          <w:color w:val="000000"/>
          <w:spacing w:val="0"/>
          <w:kern w:val="2"/>
          <w:sz w:val="32"/>
          <w:szCs w:val="32"/>
          <w:lang w:val="en-US" w:eastAsia="zh-CN" w:bidi="ar-SA"/>
        </w:rPr>
        <w:t>3.</w:t>
      </w:r>
      <w:r>
        <w:rPr>
          <w:rFonts w:hint="default" w:ascii="Times New Roman" w:hAnsi="Times New Roman" w:eastAsia="仿宋" w:cs="Times New Roman"/>
          <w:b/>
          <w:bCs/>
          <w:color w:val="000000"/>
          <w:spacing w:val="0"/>
          <w:kern w:val="2"/>
          <w:sz w:val="32"/>
          <w:szCs w:val="32"/>
          <w:lang w:val="en-US" w:eastAsia="zh-CN" w:bidi="ar-SA"/>
        </w:rPr>
        <w:t>财经素养教育促进中国学生核心素养发展研究</w:t>
      </w:r>
    </w:p>
    <w:p>
      <w:pPr>
        <w:keepNext w:val="0"/>
        <w:keepLines w:val="0"/>
        <w:pageBreakBefore w:val="0"/>
        <w:widowControl w:val="0"/>
        <w:numPr>
          <w:ilvl w:val="0"/>
          <w:numId w:val="16"/>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财经素养教育促进学生核心素养发展研究</w:t>
      </w:r>
    </w:p>
    <w:p>
      <w:pPr>
        <w:keepNext w:val="0"/>
        <w:keepLines w:val="0"/>
        <w:pageBreakBefore w:val="0"/>
        <w:widowControl w:val="0"/>
        <w:numPr>
          <w:ilvl w:val="0"/>
          <w:numId w:val="16"/>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学生财经素养发展研究</w:t>
      </w:r>
    </w:p>
    <w:p>
      <w:pPr>
        <w:keepNext w:val="0"/>
        <w:keepLines w:val="0"/>
        <w:pageBreakBefore w:val="0"/>
        <w:widowControl w:val="0"/>
        <w:numPr>
          <w:ilvl w:val="0"/>
          <w:numId w:val="16"/>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中国学生财经素养的培养研究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 w:cs="Times New Roman"/>
          <w:b/>
          <w:bCs/>
          <w:color w:val="000000"/>
          <w:spacing w:val="0"/>
          <w:kern w:val="2"/>
          <w:sz w:val="32"/>
          <w:szCs w:val="32"/>
          <w:lang w:val="en-US" w:eastAsia="zh-CN" w:bidi="ar-SA"/>
        </w:rPr>
      </w:pPr>
      <w:r>
        <w:rPr>
          <w:rFonts w:hint="eastAsia" w:ascii="Times New Roman" w:hAnsi="Times New Roman" w:eastAsia="仿宋" w:cs="Times New Roman"/>
          <w:b/>
          <w:bCs/>
          <w:color w:val="000000"/>
          <w:spacing w:val="0"/>
          <w:kern w:val="2"/>
          <w:sz w:val="32"/>
          <w:szCs w:val="32"/>
          <w:lang w:val="en-US" w:eastAsia="zh-CN" w:bidi="ar-SA"/>
        </w:rPr>
        <w:t>4.</w:t>
      </w:r>
      <w:r>
        <w:rPr>
          <w:rFonts w:hint="default" w:ascii="Times New Roman" w:hAnsi="Times New Roman" w:eastAsia="仿宋" w:cs="Times New Roman"/>
          <w:b/>
          <w:bCs/>
          <w:color w:val="000000"/>
          <w:spacing w:val="0"/>
          <w:kern w:val="2"/>
          <w:sz w:val="32"/>
          <w:szCs w:val="32"/>
          <w:lang w:val="en-US" w:eastAsia="zh-CN" w:bidi="ar-SA"/>
        </w:rPr>
        <w:t>财经素养教育的区域发展研究</w:t>
      </w:r>
    </w:p>
    <w:p>
      <w:pPr>
        <w:keepNext w:val="0"/>
        <w:keepLines w:val="0"/>
        <w:pageBreakBefore w:val="0"/>
        <w:widowControl w:val="0"/>
        <w:numPr>
          <w:ilvl w:val="0"/>
          <w:numId w:val="17"/>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财经素养教育与区域教育创新发展</w:t>
      </w:r>
    </w:p>
    <w:p>
      <w:pPr>
        <w:keepNext w:val="0"/>
        <w:keepLines w:val="0"/>
        <w:pageBreakBefore w:val="0"/>
        <w:widowControl w:val="0"/>
        <w:numPr>
          <w:ilvl w:val="0"/>
          <w:numId w:val="17"/>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东盟国家财经素养教育政策研究</w:t>
      </w:r>
    </w:p>
    <w:p>
      <w:pPr>
        <w:keepNext w:val="0"/>
        <w:keepLines w:val="0"/>
        <w:pageBreakBefore w:val="0"/>
        <w:widowControl w:val="0"/>
        <w:numPr>
          <w:ilvl w:val="0"/>
          <w:numId w:val="17"/>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民族地区财经素养教育对策研究</w:t>
      </w:r>
    </w:p>
    <w:p>
      <w:pPr>
        <w:keepNext w:val="0"/>
        <w:keepLines w:val="0"/>
        <w:pageBreakBefore w:val="0"/>
        <w:widowControl w:val="0"/>
        <w:numPr>
          <w:ilvl w:val="0"/>
          <w:numId w:val="17"/>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农村地区财经素养教育对策研究</w:t>
      </w:r>
    </w:p>
    <w:p>
      <w:pPr>
        <w:keepNext w:val="0"/>
        <w:keepLines w:val="0"/>
        <w:pageBreakBefore w:val="0"/>
        <w:widowControl w:val="0"/>
        <w:numPr>
          <w:ilvl w:val="0"/>
          <w:numId w:val="17"/>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边境地区学校财经素养教育现状调查和发展对策</w:t>
      </w:r>
    </w:p>
    <w:p>
      <w:pPr>
        <w:keepNext w:val="0"/>
        <w:keepLines w:val="0"/>
        <w:pageBreakBefore w:val="0"/>
        <w:widowControl w:val="0"/>
        <w:numPr>
          <w:ilvl w:val="0"/>
          <w:numId w:val="17"/>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财经素养教育与“新农人”职业教育培训融合研究</w:t>
      </w:r>
    </w:p>
    <w:p>
      <w:pPr>
        <w:keepNext w:val="0"/>
        <w:keepLines w:val="0"/>
        <w:pageBreakBefore w:val="0"/>
        <w:widowControl w:val="0"/>
        <w:numPr>
          <w:ilvl w:val="0"/>
          <w:numId w:val="17"/>
        </w:numPr>
        <w:tabs>
          <w:tab w:val="clear" w:pos="0"/>
        </w:tabs>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 xml:space="preserve">财经素养教育科普宣传及资源库建设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建议申报本专项课题的申报人紧扣以上选题，</w:t>
      </w:r>
      <w:r>
        <w:rPr>
          <w:rFonts w:hint="default" w:ascii="Times New Roman" w:hAnsi="Times New Roman" w:eastAsia="仿宋" w:cs="Times New Roman"/>
          <w:color w:val="000000"/>
          <w:spacing w:val="0"/>
          <w:kern w:val="2"/>
          <w:sz w:val="32"/>
          <w:szCs w:val="32"/>
          <w:lang w:val="en-US" w:eastAsia="zh-CN" w:bidi="ar-SA"/>
        </w:rPr>
        <w:t>根据各校实际情况进行细化、特色化</w:t>
      </w:r>
      <w:r>
        <w:rPr>
          <w:rFonts w:hint="eastAsia" w:ascii="Times New Roman" w:hAnsi="Times New Roman" w:eastAsia="仿宋" w:cs="Times New Roman"/>
          <w:color w:val="000000"/>
          <w:spacing w:val="0"/>
          <w:kern w:val="2"/>
          <w:sz w:val="32"/>
          <w:szCs w:val="32"/>
          <w:lang w:val="en-US" w:eastAsia="zh-CN" w:bidi="ar-SA"/>
        </w:rPr>
        <w:t>，拟定具体的课题名称。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（三）申报条件</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highlight w:val="none"/>
          <w:lang w:val="en-US" w:eastAsia="zh-CN" w:bidi="ar-SA"/>
        </w:rPr>
        <w:t>课题面向全区各级各类学校及从事财经素养教育教学研究的单位和人员征集。</w:t>
      </w:r>
      <w:r>
        <w:rPr>
          <w:rFonts w:hint="default" w:ascii="Times New Roman" w:hAnsi="Times New Roman" w:eastAsia="仿宋" w:cs="Times New Roman"/>
          <w:color w:val="000000"/>
          <w:spacing w:val="0"/>
          <w:kern w:val="2"/>
          <w:sz w:val="32"/>
          <w:szCs w:val="32"/>
          <w:lang w:val="en-US" w:eastAsia="zh-CN" w:bidi="ar-SA"/>
        </w:rPr>
        <w:t>申报单位必须高度重视财经素养教育，具有一定的财经素养教育实践经验和基础。</w:t>
      </w:r>
      <w:r>
        <w:rPr>
          <w:rFonts w:hint="eastAsia" w:eastAsia="仿宋" w:cs="Times New Roman"/>
          <w:color w:val="000000"/>
          <w:spacing w:val="0"/>
          <w:kern w:val="2"/>
          <w:sz w:val="32"/>
          <w:szCs w:val="32"/>
          <w:lang w:val="en-US" w:eastAsia="zh-CN" w:bidi="ar-SA"/>
        </w:rPr>
        <w:t>申报人对财经素养教育具有强烈的认同感和探索创新的意愿。</w:t>
      </w:r>
      <w:r>
        <w:rPr>
          <w:rFonts w:hint="default" w:ascii="Times New Roman" w:hAnsi="Times New Roman" w:eastAsia="仿宋" w:cs="Times New Roman"/>
          <w:color w:val="000000"/>
          <w:spacing w:val="0"/>
          <w:kern w:val="2"/>
          <w:sz w:val="32"/>
          <w:szCs w:val="32"/>
          <w:lang w:val="en-US" w:eastAsia="zh-CN" w:bidi="ar-SA"/>
        </w:rPr>
        <w:t>幼儿园、中小学校课题需由学校主要负责人担任课题负责人，中等职业学校及高等学校课题负责人需具备中级及以上职称。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FF0000"/>
          <w:spacing w:val="0"/>
          <w:kern w:val="2"/>
          <w:sz w:val="32"/>
          <w:szCs w:val="32"/>
          <w:highlight w:val="none"/>
          <w:lang w:val="en-US" w:eastAsia="zh-CN" w:bidi="ar-SA"/>
        </w:rPr>
        <w:t>已获得第一、第二、第三批财经素养教育专项课题但尚未结题的课题负责人，不能再次作为负责人参与本次申报</w:t>
      </w:r>
      <w:r>
        <w:rPr>
          <w:rFonts w:hint="default" w:ascii="Times New Roman" w:hAnsi="Times New Roman" w:eastAsia="仿宋" w:cs="Times New Roman"/>
          <w:color w:val="000000"/>
          <w:spacing w:val="0"/>
          <w:kern w:val="2"/>
          <w:sz w:val="32"/>
          <w:szCs w:val="32"/>
          <w:lang w:val="en-US" w:eastAsia="zh-CN" w:bidi="ar-SA"/>
        </w:rPr>
        <w:t>，具体名单见《广西教育研究院关于公布广西区域财经素养教育课题学校（第一批）的通知》（桂教研院〔2021〕4号）、《广西教育科学规划领导小组关于公布广西教育科学规划2021年度广西财经素养教育研究专项课题立项名单的通知》（桂教科学〔2021〕26号）、《广西教育科学规划领导小组关于公布广西教育科学“十四五”规划2022年度广西财经素养教育研究专项课题立项名单的通知》（桂教科学〔2022〕38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（四）</w:t>
      </w:r>
      <w:r>
        <w:rPr>
          <w:rFonts w:hint="eastAsia" w:eastAsia="楷体" w:cs="Times New Roman"/>
          <w:color w:val="000000"/>
          <w:spacing w:val="0"/>
          <w:kern w:val="2"/>
          <w:sz w:val="32"/>
          <w:szCs w:val="32"/>
          <w:lang w:val="en-US" w:eastAsia="zh-CN" w:bidi="ar-SA"/>
        </w:rPr>
        <w:t>申报限额。</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default" w:ascii="Times New Roman" w:hAnsi="Times New Roman" w:eastAsia="仿宋" w:cs="Times New Roman"/>
          <w:color w:val="000000"/>
          <w:spacing w:val="0"/>
          <w:kern w:val="2"/>
          <w:sz w:val="32"/>
          <w:szCs w:val="32"/>
          <w:lang w:val="en-US" w:eastAsia="zh-CN" w:bidi="ar-SA"/>
        </w:rPr>
        <w:t>“中国财经素养教育协同创新中心”广西区域协同创新单位</w:t>
      </w:r>
      <w:r>
        <w:rPr>
          <w:rFonts w:hint="default" w:ascii="Times New Roman" w:hAnsi="Times New Roman" w:eastAsia="仿宋" w:cs="Times New Roman"/>
          <w:color w:val="000000"/>
          <w:spacing w:val="0"/>
          <w:kern w:val="2"/>
          <w:sz w:val="32"/>
          <w:szCs w:val="32"/>
          <w:highlight w:val="yellow"/>
          <w:lang w:val="en-US" w:eastAsia="zh-CN" w:bidi="ar-SA"/>
        </w:rPr>
        <w:t>（广西财经学院、广西经贸职业技术学院）</w:t>
      </w:r>
      <w:r>
        <w:rPr>
          <w:rFonts w:hint="eastAsia" w:ascii="Times New Roman" w:hAnsi="Times New Roman" w:eastAsia="仿宋" w:cs="Times New Roman"/>
          <w:color w:val="000000"/>
          <w:spacing w:val="0"/>
          <w:kern w:val="2"/>
          <w:sz w:val="32"/>
          <w:szCs w:val="32"/>
          <w:highlight w:val="yellow"/>
          <w:lang w:val="en-US" w:eastAsia="zh-CN" w:bidi="ar-SA"/>
        </w:rPr>
        <w:t>每单位可推荐课题不超过</w:t>
      </w:r>
      <w:r>
        <w:rPr>
          <w:rFonts w:hint="default" w:ascii="Times New Roman" w:hAnsi="Times New Roman" w:eastAsia="仿宋" w:cs="Times New Roman"/>
          <w:color w:val="000000"/>
          <w:spacing w:val="0"/>
          <w:kern w:val="2"/>
          <w:sz w:val="32"/>
          <w:szCs w:val="32"/>
          <w:highlight w:val="yellow"/>
          <w:lang w:val="en-US" w:eastAsia="zh-CN" w:bidi="ar-SA"/>
        </w:rPr>
        <w:t>8项。</w:t>
      </w:r>
      <w:r>
        <w:rPr>
          <w:rFonts w:hint="eastAsia" w:ascii="Times New Roman" w:hAnsi="Times New Roman" w:eastAsia="仿宋" w:cs="Times New Roman"/>
          <w:color w:val="000000"/>
          <w:spacing w:val="0"/>
          <w:kern w:val="2"/>
          <w:sz w:val="32"/>
          <w:szCs w:val="32"/>
          <w:lang w:val="en-US" w:eastAsia="zh-CN" w:bidi="ar-SA"/>
        </w:rPr>
        <w:t>其他</w:t>
      </w:r>
      <w:r>
        <w:rPr>
          <w:rFonts w:hint="default" w:ascii="Times New Roman" w:hAnsi="Times New Roman" w:eastAsia="仿宋" w:cs="Times New Roman"/>
          <w:color w:val="000000"/>
          <w:spacing w:val="0"/>
          <w:kern w:val="2"/>
          <w:sz w:val="32"/>
          <w:szCs w:val="32"/>
          <w:lang w:val="en-US" w:eastAsia="zh-CN" w:bidi="ar-SA"/>
        </w:rPr>
        <w:t>高等学校、区直中等职业学校</w:t>
      </w:r>
      <w:r>
        <w:rPr>
          <w:rFonts w:hint="eastAsia" w:eastAsia="仿宋" w:cs="Times New Roman"/>
          <w:color w:val="000000"/>
          <w:spacing w:val="0"/>
          <w:kern w:val="2"/>
          <w:sz w:val="32"/>
          <w:szCs w:val="32"/>
          <w:lang w:val="en-US" w:eastAsia="zh-CN" w:bidi="ar-SA"/>
        </w:rPr>
        <w:t>、厅属事业单位每单位可推荐课题不超过</w:t>
      </w:r>
      <w:r>
        <w:rPr>
          <w:rFonts w:hint="default" w:ascii="Times New Roman" w:hAnsi="Times New Roman" w:eastAsia="仿宋" w:cs="Times New Roman"/>
          <w:color w:val="000000"/>
          <w:spacing w:val="0"/>
          <w:kern w:val="2"/>
          <w:sz w:val="32"/>
          <w:szCs w:val="32"/>
          <w:lang w:val="en-US" w:eastAsia="zh-CN" w:bidi="ar-SA"/>
        </w:rPr>
        <w:t>6项。</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000000"/>
          <w:spacing w:val="0"/>
          <w:kern w:val="2"/>
          <w:sz w:val="32"/>
          <w:szCs w:val="32"/>
          <w:lang w:val="en-US" w:eastAsia="zh-CN" w:bidi="ar-SA"/>
        </w:rPr>
      </w:pPr>
      <w:r>
        <w:rPr>
          <w:rFonts w:hint="default" w:ascii="Times New Roman" w:hAnsi="Times New Roman" w:eastAsia="楷体" w:cs="Times New Roman"/>
          <w:color w:val="000000"/>
          <w:spacing w:val="0"/>
          <w:kern w:val="2"/>
          <w:sz w:val="32"/>
          <w:szCs w:val="32"/>
          <w:lang w:val="en-US" w:eastAsia="zh-CN" w:bidi="ar-SA"/>
        </w:rPr>
        <w:t>（</w:t>
      </w:r>
      <w:r>
        <w:rPr>
          <w:rFonts w:hint="eastAsia" w:eastAsia="楷体" w:cs="Times New Roman"/>
          <w:color w:val="000000"/>
          <w:spacing w:val="0"/>
          <w:kern w:val="2"/>
          <w:sz w:val="32"/>
          <w:szCs w:val="32"/>
          <w:lang w:val="en-US" w:eastAsia="zh-CN" w:bidi="ar-SA"/>
        </w:rPr>
        <w:t>五</w:t>
      </w:r>
      <w:r>
        <w:rPr>
          <w:rFonts w:hint="default" w:ascii="Times New Roman" w:hAnsi="Times New Roman" w:eastAsia="楷体" w:cs="Times New Roman"/>
          <w:color w:val="000000"/>
          <w:spacing w:val="0"/>
          <w:kern w:val="2"/>
          <w:sz w:val="32"/>
          <w:szCs w:val="32"/>
          <w:lang w:val="en-US" w:eastAsia="zh-CN" w:bidi="ar-SA"/>
        </w:rPr>
        <w:t>）预期成果</w:t>
      </w:r>
      <w:r>
        <w:rPr>
          <w:rFonts w:hint="eastAsia" w:ascii="Times New Roman" w:hAnsi="Times New Roman" w:eastAsia="楷体"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获批立项的</w:t>
      </w:r>
      <w:r>
        <w:rPr>
          <w:rFonts w:hint="default" w:ascii="Times New Roman" w:hAnsi="Times New Roman" w:eastAsia="仿宋" w:cs="Times New Roman"/>
          <w:color w:val="000000"/>
          <w:spacing w:val="0"/>
          <w:kern w:val="2"/>
          <w:sz w:val="32"/>
          <w:szCs w:val="32"/>
          <w:lang w:val="en-US" w:eastAsia="zh-CN" w:bidi="ar-SA"/>
        </w:rPr>
        <w:t>财经素养教育研究专项课题</w:t>
      </w:r>
      <w:r>
        <w:rPr>
          <w:rFonts w:hint="eastAsia" w:eastAsia="仿宋" w:cs="Times New Roman"/>
          <w:color w:val="000000"/>
          <w:spacing w:val="0"/>
          <w:kern w:val="2"/>
          <w:sz w:val="32"/>
          <w:szCs w:val="32"/>
          <w:lang w:val="en-US" w:eastAsia="zh-CN" w:bidi="ar-SA"/>
        </w:rPr>
        <w:t>的预期成果</w:t>
      </w:r>
      <w:r>
        <w:rPr>
          <w:rFonts w:hint="eastAsia" w:ascii="Times New Roman" w:hAnsi="Times New Roman" w:eastAsia="仿宋" w:cs="Times New Roman"/>
          <w:color w:val="000000"/>
          <w:spacing w:val="0"/>
          <w:kern w:val="2"/>
          <w:sz w:val="32"/>
          <w:szCs w:val="32"/>
          <w:lang w:val="en-US" w:eastAsia="zh-CN" w:bidi="ar-SA"/>
        </w:rPr>
        <w:t>，需同时提交理论成果与实践成果</w:t>
      </w:r>
      <w:r>
        <w:rPr>
          <w:rFonts w:hint="eastAsia" w:eastAsia="仿宋" w:cs="Times New Roman"/>
          <w:color w:val="000000"/>
          <w:spacing w:val="0"/>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1.理论成果</w:t>
      </w:r>
      <w:r>
        <w:rPr>
          <w:rFonts w:hint="eastAsia" w:eastAsia="仿宋" w:cs="Times New Roman"/>
          <w:color w:val="000000"/>
          <w:spacing w:val="0"/>
          <w:kern w:val="2"/>
          <w:sz w:val="32"/>
          <w:szCs w:val="32"/>
          <w:lang w:val="en-US" w:eastAsia="zh-CN" w:bidi="ar-SA"/>
        </w:rPr>
        <w:t>包含</w:t>
      </w:r>
      <w:r>
        <w:rPr>
          <w:rFonts w:hint="eastAsia" w:ascii="Times New Roman" w:hAnsi="Times New Roman" w:eastAsia="仿宋" w:cs="Times New Roman"/>
          <w:color w:val="000000"/>
          <w:spacing w:val="0"/>
          <w:kern w:val="2"/>
          <w:sz w:val="32"/>
          <w:szCs w:val="32"/>
          <w:lang w:val="en-US" w:eastAsia="zh-CN" w:bidi="ar-SA"/>
        </w:rPr>
        <w:t>通知正文要求，</w:t>
      </w:r>
      <w:r>
        <w:rPr>
          <w:rFonts w:hint="eastAsia" w:eastAsia="仿宋" w:cs="Times New Roman"/>
          <w:color w:val="000000"/>
          <w:spacing w:val="0"/>
          <w:kern w:val="2"/>
          <w:sz w:val="32"/>
          <w:szCs w:val="32"/>
          <w:lang w:val="en-US" w:eastAsia="zh-CN" w:bidi="ar-SA"/>
        </w:rPr>
        <w:t>此外还</w:t>
      </w:r>
      <w:r>
        <w:rPr>
          <w:rFonts w:hint="eastAsia" w:ascii="Times New Roman" w:hAnsi="Times New Roman" w:eastAsia="仿宋" w:cs="Times New Roman"/>
          <w:color w:val="000000"/>
          <w:spacing w:val="0"/>
          <w:kern w:val="2"/>
          <w:sz w:val="32"/>
          <w:szCs w:val="32"/>
          <w:lang w:val="en-US" w:eastAsia="zh-CN" w:bidi="ar-SA"/>
        </w:rPr>
        <w:t>需提交1份不少于10000字的财经素养教育专题研究报告。</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r>
        <w:rPr>
          <w:rFonts w:hint="eastAsia" w:ascii="Times New Roman" w:hAnsi="Times New Roman" w:eastAsia="仿宋" w:cs="Times New Roman"/>
          <w:color w:val="000000"/>
          <w:spacing w:val="0"/>
          <w:kern w:val="2"/>
          <w:sz w:val="32"/>
          <w:szCs w:val="32"/>
          <w:lang w:val="en-US" w:eastAsia="zh-CN" w:bidi="ar-SA"/>
        </w:rPr>
        <w:t>2</w:t>
      </w:r>
      <w:r>
        <w:rPr>
          <w:rFonts w:hint="eastAsia" w:eastAsia="仿宋" w:cs="Times New Roman"/>
          <w:color w:val="000000"/>
          <w:spacing w:val="0"/>
          <w:kern w:val="2"/>
          <w:sz w:val="32"/>
          <w:szCs w:val="32"/>
          <w:lang w:val="en-US" w:eastAsia="zh-CN" w:bidi="ar-SA"/>
        </w:rPr>
        <w:t>.</w:t>
      </w:r>
      <w:r>
        <w:rPr>
          <w:rFonts w:hint="eastAsia" w:ascii="Times New Roman" w:hAnsi="Times New Roman" w:eastAsia="仿宋" w:cs="Times New Roman"/>
          <w:color w:val="000000"/>
          <w:spacing w:val="0"/>
          <w:kern w:val="2"/>
          <w:sz w:val="32"/>
          <w:szCs w:val="32"/>
          <w:lang w:val="en-US" w:eastAsia="zh-CN" w:bidi="ar-SA"/>
        </w:rPr>
        <w:t>实践成果</w:t>
      </w:r>
      <w:r>
        <w:rPr>
          <w:rFonts w:hint="eastAsia" w:eastAsia="仿宋" w:cs="Times New Roman"/>
          <w:color w:val="000000"/>
          <w:spacing w:val="0"/>
          <w:kern w:val="2"/>
          <w:sz w:val="32"/>
          <w:szCs w:val="32"/>
          <w:lang w:val="en-US" w:eastAsia="zh-CN" w:bidi="ar-SA"/>
        </w:rPr>
        <w:t>是</w:t>
      </w:r>
      <w:r>
        <w:rPr>
          <w:rFonts w:hint="eastAsia" w:ascii="Times New Roman" w:hAnsi="Times New Roman" w:eastAsia="仿宋" w:cs="Times New Roman"/>
          <w:color w:val="000000"/>
          <w:spacing w:val="0"/>
          <w:kern w:val="2"/>
          <w:sz w:val="32"/>
          <w:szCs w:val="32"/>
          <w:lang w:val="en-US" w:eastAsia="zh-CN" w:bidi="ar-SA"/>
        </w:rPr>
        <w:t>1份财经素养教育实践活动</w:t>
      </w:r>
      <w:r>
        <w:rPr>
          <w:rFonts w:hint="eastAsia" w:eastAsia="仿宋" w:cs="Times New Roman"/>
          <w:color w:val="000000"/>
          <w:spacing w:val="0"/>
          <w:kern w:val="2"/>
          <w:sz w:val="32"/>
          <w:szCs w:val="32"/>
          <w:lang w:val="en-US" w:eastAsia="zh-CN" w:bidi="ar-SA"/>
        </w:rPr>
        <w:t>的</w:t>
      </w:r>
      <w:r>
        <w:rPr>
          <w:rFonts w:hint="eastAsia" w:ascii="Times New Roman" w:hAnsi="Times New Roman" w:eastAsia="仿宋" w:cs="Times New Roman"/>
          <w:color w:val="000000"/>
          <w:spacing w:val="0"/>
          <w:kern w:val="2"/>
          <w:sz w:val="32"/>
          <w:szCs w:val="32"/>
          <w:lang w:val="en-US" w:eastAsia="zh-CN" w:bidi="ar-SA"/>
        </w:rPr>
        <w:t>方案和视频。财经素养教育实践活动包括但不限于以下形式：财经素养与学科融合教学实践、财经素养普及讲座、财经素养课外主题活动、财经素养社会调查、财经素养比赛等；教育实践活动视频须为MP4格式，至少时长40分钟，可以是1个40分钟的视频，也可以是4个10分钟的微视频。</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spacing w:val="0"/>
          <w:kern w:val="2"/>
          <w:sz w:val="32"/>
          <w:szCs w:val="32"/>
          <w:lang w:val="en-US" w:eastAsia="zh-CN" w:bidi="ar-SA"/>
        </w:rPr>
      </w:pPr>
    </w:p>
    <w:sectPr>
      <w:footerReference r:id="rId5" w:type="default"/>
      <w:pgSz w:w="11906" w:h="16838"/>
      <w:pgMar w:top="2098" w:right="1474" w:bottom="1984" w:left="1587" w:header="851" w:footer="1559" w:gutter="0"/>
      <w:pgNumType w:fmt="decimal"/>
      <w:cols w:space="720" w:num="1"/>
      <w:rtlGutter w:val="0"/>
      <w:docGrid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大标宋简体">
    <w:altName w:val="微软雅黑"/>
    <w:panose1 w:val="00000000000000000000"/>
    <w:charset w:val="00"/>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ascii="仿宋" w:hAnsi="仿宋" w:eastAsia="仿宋"/>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hint="eastAsia" w:ascii="仿宋" w:hAnsi="仿宋" w:eastAsia="仿宋"/>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A291B"/>
    <w:multiLevelType w:val="singleLevel"/>
    <w:tmpl w:val="8D8A291B"/>
    <w:lvl w:ilvl="0" w:tentative="0">
      <w:start w:val="1"/>
      <w:numFmt w:val="decimalEnclosedCircleChinese"/>
      <w:suff w:val="nothing"/>
      <w:lvlText w:val="%1 "/>
      <w:lvlJc w:val="left"/>
      <w:pPr>
        <w:tabs>
          <w:tab w:val="left" w:pos="0"/>
        </w:tabs>
        <w:ind w:left="440" w:firstLine="400"/>
      </w:pPr>
      <w:rPr>
        <w:rFonts w:hint="eastAsia" w:ascii="宋体" w:hAnsi="宋体" w:eastAsia="宋体" w:cs="宋体"/>
      </w:rPr>
    </w:lvl>
  </w:abstractNum>
  <w:abstractNum w:abstractNumId="1">
    <w:nsid w:val="9012A8E7"/>
    <w:multiLevelType w:val="singleLevel"/>
    <w:tmpl w:val="9012A8E7"/>
    <w:lvl w:ilvl="0" w:tentative="0">
      <w:start w:val="1"/>
      <w:numFmt w:val="decimalEnclosedCircleChinese"/>
      <w:suff w:val="nothing"/>
      <w:lvlText w:val="%1 "/>
      <w:lvlJc w:val="left"/>
      <w:pPr>
        <w:tabs>
          <w:tab w:val="left" w:pos="0"/>
        </w:tabs>
        <w:ind w:left="440" w:firstLine="400"/>
      </w:pPr>
      <w:rPr>
        <w:rFonts w:hint="eastAsia" w:ascii="宋体" w:hAnsi="宋体" w:eastAsia="宋体" w:cs="宋体"/>
      </w:rPr>
    </w:lvl>
  </w:abstractNum>
  <w:abstractNum w:abstractNumId="2">
    <w:nsid w:val="B10682EA"/>
    <w:multiLevelType w:val="singleLevel"/>
    <w:tmpl w:val="B10682EA"/>
    <w:lvl w:ilvl="0" w:tentative="0">
      <w:start w:val="1"/>
      <w:numFmt w:val="decimal"/>
      <w:suff w:val="nothing"/>
      <w:lvlText w:val="%1."/>
      <w:lvlJc w:val="left"/>
      <w:pPr>
        <w:ind w:left="454" w:hanging="454"/>
      </w:pPr>
      <w:rPr>
        <w:rFonts w:hint="default"/>
      </w:rPr>
    </w:lvl>
  </w:abstractNum>
  <w:abstractNum w:abstractNumId="3">
    <w:nsid w:val="D752DE57"/>
    <w:multiLevelType w:val="singleLevel"/>
    <w:tmpl w:val="D752DE57"/>
    <w:lvl w:ilvl="0" w:tentative="0">
      <w:start w:val="1"/>
      <w:numFmt w:val="decimal"/>
      <w:suff w:val="nothing"/>
      <w:lvlText w:val="（%1）"/>
      <w:lvlJc w:val="left"/>
      <w:pPr>
        <w:tabs>
          <w:tab w:val="left" w:pos="0"/>
        </w:tabs>
        <w:ind w:left="1055" w:hanging="425"/>
      </w:pPr>
      <w:rPr>
        <w:rFonts w:hint="default" w:ascii="宋体" w:hAnsi="宋体" w:eastAsia="Times New Roman" w:cs="宋体"/>
      </w:rPr>
    </w:lvl>
  </w:abstractNum>
  <w:abstractNum w:abstractNumId="4">
    <w:nsid w:val="E15CFBB6"/>
    <w:multiLevelType w:val="singleLevel"/>
    <w:tmpl w:val="E15CFBB6"/>
    <w:lvl w:ilvl="0" w:tentative="0">
      <w:start w:val="1"/>
      <w:numFmt w:val="decimal"/>
      <w:suff w:val="nothing"/>
      <w:lvlText w:val="（%1）"/>
      <w:lvlJc w:val="left"/>
      <w:pPr>
        <w:tabs>
          <w:tab w:val="left" w:pos="0"/>
        </w:tabs>
        <w:ind w:left="1055" w:hanging="425"/>
      </w:pPr>
      <w:rPr>
        <w:rFonts w:hint="default" w:ascii="宋体" w:hAnsi="宋体" w:eastAsia="宋体" w:cs="宋体"/>
      </w:rPr>
    </w:lvl>
  </w:abstractNum>
  <w:abstractNum w:abstractNumId="5">
    <w:nsid w:val="0148CF86"/>
    <w:multiLevelType w:val="singleLevel"/>
    <w:tmpl w:val="0148CF86"/>
    <w:lvl w:ilvl="0" w:tentative="0">
      <w:start w:val="1"/>
      <w:numFmt w:val="decimal"/>
      <w:suff w:val="nothing"/>
      <w:lvlText w:val="（%1）"/>
      <w:lvlJc w:val="left"/>
      <w:pPr>
        <w:tabs>
          <w:tab w:val="left" w:pos="0"/>
        </w:tabs>
        <w:ind w:left="1055" w:hanging="425"/>
      </w:pPr>
      <w:rPr>
        <w:rFonts w:hint="default" w:ascii="宋体" w:hAnsi="宋体" w:eastAsia="Times New Roman" w:cs="宋体"/>
      </w:rPr>
    </w:lvl>
  </w:abstractNum>
  <w:abstractNum w:abstractNumId="6">
    <w:nsid w:val="03FF3EB3"/>
    <w:multiLevelType w:val="singleLevel"/>
    <w:tmpl w:val="03FF3EB3"/>
    <w:lvl w:ilvl="0" w:tentative="0">
      <w:start w:val="1"/>
      <w:numFmt w:val="decimalEnclosedCircleChinese"/>
      <w:suff w:val="nothing"/>
      <w:lvlText w:val="%1 "/>
      <w:lvlJc w:val="left"/>
      <w:pPr>
        <w:tabs>
          <w:tab w:val="left" w:pos="0"/>
        </w:tabs>
        <w:ind w:left="440" w:firstLine="400"/>
      </w:pPr>
      <w:rPr>
        <w:rFonts w:hint="eastAsia" w:ascii="宋体" w:hAnsi="宋体" w:eastAsia="宋体" w:cs="宋体"/>
      </w:rPr>
    </w:lvl>
  </w:abstractNum>
  <w:abstractNum w:abstractNumId="7">
    <w:nsid w:val="07E090AF"/>
    <w:multiLevelType w:val="singleLevel"/>
    <w:tmpl w:val="07E090AF"/>
    <w:lvl w:ilvl="0" w:tentative="0">
      <w:start w:val="1"/>
      <w:numFmt w:val="decimal"/>
      <w:suff w:val="nothing"/>
      <w:lvlText w:val="（%1）"/>
      <w:lvlJc w:val="left"/>
      <w:pPr>
        <w:tabs>
          <w:tab w:val="left" w:pos="0"/>
        </w:tabs>
        <w:ind w:left="1055" w:hanging="425"/>
      </w:pPr>
      <w:rPr>
        <w:rFonts w:hint="default" w:ascii="宋体" w:hAnsi="宋体" w:eastAsia="Times New Roman" w:cs="宋体"/>
      </w:rPr>
    </w:lvl>
  </w:abstractNum>
  <w:abstractNum w:abstractNumId="8">
    <w:nsid w:val="199291AD"/>
    <w:multiLevelType w:val="singleLevel"/>
    <w:tmpl w:val="199291AD"/>
    <w:lvl w:ilvl="0" w:tentative="0">
      <w:start w:val="1"/>
      <w:numFmt w:val="decimal"/>
      <w:suff w:val="nothing"/>
      <w:lvlText w:val="（%1）"/>
      <w:lvlJc w:val="left"/>
      <w:pPr>
        <w:tabs>
          <w:tab w:val="left" w:pos="0"/>
        </w:tabs>
        <w:ind w:left="1055" w:hanging="425"/>
      </w:pPr>
      <w:rPr>
        <w:rFonts w:hint="default" w:ascii="宋体" w:hAnsi="宋体" w:eastAsia="Times New Roman" w:cs="宋体"/>
      </w:rPr>
    </w:lvl>
  </w:abstractNum>
  <w:abstractNum w:abstractNumId="9">
    <w:nsid w:val="37E27904"/>
    <w:multiLevelType w:val="singleLevel"/>
    <w:tmpl w:val="37E27904"/>
    <w:lvl w:ilvl="0" w:tentative="0">
      <w:start w:val="1"/>
      <w:numFmt w:val="decimalEnclosedCircleChinese"/>
      <w:suff w:val="nothing"/>
      <w:lvlText w:val="%1 "/>
      <w:lvlJc w:val="left"/>
      <w:pPr>
        <w:tabs>
          <w:tab w:val="left" w:pos="0"/>
        </w:tabs>
        <w:ind w:left="440" w:firstLine="400"/>
      </w:pPr>
      <w:rPr>
        <w:rFonts w:hint="eastAsia" w:ascii="宋体" w:hAnsi="宋体" w:eastAsia="宋体" w:cs="宋体"/>
      </w:rPr>
    </w:lvl>
  </w:abstractNum>
  <w:abstractNum w:abstractNumId="10">
    <w:nsid w:val="42181A69"/>
    <w:multiLevelType w:val="singleLevel"/>
    <w:tmpl w:val="42181A69"/>
    <w:lvl w:ilvl="0" w:tentative="0">
      <w:start w:val="1"/>
      <w:numFmt w:val="decimal"/>
      <w:suff w:val="nothing"/>
      <w:lvlText w:val="（%1）"/>
      <w:lvlJc w:val="left"/>
      <w:pPr>
        <w:tabs>
          <w:tab w:val="left" w:pos="0"/>
        </w:tabs>
        <w:ind w:left="1055" w:hanging="425"/>
      </w:pPr>
      <w:rPr>
        <w:rFonts w:hint="default" w:ascii="宋体" w:hAnsi="宋体" w:eastAsia="Times New Roman" w:cs="宋体"/>
      </w:rPr>
    </w:lvl>
  </w:abstractNum>
  <w:abstractNum w:abstractNumId="11">
    <w:nsid w:val="4F3800A5"/>
    <w:multiLevelType w:val="singleLevel"/>
    <w:tmpl w:val="4F3800A5"/>
    <w:lvl w:ilvl="0" w:tentative="0">
      <w:start w:val="1"/>
      <w:numFmt w:val="decimal"/>
      <w:suff w:val="nothing"/>
      <w:lvlText w:val="（%1）"/>
      <w:lvlJc w:val="left"/>
      <w:pPr>
        <w:tabs>
          <w:tab w:val="left" w:pos="0"/>
        </w:tabs>
        <w:ind w:left="1055" w:hanging="425"/>
      </w:pPr>
      <w:rPr>
        <w:rFonts w:hint="default" w:ascii="宋体" w:hAnsi="宋体" w:eastAsia="Times New Roman" w:cs="宋体"/>
      </w:rPr>
    </w:lvl>
  </w:abstractNum>
  <w:abstractNum w:abstractNumId="12">
    <w:nsid w:val="5D6FD254"/>
    <w:multiLevelType w:val="singleLevel"/>
    <w:tmpl w:val="5D6FD254"/>
    <w:lvl w:ilvl="0" w:tentative="0">
      <w:start w:val="1"/>
      <w:numFmt w:val="decimal"/>
      <w:suff w:val="nothing"/>
      <w:lvlText w:val="（%1）"/>
      <w:lvlJc w:val="left"/>
      <w:pPr>
        <w:tabs>
          <w:tab w:val="left" w:pos="0"/>
        </w:tabs>
        <w:ind w:left="1055" w:hanging="425"/>
      </w:pPr>
      <w:rPr>
        <w:rFonts w:hint="default" w:ascii="宋体" w:hAnsi="宋体" w:eastAsia="Times New Roman" w:cs="宋体"/>
      </w:rPr>
    </w:lvl>
  </w:abstractNum>
  <w:abstractNum w:abstractNumId="13">
    <w:nsid w:val="624CC208"/>
    <w:multiLevelType w:val="singleLevel"/>
    <w:tmpl w:val="624CC208"/>
    <w:lvl w:ilvl="0" w:tentative="0">
      <w:start w:val="1"/>
      <w:numFmt w:val="decimalEnclosedCircleChinese"/>
      <w:suff w:val="nothing"/>
      <w:lvlText w:val="%1 "/>
      <w:lvlJc w:val="left"/>
      <w:pPr>
        <w:tabs>
          <w:tab w:val="left" w:pos="0"/>
        </w:tabs>
        <w:ind w:left="440" w:firstLine="400"/>
      </w:pPr>
      <w:rPr>
        <w:rFonts w:hint="eastAsia" w:ascii="宋体" w:hAnsi="宋体" w:eastAsia="宋体" w:cs="宋体"/>
      </w:rPr>
    </w:lvl>
  </w:abstractNum>
  <w:abstractNum w:abstractNumId="14">
    <w:nsid w:val="6BAFC09C"/>
    <w:multiLevelType w:val="singleLevel"/>
    <w:tmpl w:val="6BAFC09C"/>
    <w:lvl w:ilvl="0" w:tentative="0">
      <w:start w:val="1"/>
      <w:numFmt w:val="decimalEnclosedCircleChinese"/>
      <w:suff w:val="nothing"/>
      <w:lvlText w:val="%1 "/>
      <w:lvlJc w:val="left"/>
      <w:pPr>
        <w:tabs>
          <w:tab w:val="left" w:pos="0"/>
        </w:tabs>
        <w:ind w:left="440" w:firstLine="400"/>
      </w:pPr>
      <w:rPr>
        <w:rFonts w:hint="eastAsia" w:ascii="宋体" w:hAnsi="宋体" w:eastAsia="宋体" w:cs="宋体"/>
      </w:rPr>
    </w:lvl>
  </w:abstractNum>
  <w:abstractNum w:abstractNumId="15">
    <w:nsid w:val="6D08B234"/>
    <w:multiLevelType w:val="singleLevel"/>
    <w:tmpl w:val="6D08B234"/>
    <w:lvl w:ilvl="0" w:tentative="0">
      <w:start w:val="1"/>
      <w:numFmt w:val="decimal"/>
      <w:suff w:val="nothing"/>
      <w:lvlText w:val="（%1）"/>
      <w:lvlJc w:val="left"/>
      <w:pPr>
        <w:tabs>
          <w:tab w:val="left" w:pos="0"/>
        </w:tabs>
        <w:ind w:left="1055" w:hanging="425"/>
      </w:pPr>
      <w:rPr>
        <w:rFonts w:hint="default" w:ascii="宋体" w:hAnsi="宋体" w:eastAsia="Times New Roman" w:cs="宋体"/>
      </w:rPr>
    </w:lvl>
  </w:abstractNum>
  <w:abstractNum w:abstractNumId="16">
    <w:nsid w:val="75577817"/>
    <w:multiLevelType w:val="singleLevel"/>
    <w:tmpl w:val="75577817"/>
    <w:lvl w:ilvl="0" w:tentative="0">
      <w:start w:val="1"/>
      <w:numFmt w:val="decimal"/>
      <w:suff w:val="nothing"/>
      <w:lvlText w:val="（%1）"/>
      <w:lvlJc w:val="left"/>
      <w:pPr>
        <w:tabs>
          <w:tab w:val="left" w:pos="0"/>
        </w:tabs>
        <w:ind w:left="1055" w:hanging="425"/>
      </w:pPr>
      <w:rPr>
        <w:rFonts w:hint="default" w:ascii="宋体" w:hAnsi="宋体" w:eastAsia="Times New Roman" w:cs="宋体"/>
      </w:rPr>
    </w:lvl>
  </w:abstractNum>
  <w:num w:numId="1">
    <w:abstractNumId w:val="4"/>
  </w:num>
  <w:num w:numId="2">
    <w:abstractNumId w:val="15"/>
  </w:num>
  <w:num w:numId="3">
    <w:abstractNumId w:val="1"/>
  </w:num>
  <w:num w:numId="4">
    <w:abstractNumId w:val="6"/>
  </w:num>
  <w:num w:numId="5">
    <w:abstractNumId w:val="14"/>
  </w:num>
  <w:num w:numId="6">
    <w:abstractNumId w:val="13"/>
  </w:num>
  <w:num w:numId="7">
    <w:abstractNumId w:val="9"/>
  </w:num>
  <w:num w:numId="8">
    <w:abstractNumId w:val="0"/>
  </w:num>
  <w:num w:numId="9">
    <w:abstractNumId w:val="7"/>
  </w:num>
  <w:num w:numId="10">
    <w:abstractNumId w:val="16"/>
  </w:num>
  <w:num w:numId="11">
    <w:abstractNumId w:val="11"/>
  </w:num>
  <w:num w:numId="12">
    <w:abstractNumId w:val="5"/>
  </w:num>
  <w:num w:numId="13">
    <w:abstractNumId w:val="2"/>
  </w:num>
  <w:num w:numId="14">
    <w:abstractNumId w:val="10"/>
  </w:num>
  <w:num w:numId="15">
    <w:abstractNumId w:val="8"/>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zMjgxNGIxYjQwYTUzMDdhMmY4NmE3ZjliZGFjZjIifQ=="/>
  </w:docVars>
  <w:rsids>
    <w:rsidRoot w:val="FDAF32DA"/>
    <w:rsid w:val="193757FA"/>
    <w:rsid w:val="23E77011"/>
    <w:rsid w:val="27374BDE"/>
    <w:rsid w:val="2E95476D"/>
    <w:rsid w:val="55A17E45"/>
    <w:rsid w:val="60495DB8"/>
    <w:rsid w:val="78BB412E"/>
    <w:rsid w:val="FDAF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utoSpaceDE w:val="0"/>
      <w:autoSpaceDN w:val="0"/>
      <w:adjustRightInd w:val="0"/>
      <w:spacing w:line="600" w:lineRule="exact"/>
      <w:ind w:firstLine="720" w:firstLineChars="200"/>
      <w:outlineLvl w:val="1"/>
    </w:pPr>
    <w:rPr>
      <w:rFonts w:ascii="Courier New" w:hAnsi="Courier New" w:eastAsia="楷体_GB2312"/>
      <w:b/>
      <w:kern w:val="0"/>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szCs w:val="24"/>
    </w:rPr>
  </w:style>
  <w:style w:type="paragraph" w:styleId="4">
    <w:name w:val="Body Text"/>
    <w:basedOn w:val="1"/>
    <w:qFormat/>
    <w:uiPriority w:val="0"/>
    <w:pPr>
      <w:spacing w:line="640" w:lineRule="exact"/>
      <w:jc w:val="center"/>
    </w:pPr>
    <w:rPr>
      <w:rFonts w:eastAsia="方正大标宋简体"/>
      <w:spacing w:val="20"/>
      <w:sz w:val="76"/>
    </w:rPr>
  </w:style>
  <w:style w:type="paragraph" w:styleId="5">
    <w:name w:val="footer"/>
    <w:basedOn w:val="1"/>
    <w:qFormat/>
    <w:uiPriority w:val="0"/>
    <w:pPr>
      <w:tabs>
        <w:tab w:val="center" w:pos="4153"/>
        <w:tab w:val="right" w:pos="8306"/>
      </w:tabs>
      <w:snapToGrid w:val="0"/>
      <w:jc w:val="left"/>
    </w:pPr>
    <w:rPr>
      <w:rFonts w:eastAsia="方正仿宋简体"/>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21978</Words>
  <Characters>22469</Characters>
  <Lines>0</Lines>
  <Paragraphs>0</Paragraphs>
  <TotalTime>61</TotalTime>
  <ScaleCrop>false</ScaleCrop>
  <LinksUpToDate>false</LinksUpToDate>
  <CharactersWithSpaces>22528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2023-06-25T18:45:00Z</dcterms:created>
  <dc:creator>岑俐</dc:creator>
  <cp:lastModifiedBy>Administrator</cp:lastModifiedBy>
  <dcterms:modified xsi:type="dcterms:W3CDTF">2023-06-27T02:28:45Z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608315664C044B2CBE8C9187A2B11D24_13</vt:lpwstr>
  </property>
</Properties>
</file>