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6 -->
  <w:body>
    <w:p w14:paraId="20304A07">
      <w:pPr>
        <w:rPr>
          <w:rFonts w:ascii="黑体" w:eastAsia="黑体" w:hAnsi="黑体" w:cs="黑体" w:hint="eastAsia"/>
          <w:bCs/>
          <w:color w:val="FFFFFF"/>
          <w:sz w:val="32"/>
          <w:szCs w:val="32"/>
        </w:rPr>
      </w:pPr>
      <w:bookmarkStart w:id="0" w:name="_Toc40083782"/>
      <w:r>
        <w:rPr>
          <w:rFonts w:ascii="黑体" w:eastAsia="黑体" w:hAnsi="黑体" w:cs="黑体" w:hint="eastAsia"/>
          <w:bCs/>
          <w:sz w:val="32"/>
          <w:szCs w:val="32"/>
        </w:rPr>
        <w:t>附件2</w:t>
      </w:r>
      <w:bookmarkEnd w:id="0"/>
    </w:p>
    <w:p w14:paraId="7794B3DA">
      <w:pPr>
        <w:adjustRightInd w:val="0"/>
        <w:snapToGrid w:val="0"/>
        <w:spacing w:line="300" w:lineRule="auto"/>
        <w:rPr>
          <w:rFonts w:asciiTheme="minorEastAsia" w:eastAsiaTheme="minorEastAsia" w:hAnsiTheme="minorEastAsia" w:cs="仿宋" w:hint="eastAsia"/>
          <w:bCs/>
          <w:szCs w:val="28"/>
        </w:rPr>
      </w:pPr>
    </w:p>
    <w:p w14:paraId="1EC4A3B7">
      <w:pPr>
        <w:adjustRightInd w:val="0"/>
        <w:snapToGrid w:val="0"/>
        <w:spacing w:line="300" w:lineRule="auto"/>
        <w:jc w:val="center"/>
        <w:rPr>
          <w:rFonts w:asciiTheme="minorEastAsia" w:eastAsiaTheme="minorEastAsia" w:hAnsiTheme="minorEastAsia" w:cs="仿宋" w:hint="eastAsia"/>
          <w:sz w:val="24"/>
          <w:u w:val="single"/>
        </w:rPr>
      </w:pPr>
      <w:r>
        <w:rPr>
          <w:rFonts w:asciiTheme="minorEastAsia" w:eastAsiaTheme="minorEastAsia" w:hAnsiTheme="minorEastAsia" w:cs="仿宋" w:hint="eastAsia"/>
          <w:bCs/>
          <w:sz w:val="44"/>
          <w:szCs w:val="44"/>
        </w:rPr>
        <w:t>法定代表人授权书</w:t>
      </w:r>
    </w:p>
    <w:p w14:paraId="78C95E25">
      <w:pPr>
        <w:spacing w:line="560" w:lineRule="exact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  <w:u w:val="single"/>
        </w:rPr>
        <w:t xml:space="preserve">                         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：</w:t>
      </w:r>
    </w:p>
    <w:p w14:paraId="602DBA42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兹授权</w:t>
      </w:r>
      <w:r>
        <w:rPr>
          <w:rFonts w:asciiTheme="minorEastAsia" w:eastAsiaTheme="minorEastAsia" w:hAnsiTheme="minorEastAsia" w:cs="仿宋_GB2312" w:hint="eastAsia"/>
          <w:sz w:val="32"/>
          <w:szCs w:val="32"/>
          <w:u w:val="single"/>
        </w:rPr>
        <w:t xml:space="preserve">          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同志为我公司参加贵单位组织的</w:t>
      </w:r>
      <w:bookmarkStart w:id="1" w:name="_GoBack"/>
      <w:bookmarkEnd w:id="1"/>
      <w:r>
        <w:rPr>
          <w:rFonts w:asciiTheme="minorEastAsia" w:eastAsiaTheme="minorEastAsia" w:hAnsiTheme="minorEastAsia" w:cs="仿宋_GB2312" w:hint="eastAsia"/>
          <w:sz w:val="32"/>
          <w:szCs w:val="32"/>
        </w:rPr>
        <w:t>202</w:t>
      </w:r>
      <w:r>
        <w:rPr>
          <w:rFonts w:asciiTheme="minorEastAsia" w:eastAsiaTheme="minorEastAsia" w:hAnsiTheme="minorEastAsia" w:cs="仿宋_GB2312" w:hint="eastAsia"/>
          <w:sz w:val="32"/>
          <w:szCs w:val="32"/>
          <w:lang w:val="en-US" w:eastAsia="zh-CN"/>
        </w:rPr>
        <w:t>6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年</w:t>
      </w:r>
      <w:r>
        <w:rPr>
          <w:rFonts w:asciiTheme="minorEastAsia" w:eastAsiaTheme="minorEastAsia" w:hAnsiTheme="minorEastAsia" w:cs="仿宋_GB2312" w:hint="eastAsia"/>
          <w:sz w:val="32"/>
          <w:szCs w:val="32"/>
          <w:lang w:val="en-US" w:eastAsia="zh-CN"/>
        </w:rPr>
        <w:t>广西财经学院</w:t>
      </w:r>
      <w:r>
        <w:rPr>
          <w:rFonts w:asciiTheme="minorEastAsia" w:eastAsiaTheme="minorEastAsia" w:hAnsiTheme="minorEastAsia" w:cs="仿宋_GB2312" w:hint="eastAsia"/>
          <w:sz w:val="32"/>
          <w:szCs w:val="32"/>
        </w:rPr>
        <w:t>教师休息室和学生宿舍功能房生活电器等用品采购项目报价代表人，全权代表我公司处理在该项目活动中的一切事宜。代理期限从    年  月  日起至    年  月  日止。</w:t>
      </w:r>
    </w:p>
    <w:p w14:paraId="554F69E4">
      <w:pPr>
        <w:spacing w:line="560" w:lineRule="exact"/>
        <w:rPr>
          <w:rFonts w:asciiTheme="minorEastAsia" w:eastAsiaTheme="minorEastAsia" w:hAnsiTheme="minorEastAsia" w:cs="仿宋_GB2312" w:hint="eastAsia"/>
          <w:sz w:val="32"/>
          <w:szCs w:val="32"/>
        </w:rPr>
      </w:pPr>
    </w:p>
    <w:p w14:paraId="629E2997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授权单位（签章）：</w:t>
      </w:r>
    </w:p>
    <w:p w14:paraId="68AE76EC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法定代表人（签字或盖章）：</w:t>
      </w:r>
    </w:p>
    <w:p w14:paraId="08151940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签发日期：    年  月  日</w:t>
      </w:r>
    </w:p>
    <w:p w14:paraId="2C7653BD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附：</w:t>
      </w:r>
    </w:p>
    <w:p w14:paraId="527748EF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代理人工作单位：</w:t>
      </w:r>
    </w:p>
    <w:p w14:paraId="4535D968">
      <w:pPr>
        <w:spacing w:line="560" w:lineRule="exact"/>
        <w:ind w:firstLine="640" w:firstLineChars="200"/>
        <w:rPr>
          <w:rFonts w:asciiTheme="minorEastAsia" w:eastAsiaTheme="minorEastAsia" w:hAnsiTheme="minorEastAsia" w:cs="仿宋_GB2312" w:hint="eastAsia"/>
          <w:sz w:val="32"/>
          <w:szCs w:val="32"/>
          <w:u w:val="single"/>
        </w:rPr>
      </w:pPr>
      <w:r>
        <w:rPr>
          <w:rFonts w:asciiTheme="minorEastAsia" w:eastAsiaTheme="minorEastAsia" w:hAnsiTheme="minorEastAsia" w:cs="仿宋_GB2312" w:hint="eastAsia"/>
          <w:sz w:val="32"/>
          <w:szCs w:val="32"/>
        </w:rPr>
        <w:t>职务：         性别：            身份证号码：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0"/>
      </w:tblGrid>
      <w:tr w14:paraId="2D35B08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7"/>
          <w:jc w:val="center"/>
        </w:trPr>
        <w:tc>
          <w:tcPr>
            <w:tcW w:w="8650" w:type="dxa"/>
          </w:tcPr>
          <w:p w14:paraId="3DE249CA">
            <w:pPr>
              <w:spacing w:line="300" w:lineRule="auto"/>
              <w:rPr>
                <w:rFonts w:asciiTheme="minorEastAsia" w:eastAsiaTheme="minorEastAsia" w:hAnsiTheme="minorEastAsia" w:cs="仿宋" w:hint="eastAsia"/>
                <w:sz w:val="28"/>
              </w:rPr>
            </w:pPr>
            <w:r>
              <w:rPr>
                <w:rFonts w:asciiTheme="minorEastAsia" w:eastAsiaTheme="minorEastAsia" w:hAnsiTheme="minorEastAsia" w:cs="仿宋" w:hint="eastAsia"/>
                <w:sz w:val="28"/>
              </w:rPr>
              <w:t>被授权人身份证（复印件）粘贴处</w:t>
            </w:r>
          </w:p>
        </w:tc>
      </w:tr>
    </w:tbl>
    <w:p w14:paraId="7FC15B2A">
      <w:pPr>
        <w:ind w:right="280"/>
        <w:jc w:val="right"/>
        <w:rPr>
          <w:sz w:val="28"/>
          <w:szCs w:val="28"/>
        </w:rPr>
      </w:pPr>
    </w:p>
    <w:sectPr>
      <w:headerReference w:type="even" r:id="rId5"/>
      <w:headerReference w:type="default" r:id="rId6"/>
      <w:headerReference w:type="first" r:id="rId7"/>
      <w:pgSz w:w="11906" w:h="16838"/>
      <w:pgMar w:top="1440" w:right="1800" w:bottom="1440" w:left="1800" w:header="851" w:footer="992" w:gutter="0"/>
      <w:pgNumType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1259A83-47CE-40E1-B2F7-5D95DDD9D4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060D3A5-E7ED-4FAC-97F0-97F8B470880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543FF49-C67E-4288-A5CF-E6954DC0EFD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4" w:fontKey="{437B163F-1D20-482C-8B8B-2992F5D3F51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4890DDE6-D9A6-4246-B88E-F9B3E8CFE70E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81" type="#_x0000_t136" style="width:116pt;height:12pt;margin-top:55pt;margin-left:-53pt;position:absolute;rotation:-40;z-index:251691008" fillcolor="#eee" strokecolor="#eee">
          <v:textpath style="font-family:楷体" string="广西财经学院采购管理系统农正佳2018220005"/>
        </v:shape>
      </w:pict>
    </w:r>
    <w:r>
      <w:pict>
        <v:shape id="_x0000_s2082" type="#_x0000_t136" style="width:116pt;height:12pt;margin-top:258pt;margin-left:-53pt;position:absolute;rotation:-40;z-index:251692032" fillcolor="#eee" strokecolor="#eee">
          <v:textpath style="font-family:楷体" string="广西财经学院采购管理系统农正佳2018220005"/>
        </v:shape>
      </w:pict>
    </w:r>
    <w:r>
      <w:pict>
        <v:shape id="_x0000_s2083" type="#_x0000_t136" style="width:116pt;height:12pt;margin-top:457pt;margin-left:-53pt;position:absolute;rotation:-40;z-index:251693056" fillcolor="#eee" strokecolor="#eee">
          <v:textpath style="font-family:楷体" string="广西财经学院采购管理系统农正佳2018220005"/>
        </v:shape>
      </w:pict>
    </w:r>
    <w:r>
      <w:pict>
        <v:shape id="_x0000_s2084" type="#_x0000_t136" style="width:116pt;height:12pt;margin-top:659pt;margin-left:-53pt;position:absolute;rotation:-40;z-index:251694080" fillcolor="#eee" strokecolor="#eee">
          <v:textpath style="font-family:楷体" string="广西财经学院采购管理系统农正佳2018220005"/>
        </v:shape>
      </w:pict>
    </w:r>
    <w:r>
      <w:pict>
        <v:shape id="_x0000_s2085" type="#_x0000_t136" style="width:116pt;height:12pt;margin-top:64pt;margin-left:143pt;position:absolute;rotation:-40;z-index:251695104" fillcolor="#eee" strokecolor="#eee">
          <v:textpath style="font-family:楷体" string="广西财经学院采购管理系统农正佳2018220005"/>
        </v:shape>
      </w:pict>
    </w:r>
    <w:r>
      <w:pict>
        <v:shape id="_x0000_s2086" type="#_x0000_t136" style="width:116pt;height:12pt;margin-top:263pt;margin-left:143pt;position:absolute;rotation:-40;z-index:251696128" fillcolor="#eee" strokecolor="#eee">
          <v:textpath style="font-family:楷体" string="广西财经学院采购管理系统农正佳2018220005"/>
        </v:shape>
      </w:pict>
    </w:r>
    <w:r>
      <w:pict>
        <v:shape id="_x0000_s2087" type="#_x0000_t136" style="width:116pt;height:12pt;margin-top:469pt;margin-left:143pt;position:absolute;rotation:-40;z-index:251697152" fillcolor="#eee" strokecolor="#eee">
          <v:textpath style="font-family:楷体" string="广西财经学院采购管理系统农正佳2018220005"/>
        </v:shape>
      </w:pict>
    </w:r>
    <w:r>
      <w:pict>
        <v:shape id="_x0000_s2088" type="#_x0000_t136" style="width:116pt;height:12pt;margin-top:659pt;margin-left:143pt;position:absolute;rotation:-40;z-index:251698176" fillcolor="#eee" strokecolor="#eee">
          <v:textpath style="font-family:楷体" string="广西财经学院采购管理系统农正佳2018220005"/>
        </v:shape>
      </w:pict>
    </w:r>
    <w:r>
      <w:pict>
        <v:shape id="_x0000_s2089" type="#_x0000_t136" style="width:116pt;height:12pt;margin-top:63pt;margin-left:352pt;position:absolute;rotation:-40;z-index:251699200" fillcolor="#eee" strokecolor="#eee">
          <v:textpath style="font-family:楷体" string="广西财经学院采购管理系统农正佳2018220005"/>
        </v:shape>
      </w:pict>
    </w:r>
    <w:r>
      <w:pict>
        <v:shape id="_x0000_s2090" type="#_x0000_t136" style="width:116pt;height:12pt;margin-top:261pt;margin-left:352pt;position:absolute;rotation:-40;z-index:251700224" fillcolor="#eee" strokecolor="#eee">
          <v:textpath style="font-family:楷体" string="广西财经学院采购管理系统农正佳2018220005"/>
        </v:shape>
      </w:pict>
    </w:r>
    <w:r>
      <w:pict>
        <v:shape id="_x0000_s2091" type="#_x0000_t136" style="width:116pt;height:12pt;margin-top:466pt;margin-left:352pt;position:absolute;rotation:-40;z-index:251701248" fillcolor="#eee" strokecolor="#eee">
          <v:textpath style="font-family:楷体" string="广西财经学院采购管理系统农正佳2018220005"/>
        </v:shape>
      </w:pict>
    </w:r>
    <w:r>
      <w:pict>
        <v:shape id="_x0000_s2092" type="#_x0000_t136" style="width:116pt;height:12pt;margin-top:656pt;margin-left:352pt;position:absolute;rotation:-40;z-index:251702272" fillcolor="#eee" strokecolor="#eee">
          <v:textpath style="font-family:楷体" string="广西财经学院采购管理系统农正佳2018220005"/>
        </v:shape>
      </w:pict>
    </w:r>
    <w:r>
      <w:pict>
        <v:shape id="_x0000_s2093" type="#_x0000_t136" style="width:116pt;height:12pt;margin-top:57pt;margin-left:543pt;position:absolute;rotation:-40;z-index:251703296" fillcolor="#eee" strokecolor="#eee">
          <v:textpath style="font-family:楷体" string="广西财经学院采购管理系统农正佳2018220005"/>
        </v:shape>
      </w:pict>
    </w:r>
    <w:r>
      <w:pict>
        <v:shape id="_x0000_s2094" type="#_x0000_t136" style="width:116pt;height:12pt;margin-top:266pt;margin-left:543pt;position:absolute;rotation:-40;z-index:251704320" fillcolor="#eee" strokecolor="#eee">
          <v:textpath style="font-family:楷体" string="广西财经学院采购管理系统农正佳2018220005"/>
        </v:shape>
      </w:pict>
    </w:r>
    <w:r>
      <w:pict>
        <v:shape id="_x0000_s2095" type="#_x0000_t136" style="width:116pt;height:12pt;margin-top:464pt;margin-left:543pt;position:absolute;rotation:-40;z-index:251705344" fillcolor="#eee" strokecolor="#eee">
          <v:textpath style="font-family:楷体" string="广西财经学院采购管理系统农正佳2018220005"/>
        </v:shape>
      </w:pict>
    </w:r>
    <w:r>
      <w:pict>
        <v:shape id="_x0000_s2096" type="#_x0000_t136" style="width:116pt;height:12pt;margin-top:660pt;margin-left:543pt;position:absolute;rotation:-40;z-index:251706368" fillcolor="#eee" strokecolor="#eee">
          <v:textpath style="font-family:楷体" string="广西财经学院采购管理系统农正佳20182200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width:116pt;height:12pt;margin-top:55pt;margin-left:-53pt;position:absolute;rotation:-40;z-index:251658240" fillcolor="#eee" strokecolor="#eee">
          <v:textpath style="font-family:楷体" string="广西财经学院采购管理系统农正佳2018220005"/>
        </v:shape>
      </w:pict>
    </w:r>
    <w:r>
      <w:pict>
        <v:shape id="_x0000_s2050" type="#_x0000_t136" style="width:116pt;height:12pt;margin-top:258pt;margin-left:-53pt;position:absolute;rotation:-40;z-index:251659264" fillcolor="#eee" strokecolor="#eee">
          <v:textpath style="font-family:楷体" string="广西财经学院采购管理系统农正佳2018220005"/>
        </v:shape>
      </w:pict>
    </w:r>
    <w:r>
      <w:pict>
        <v:shape id="_x0000_s2051" type="#_x0000_t136" style="width:116pt;height:12pt;margin-top:457pt;margin-left:-53pt;position:absolute;rotation:-40;z-index:251660288" fillcolor="#eee" strokecolor="#eee">
          <v:textpath style="font-family:楷体" string="广西财经学院采购管理系统农正佳2018220005"/>
        </v:shape>
      </w:pict>
    </w:r>
    <w:r>
      <w:pict>
        <v:shape id="_x0000_s2052" type="#_x0000_t136" style="width:116pt;height:12pt;margin-top:659pt;margin-left:-53pt;position:absolute;rotation:-40;z-index:251661312" fillcolor="#eee" strokecolor="#eee">
          <v:textpath style="font-family:楷体" string="广西财经学院采购管理系统农正佳2018220005"/>
        </v:shape>
      </w:pict>
    </w:r>
    <w:r>
      <w:pict>
        <v:shape id="_x0000_s2053" type="#_x0000_t136" style="width:116pt;height:12pt;margin-top:64pt;margin-left:143pt;position:absolute;rotation:-40;z-index:251662336" fillcolor="#eee" strokecolor="#eee">
          <v:textpath style="font-family:楷体" string="广西财经学院采购管理系统农正佳2018220005"/>
        </v:shape>
      </w:pict>
    </w:r>
    <w:r>
      <w:pict>
        <v:shape id="_x0000_s2054" type="#_x0000_t136" style="width:116pt;height:12pt;margin-top:263pt;margin-left:143pt;position:absolute;rotation:-40;z-index:251663360" fillcolor="#eee" strokecolor="#eee">
          <v:textpath style="font-family:楷体" string="广西财经学院采购管理系统农正佳2018220005"/>
        </v:shape>
      </w:pict>
    </w:r>
    <w:r>
      <w:pict>
        <v:shape id="_x0000_s2055" type="#_x0000_t136" style="width:116pt;height:12pt;margin-top:469pt;margin-left:143pt;position:absolute;rotation:-40;z-index:251664384" fillcolor="#eee" strokecolor="#eee">
          <v:textpath style="font-family:楷体" string="广西财经学院采购管理系统农正佳2018220005"/>
        </v:shape>
      </w:pict>
    </w:r>
    <w:r>
      <w:pict>
        <v:shape id="_x0000_s2056" type="#_x0000_t136" style="width:116pt;height:12pt;margin-top:659pt;margin-left:143pt;position:absolute;rotation:-40;z-index:251665408" fillcolor="#eee" strokecolor="#eee">
          <v:textpath style="font-family:楷体" string="广西财经学院采购管理系统农正佳2018220005"/>
        </v:shape>
      </w:pict>
    </w:r>
    <w:r>
      <w:pict>
        <v:shape id="_x0000_s2057" type="#_x0000_t136" style="width:116pt;height:12pt;margin-top:63pt;margin-left:352pt;position:absolute;rotation:-40;z-index:251666432" fillcolor="#eee" strokecolor="#eee">
          <v:textpath style="font-family:楷体" string="广西财经学院采购管理系统农正佳2018220005"/>
        </v:shape>
      </w:pict>
    </w:r>
    <w:r>
      <w:pict>
        <v:shape id="_x0000_s2058" type="#_x0000_t136" style="width:116pt;height:12pt;margin-top:261pt;margin-left:352pt;position:absolute;rotation:-40;z-index:251667456" fillcolor="#eee" strokecolor="#eee">
          <v:textpath style="font-family:楷体" string="广西财经学院采购管理系统农正佳2018220005"/>
        </v:shape>
      </w:pict>
    </w:r>
    <w:r>
      <w:pict>
        <v:shape id="_x0000_s2059" type="#_x0000_t136" style="width:116pt;height:12pt;margin-top:466pt;margin-left:352pt;position:absolute;rotation:-40;z-index:251668480" fillcolor="#eee" strokecolor="#eee">
          <v:textpath style="font-family:楷体" string="广西财经学院采购管理系统农正佳2018220005"/>
        </v:shape>
      </w:pict>
    </w:r>
    <w:r>
      <w:pict>
        <v:shape id="_x0000_s2060" type="#_x0000_t136" style="width:116pt;height:12pt;margin-top:656pt;margin-left:352pt;position:absolute;rotation:-40;z-index:251669504" fillcolor="#eee" strokecolor="#eee">
          <v:textpath style="font-family:楷体" string="广西财经学院采购管理系统农正佳2018220005"/>
        </v:shape>
      </w:pict>
    </w:r>
    <w:r>
      <w:pict>
        <v:shape id="_x0000_s2061" type="#_x0000_t136" style="width:116pt;height:12pt;margin-top:57pt;margin-left:543pt;position:absolute;rotation:-40;z-index:251670528" fillcolor="#eee" strokecolor="#eee">
          <v:textpath style="font-family:楷体" string="广西财经学院采购管理系统农正佳2018220005"/>
        </v:shape>
      </w:pict>
    </w:r>
    <w:r>
      <w:pict>
        <v:shape id="_x0000_s2062" type="#_x0000_t136" style="width:116pt;height:12pt;margin-top:266pt;margin-left:543pt;position:absolute;rotation:-40;z-index:251671552" fillcolor="#eee" strokecolor="#eee">
          <v:textpath style="font-family:楷体" string="广西财经学院采购管理系统农正佳2018220005"/>
        </v:shape>
      </w:pict>
    </w:r>
    <w:r>
      <w:pict>
        <v:shape id="_x0000_s2063" type="#_x0000_t136" style="width:116pt;height:12pt;margin-top:464pt;margin-left:543pt;position:absolute;rotation:-40;z-index:251672576" fillcolor="#eee" strokecolor="#eee">
          <v:textpath style="font-family:楷体" string="广西财经学院采购管理系统农正佳2018220005"/>
        </v:shape>
      </w:pict>
    </w:r>
    <w:r>
      <w:pict>
        <v:shape id="_x0000_s2064" type="#_x0000_t136" style="width:116pt;height:12pt;margin-top:660pt;margin-left:543pt;position:absolute;rotation:-40;z-index:251673600" fillcolor="#eee" strokecolor="#eee">
          <v:textpath style="font-family:楷体" string="广西财经学院采购管理系统农正佳20182200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5" type="#_x0000_t136" style="width:116pt;height:12pt;margin-top:55pt;margin-left:-53pt;position:absolute;rotation:-40;z-index:251674624" fillcolor="#eee" strokecolor="#eee">
          <v:textpath style="font-family:楷体" string="广西财经学院采购管理系统农正佳2018220005"/>
        </v:shape>
      </w:pict>
    </w:r>
    <w:r>
      <w:pict>
        <v:shape id="_x0000_s2066" type="#_x0000_t136" style="width:116pt;height:12pt;margin-top:258pt;margin-left:-53pt;position:absolute;rotation:-40;z-index:251675648" fillcolor="#eee" strokecolor="#eee">
          <v:textpath style="font-family:楷体" string="广西财经学院采购管理系统农正佳2018220005"/>
        </v:shape>
      </w:pict>
    </w:r>
    <w:r>
      <w:pict>
        <v:shape id="_x0000_s2067" type="#_x0000_t136" style="width:116pt;height:12pt;margin-top:457pt;margin-left:-53pt;position:absolute;rotation:-40;z-index:251676672" fillcolor="#eee" strokecolor="#eee">
          <v:textpath style="font-family:楷体" string="广西财经学院采购管理系统农正佳2018220005"/>
        </v:shape>
      </w:pict>
    </w:r>
    <w:r>
      <w:pict>
        <v:shape id="_x0000_s2068" type="#_x0000_t136" style="width:116pt;height:12pt;margin-top:659pt;margin-left:-53pt;position:absolute;rotation:-40;z-index:251677696" fillcolor="#eee" strokecolor="#eee">
          <v:textpath style="font-family:楷体" string="广西财经学院采购管理系统农正佳2018220005"/>
        </v:shape>
      </w:pict>
    </w:r>
    <w:r>
      <w:pict>
        <v:shape id="_x0000_s2069" type="#_x0000_t136" style="width:116pt;height:12pt;margin-top:64pt;margin-left:143pt;position:absolute;rotation:-40;z-index:251678720" fillcolor="#eee" strokecolor="#eee">
          <v:textpath style="font-family:楷体" string="广西财经学院采购管理系统农正佳2018220005"/>
        </v:shape>
      </w:pict>
    </w:r>
    <w:r>
      <w:pict>
        <v:shape id="_x0000_s2070" type="#_x0000_t136" style="width:116pt;height:12pt;margin-top:263pt;margin-left:143pt;position:absolute;rotation:-40;z-index:251679744" fillcolor="#eee" strokecolor="#eee">
          <v:textpath style="font-family:楷体" string="广西财经学院采购管理系统农正佳2018220005"/>
        </v:shape>
      </w:pict>
    </w:r>
    <w:r>
      <w:pict>
        <v:shape id="_x0000_s2071" type="#_x0000_t136" style="width:116pt;height:12pt;margin-top:469pt;margin-left:143pt;position:absolute;rotation:-40;z-index:251680768" fillcolor="#eee" strokecolor="#eee">
          <v:textpath style="font-family:楷体" string="广西财经学院采购管理系统农正佳2018220005"/>
        </v:shape>
      </w:pict>
    </w:r>
    <w:r>
      <w:pict>
        <v:shape id="_x0000_s2072" type="#_x0000_t136" style="width:116pt;height:12pt;margin-top:659pt;margin-left:143pt;position:absolute;rotation:-40;z-index:251681792" fillcolor="#eee" strokecolor="#eee">
          <v:textpath style="font-family:楷体" string="广西财经学院采购管理系统农正佳2018220005"/>
        </v:shape>
      </w:pict>
    </w:r>
    <w:r>
      <w:pict>
        <v:shape id="_x0000_s2073" type="#_x0000_t136" style="width:116pt;height:12pt;margin-top:63pt;margin-left:352pt;position:absolute;rotation:-40;z-index:251682816" fillcolor="#eee" strokecolor="#eee">
          <v:textpath style="font-family:楷体" string="广西财经学院采购管理系统农正佳2018220005"/>
        </v:shape>
      </w:pict>
    </w:r>
    <w:r>
      <w:pict>
        <v:shape id="_x0000_s2074" type="#_x0000_t136" style="width:116pt;height:12pt;margin-top:261pt;margin-left:352pt;position:absolute;rotation:-40;z-index:251683840" fillcolor="#eee" strokecolor="#eee">
          <v:textpath style="font-family:楷体" string="广西财经学院采购管理系统农正佳2018220005"/>
        </v:shape>
      </w:pict>
    </w:r>
    <w:r>
      <w:pict>
        <v:shape id="_x0000_s2075" type="#_x0000_t136" style="width:116pt;height:12pt;margin-top:466pt;margin-left:352pt;position:absolute;rotation:-40;z-index:251684864" fillcolor="#eee" strokecolor="#eee">
          <v:textpath style="font-family:楷体" string="广西财经学院采购管理系统农正佳2018220005"/>
        </v:shape>
      </w:pict>
    </w:r>
    <w:r>
      <w:pict>
        <v:shape id="_x0000_s2076" type="#_x0000_t136" style="width:116pt;height:12pt;margin-top:656pt;margin-left:352pt;position:absolute;rotation:-40;z-index:251685888" fillcolor="#eee" strokecolor="#eee">
          <v:textpath style="font-family:楷体" string="广西财经学院采购管理系统农正佳2018220005"/>
        </v:shape>
      </w:pict>
    </w:r>
    <w:r>
      <w:pict>
        <v:shape id="_x0000_s2077" type="#_x0000_t136" style="width:116pt;height:12pt;margin-top:57pt;margin-left:543pt;position:absolute;rotation:-40;z-index:251686912" fillcolor="#eee" strokecolor="#eee">
          <v:textpath style="font-family:楷体" string="广西财经学院采购管理系统农正佳2018220005"/>
        </v:shape>
      </w:pict>
    </w:r>
    <w:r>
      <w:pict>
        <v:shape id="_x0000_s2078" type="#_x0000_t136" style="width:116pt;height:12pt;margin-top:266pt;margin-left:543pt;position:absolute;rotation:-40;z-index:251687936" fillcolor="#eee" strokecolor="#eee">
          <v:textpath style="font-family:楷体" string="广西财经学院采购管理系统农正佳2018220005"/>
        </v:shape>
      </w:pict>
    </w:r>
    <w:r>
      <w:pict>
        <v:shape id="_x0000_s2079" type="#_x0000_t136" style="width:116pt;height:12pt;margin-top:464pt;margin-left:543pt;position:absolute;rotation:-40;z-index:251688960" fillcolor="#eee" strokecolor="#eee">
          <v:textpath style="font-family:楷体" string="广西财经学院采购管理系统农正佳2018220005"/>
        </v:shape>
      </w:pict>
    </w:r>
    <w:r>
      <w:pict>
        <v:shape id="_x0000_s2080" type="#_x0000_t136" style="width:116pt;height:12pt;margin-top:660pt;margin-left:543pt;position:absolute;rotation:-40;z-index:251689984" fillcolor="#eee" strokecolor="#eee">
          <v:textpath style="font-family:楷体" string="广西财经学院采购管理系统农正佳20182200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12"/>
    <w:rsid w:val="000738FE"/>
    <w:rsid w:val="000B0F55"/>
    <w:rsid w:val="000D2EA1"/>
    <w:rsid w:val="001136F0"/>
    <w:rsid w:val="00130DFB"/>
    <w:rsid w:val="00187602"/>
    <w:rsid w:val="00191CB4"/>
    <w:rsid w:val="001A1824"/>
    <w:rsid w:val="001D403A"/>
    <w:rsid w:val="001E5717"/>
    <w:rsid w:val="001F5F29"/>
    <w:rsid w:val="00201C75"/>
    <w:rsid w:val="00204AEB"/>
    <w:rsid w:val="00213403"/>
    <w:rsid w:val="002A5539"/>
    <w:rsid w:val="002C394C"/>
    <w:rsid w:val="002E1336"/>
    <w:rsid w:val="002E6F2B"/>
    <w:rsid w:val="00344B31"/>
    <w:rsid w:val="00392EEC"/>
    <w:rsid w:val="00395A85"/>
    <w:rsid w:val="0039684A"/>
    <w:rsid w:val="00396E40"/>
    <w:rsid w:val="003C1F42"/>
    <w:rsid w:val="00402AF0"/>
    <w:rsid w:val="00451B1D"/>
    <w:rsid w:val="00485FC2"/>
    <w:rsid w:val="00492B29"/>
    <w:rsid w:val="00493201"/>
    <w:rsid w:val="0049479B"/>
    <w:rsid w:val="004F3661"/>
    <w:rsid w:val="00540B83"/>
    <w:rsid w:val="0059186A"/>
    <w:rsid w:val="00592DA6"/>
    <w:rsid w:val="005D0A3D"/>
    <w:rsid w:val="005D418C"/>
    <w:rsid w:val="005F02F1"/>
    <w:rsid w:val="00615B7F"/>
    <w:rsid w:val="006319ED"/>
    <w:rsid w:val="00686738"/>
    <w:rsid w:val="006B58D4"/>
    <w:rsid w:val="00717712"/>
    <w:rsid w:val="0078315E"/>
    <w:rsid w:val="007A7DC4"/>
    <w:rsid w:val="00890A35"/>
    <w:rsid w:val="0089268D"/>
    <w:rsid w:val="00892E2A"/>
    <w:rsid w:val="008B1484"/>
    <w:rsid w:val="008D6F37"/>
    <w:rsid w:val="008D7FB3"/>
    <w:rsid w:val="008E3C9D"/>
    <w:rsid w:val="008E7755"/>
    <w:rsid w:val="008E7AE3"/>
    <w:rsid w:val="009973F1"/>
    <w:rsid w:val="009A4D09"/>
    <w:rsid w:val="009E46E9"/>
    <w:rsid w:val="00A65DBF"/>
    <w:rsid w:val="00AE43B5"/>
    <w:rsid w:val="00B640B8"/>
    <w:rsid w:val="00B97482"/>
    <w:rsid w:val="00BA2D26"/>
    <w:rsid w:val="00BE1600"/>
    <w:rsid w:val="00C04A80"/>
    <w:rsid w:val="00C90EFE"/>
    <w:rsid w:val="00CD660C"/>
    <w:rsid w:val="00D141FA"/>
    <w:rsid w:val="00D176E6"/>
    <w:rsid w:val="00D66712"/>
    <w:rsid w:val="00DA0D40"/>
    <w:rsid w:val="00DA122D"/>
    <w:rsid w:val="00DA4ECF"/>
    <w:rsid w:val="00DF0C0F"/>
    <w:rsid w:val="00DF68F5"/>
    <w:rsid w:val="00DF7603"/>
    <w:rsid w:val="00E645F6"/>
    <w:rsid w:val="00E65050"/>
    <w:rsid w:val="00E91426"/>
    <w:rsid w:val="00EA3284"/>
    <w:rsid w:val="00EB7E84"/>
    <w:rsid w:val="00EC1686"/>
    <w:rsid w:val="00F01EA9"/>
    <w:rsid w:val="00F16145"/>
    <w:rsid w:val="00F1725B"/>
    <w:rsid w:val="00F53450"/>
    <w:rsid w:val="00F93540"/>
    <w:rsid w:val="00FB49BD"/>
    <w:rsid w:val="00FC53D4"/>
    <w:rsid w:val="04074FB1"/>
    <w:rsid w:val="06B544A4"/>
    <w:rsid w:val="111615F3"/>
    <w:rsid w:val="15196FAC"/>
    <w:rsid w:val="167823EB"/>
    <w:rsid w:val="1BB2184F"/>
    <w:rsid w:val="263F01CE"/>
    <w:rsid w:val="31210FA7"/>
    <w:rsid w:val="3301429C"/>
    <w:rsid w:val="34186CCF"/>
    <w:rsid w:val="46C35225"/>
    <w:rsid w:val="48B66C4C"/>
    <w:rsid w:val="4B2444D5"/>
    <w:rsid w:val="56630BCA"/>
    <w:rsid w:val="584E3BED"/>
    <w:rsid w:val="58AE4ECA"/>
    <w:rsid w:val="59EB39CA"/>
    <w:rsid w:val="5FA91901"/>
    <w:rsid w:val="6624148B"/>
    <w:rsid w:val="70D54A2C"/>
    <w:rsid w:val="72A22A1E"/>
    <w:rsid w:val="7BA66DCE"/>
  </w:rsids>
  <w:docVars>
    <w:docVar w:name="commondata" w:val="eyJoZGlkIjoiMmNjZGU1NDhlYjFiYzA2NGEzMjA0NDAyYTc2ZjJiMTkifQ=="/>
  </w:docVar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/>
    <w:lsdException w:name="footnote text"/>
    <w:lsdException w:name="annotation text"/>
    <w:lsdException w:name="header" w:semiHidden="0" w:unhideWhenUsed="0" w:qFormat="1"/>
    <w:lsdException w:name="footer" w:semiHidden="0" w:unhideWhenUsed="0" w:qFormat="1"/>
    <w:lsdException w:name="index heading"/>
    <w:lsdException w:name="caption" w:locked="1" w:uiPriority="0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locked="1" w:semiHidden="0" w:uiPriority="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locked="1" w:semiHidden="0" w:uiPriority="0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unhideWhenUsed="0" w:qFormat="1"/>
    <w:lsdException w:name="Table Grid" w:locked="1" w:semiHidden="0" w:uiPriority="0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eastAsia="仿宋_GB2312" w:hAnsi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1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">
    <w:name w:val="标题 1 字符"/>
    <w:link w:val="Heading1"/>
    <w:uiPriority w:val="99"/>
    <w:qFormat/>
    <w:locked/>
    <w:rPr>
      <w:rFonts w:ascii="Times New Roman" w:eastAsia="仿宋_GB2312" w:hAnsi="Times New Roman" w:cs="Times New Roman"/>
      <w:b/>
      <w:bCs/>
      <w:kern w:val="44"/>
      <w:sz w:val="44"/>
      <w:szCs w:val="44"/>
    </w:rPr>
  </w:style>
  <w:style w:type="character" w:customStyle="1" w:styleId="2">
    <w:name w:val="标题 2 字符"/>
    <w:link w:val="Heading2"/>
    <w:uiPriority w:val="99"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a">
    <w:name w:val="页眉 字符"/>
    <w:link w:val="Header"/>
    <w:uiPriority w:val="99"/>
    <w:qFormat/>
    <w:locked/>
    <w:rPr>
      <w:rFonts w:cs="Times New Roman"/>
      <w:sz w:val="18"/>
      <w:szCs w:val="18"/>
    </w:rPr>
  </w:style>
  <w:style w:type="character" w:customStyle="1" w:styleId="a0">
    <w:name w:val="页脚 字符"/>
    <w:link w:val="Footer"/>
    <w:uiPriority w:val="99"/>
    <w:qFormat/>
    <w:locked/>
    <w:rPr>
      <w:rFonts w:cs="Times New Roman"/>
      <w:sz w:val="18"/>
      <w:szCs w:val="18"/>
    </w:rPr>
  </w:style>
  <w:style w:type="character" w:customStyle="1" w:styleId="a1">
    <w:name w:val="批注框文本 字符"/>
    <w:link w:val="BalloonText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contractReview xmlns="http://schemas.wps.cn/vas-ai-hub/contract-review">
  <reviewItems>
    <reviewItem>
      <errorID>3a04ae79-3723-431d-bfae-339c13d6102b</errorID>
      <errorWord>：</errorWord>
      <group>L1_Punc</group>
      <groupName>标点问题</groupName>
      <ability>L2_Punc</ability>
      <abilityName>标点符号检查</abilityName>
      <candidateList/>
      <explain/>
      <paraID>78C95E25</paraID>
      <start>25</start>
      <end>26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28b9a5bc-a4d5-49e8-b9bf-04dd3be08f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165</Characters>
  <Application>Microsoft Office Word</Application>
  <DocSecurity>0</DocSecurity>
  <Lines>13</Lines>
  <Paragraphs>17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</dc:title>
  <dc:creator>周亚中</dc:creator>
  <cp:lastModifiedBy>啦啦啦</cp:lastModifiedBy>
  <cp:revision>16</cp:revision>
  <cp:lastPrinted>2020-05-13T00:50:00Z</cp:lastPrinted>
  <dcterms:created xsi:type="dcterms:W3CDTF">2020-06-17T08:45:00Z</dcterms:created>
  <dcterms:modified xsi:type="dcterms:W3CDTF">2026-01-04T01:18:09Z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31D30110DD6449F3A61E771550416DCC_13</vt:lpwstr>
  </property>
  <property fmtid="{D5CDD505-2E9C-101B-9397-08002B2CF9AE}" pid="3" name="KSOProductBuildVer">
    <vt:lpwstr>2052-12.1.0.24034</vt:lpwstr>
  </property>
  <property fmtid="{D5CDD505-2E9C-101B-9397-08002B2CF9AE}" pid="4" name="KSOTemplateDocerSaveRecord">
    <vt:lpwstr>eyJoZGlkIjoiMDE4YTYwNDJiOTUyZTQxZDQ0MjEzNzMxNmE1Y2NjMjciLCJ1c2VySWQiOiI2OTIwMTY3ODkifQ==</vt:lpwstr>
  </property>
</Properties>
</file>