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840"/>
      </w:pPr>
      <w:bookmarkStart w:id="0" w:name="_Toc40083781"/>
      <w:r>
        <w:rPr>
          <w:rFonts w:hint="eastAsia" w:ascii="仿宋" w:hAnsi="仿宋" w:eastAsia="仿宋" w:cs="仿宋"/>
          <w:sz w:val="28"/>
          <w:szCs w:val="28"/>
        </w:rPr>
        <w:t>附件1</w:t>
      </w:r>
      <w:bookmarkEnd w:id="0"/>
    </w:p>
    <w:p>
      <w:pPr>
        <w:rPr>
          <w:rFonts w:ascii="仿宋" w:hAnsi="仿宋" w:eastAsia="仿宋" w:cs="仿宋"/>
          <w:szCs w:val="28"/>
        </w:rPr>
      </w:pPr>
    </w:p>
    <w:p>
      <w:pPr>
        <w:adjustRightInd w:val="0"/>
        <w:snapToGrid w:val="0"/>
        <w:jc w:val="center"/>
        <w:rPr>
          <w:rFonts w:ascii="方正小标宋简体" w:hAnsi="宋体" w:eastAsia="方正小标宋简体" w:cs="宋体"/>
          <w:b/>
          <w:sz w:val="40"/>
          <w:szCs w:val="30"/>
        </w:rPr>
      </w:pPr>
      <w:r>
        <w:rPr>
          <w:rFonts w:hint="eastAsia" w:ascii="方正小标宋简体" w:hAnsi="宋体" w:eastAsia="方正小标宋简体" w:cs="宋体"/>
          <w:b/>
          <w:sz w:val="40"/>
          <w:szCs w:val="30"/>
        </w:rPr>
        <w:t>广西财经学院</w:t>
      </w:r>
      <w:r>
        <w:rPr>
          <w:rFonts w:hint="eastAsia" w:ascii="方正小标宋简体" w:hAnsi="宋体" w:eastAsia="方正小标宋简体" w:cs="宋体"/>
          <w:b/>
          <w:sz w:val="40"/>
          <w:szCs w:val="30"/>
          <w:lang w:val="en-US" w:eastAsia="zh-CN"/>
        </w:rPr>
        <w:t>后勤管理处电缆</w:t>
      </w:r>
      <w:r>
        <w:rPr>
          <w:rFonts w:hint="eastAsia" w:ascii="方正小标宋简体" w:hAnsi="宋体" w:eastAsia="方正小标宋简体" w:cs="宋体"/>
          <w:b/>
          <w:sz w:val="40"/>
          <w:szCs w:val="30"/>
        </w:rPr>
        <w:t>采购项目报价单</w:t>
      </w:r>
    </w:p>
    <w:p>
      <w:pPr>
        <w:adjustRightInd w:val="0"/>
        <w:snapToGrid w:val="0"/>
        <w:jc w:val="center"/>
        <w:rPr>
          <w:rFonts w:ascii="方正小标宋简体" w:hAnsi="仿宋" w:eastAsia="方正小标宋简体" w:cs="仿宋"/>
          <w:b/>
          <w:bCs/>
          <w:sz w:val="30"/>
          <w:szCs w:val="30"/>
        </w:rPr>
      </w:pPr>
    </w:p>
    <w:tbl>
      <w:tblPr>
        <w:tblStyle w:val="7"/>
        <w:tblW w:w="100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257"/>
        <w:gridCol w:w="870"/>
        <w:gridCol w:w="825"/>
        <w:gridCol w:w="1485"/>
        <w:gridCol w:w="1644"/>
        <w:gridCol w:w="11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 w:eastAsiaTheme="minorEastAsi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lang w:val="en-US" w:eastAsia="zh-CN"/>
              </w:rPr>
              <w:t>序号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 w:eastAsiaTheme="minorEastAsi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lang w:val="en-US" w:eastAsia="zh-CN"/>
              </w:rPr>
              <w:t>型号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 w:eastAsiaTheme="minorEastAsi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lang w:val="en-US" w:eastAsia="zh-CN"/>
              </w:rPr>
              <w:t>单位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 w:eastAsiaTheme="minorEastAsi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lang w:val="en-US" w:eastAsia="zh-CN"/>
              </w:rPr>
              <w:t>数量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</w:rPr>
              <w:t>单价</w:t>
            </w:r>
            <w:r>
              <w:rPr>
                <w:rFonts w:hint="eastAsia" w:ascii="仿宋_GB2312" w:hAnsi="仿宋" w:cs="仿宋"/>
                <w:color w:val="000000"/>
                <w:kern w:val="0"/>
                <w:sz w:val="28"/>
                <w:lang w:bidi="ar"/>
              </w:rPr>
              <w:t>(元)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 w:val="28"/>
                <w:lang w:bidi="ar"/>
              </w:rPr>
              <w:t>金额(元)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 w:eastAsiaTheme="minorEastAsia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3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品牌：</w:t>
            </w:r>
          </w:p>
          <w:p>
            <w:pPr>
              <w:widowControl/>
              <w:jc w:val="both"/>
              <w:rPr>
                <w:rFonts w:hint="default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型号：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YJV-4*70mm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+1*35mm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perscript"/>
                <w:lang w:val="en-US" w:eastAsia="zh-CN"/>
              </w:rPr>
              <w:t xml:space="preserve">2 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cs="宋体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lang w:val="en-US" w:eastAsia="zh-CN"/>
              </w:rPr>
              <w:t>米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cs="宋体" w:eastAsiaTheme="minorEastAsi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lang w:val="en-US" w:eastAsia="zh-CN"/>
              </w:rPr>
              <w:t>35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bookmarkStart w:id="1" w:name="_GoBack"/>
            <w:bookmarkEnd w:id="1"/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cs="宋体" w:eastAsiaTheme="minorEastAsia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" w:cs="宋体"/>
                <w:color w:val="000000"/>
                <w:kern w:val="0"/>
                <w:sz w:val="28"/>
              </w:rPr>
            </w:pPr>
          </w:p>
        </w:tc>
        <w:tc>
          <w:tcPr>
            <w:tcW w:w="9220" w:type="dxa"/>
            <w:gridSpan w:val="6"/>
            <w:vAlign w:val="center"/>
          </w:tcPr>
          <w:p>
            <w:pPr>
              <w:widowControl/>
              <w:jc w:val="left"/>
              <w:rPr>
                <w:rFonts w:ascii="仿宋_GB2312" w:hAnsi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</w:rPr>
              <w:t>总报价的大写金额：</w:t>
            </w:r>
          </w:p>
        </w:tc>
      </w:tr>
    </w:tbl>
    <w:p>
      <w:pPr>
        <w:adjustRightInd w:val="0"/>
        <w:snapToGrid w:val="0"/>
        <w:spacing w:before="156" w:beforeLines="50"/>
        <w:rPr>
          <w:rFonts w:ascii="仿宋_GB2312" w:hAnsi="仿宋" w:eastAsia="仿宋_GB2312" w:cs="仿宋"/>
          <w:bCs/>
          <w:sz w:val="28"/>
        </w:rPr>
      </w:pPr>
      <w:r>
        <w:rPr>
          <w:rFonts w:hint="eastAsia" w:ascii="仿宋_GB2312" w:hAnsi="仿宋" w:eastAsia="仿宋_GB2312" w:cs="仿宋"/>
          <w:bCs/>
          <w:sz w:val="28"/>
        </w:rPr>
        <w:t>注：</w:t>
      </w:r>
    </w:p>
    <w:p>
      <w:pPr>
        <w:adjustRightInd w:val="0"/>
        <w:snapToGrid w:val="0"/>
        <w:spacing w:before="156" w:beforeLines="50"/>
        <w:ind w:firstLine="560" w:firstLineChars="200"/>
        <w:rPr>
          <w:rFonts w:ascii="仿宋_GB2312" w:hAnsi="仿宋" w:eastAsia="仿宋_GB2312" w:cs="仿宋"/>
          <w:bCs/>
          <w:sz w:val="28"/>
        </w:rPr>
      </w:pPr>
      <w:r>
        <w:rPr>
          <w:rFonts w:hint="eastAsia" w:ascii="仿宋_GB2312" w:hAnsi="仿宋" w:eastAsia="仿宋_GB2312" w:cs="仿宋"/>
          <w:bCs/>
          <w:sz w:val="28"/>
          <w:highlight w:val="yellow"/>
        </w:rPr>
        <w:t>（1）本项目只接受供应商一次性报价，</w:t>
      </w:r>
      <w:r>
        <w:rPr>
          <w:rFonts w:hint="eastAsia" w:ascii="仿宋_GB2312" w:hAnsi="仿宋" w:eastAsia="仿宋_GB2312" w:cs="仿宋"/>
          <w:bCs/>
          <w:sz w:val="28"/>
        </w:rPr>
        <w:t>报价包含</w:t>
      </w:r>
      <w:r>
        <w:rPr>
          <w:rFonts w:hint="eastAsia" w:ascii="仿宋_GB2312" w:hAnsi="仿宋" w:eastAsia="仿宋_GB2312" w:cs="仿宋"/>
          <w:bCs/>
          <w:sz w:val="28"/>
          <w:lang w:val="en-US" w:eastAsia="zh-CN"/>
        </w:rPr>
        <w:t>电缆</w:t>
      </w:r>
      <w:r>
        <w:rPr>
          <w:rFonts w:hint="eastAsia" w:ascii="仿宋_GB2312" w:hAnsi="仿宋" w:eastAsia="仿宋_GB2312" w:cs="仿宋"/>
          <w:bCs/>
          <w:sz w:val="28"/>
        </w:rPr>
        <w:t>、运输、税金等全部费用，为包干价。</w:t>
      </w:r>
    </w:p>
    <w:p>
      <w:pPr>
        <w:adjustRightInd w:val="0"/>
        <w:snapToGrid w:val="0"/>
        <w:ind w:firstLine="560" w:firstLineChars="200"/>
        <w:rPr>
          <w:rFonts w:ascii="仿宋_GB2312" w:hAnsi="仿宋" w:eastAsia="仿宋_GB2312" w:cs="仿宋"/>
          <w:bCs/>
          <w:sz w:val="28"/>
        </w:rPr>
      </w:pPr>
      <w:r>
        <w:rPr>
          <w:rFonts w:hint="eastAsia" w:ascii="仿宋_GB2312" w:hAnsi="仿宋" w:eastAsia="仿宋_GB2312" w:cs="仿宋"/>
          <w:bCs/>
          <w:sz w:val="28"/>
        </w:rPr>
        <w:t>（2）必须按本项目所列型号及要求进行报价，同时报出本项目的总价，未按规定报价的，按无效报价处理。</w:t>
      </w:r>
    </w:p>
    <w:p>
      <w:pPr>
        <w:adjustRightInd w:val="0"/>
        <w:snapToGrid w:val="0"/>
        <w:ind w:firstLine="560" w:firstLineChars="200"/>
        <w:rPr>
          <w:rFonts w:ascii="仿宋_GB2312" w:hAnsi="仿宋" w:eastAsia="仿宋_GB2312" w:cs="仿宋"/>
          <w:bCs/>
          <w:sz w:val="28"/>
        </w:rPr>
      </w:pPr>
      <w:r>
        <w:rPr>
          <w:rFonts w:hint="eastAsia" w:ascii="仿宋_GB2312" w:hAnsi="仿宋" w:eastAsia="仿宋_GB2312" w:cs="仿宋"/>
          <w:bCs/>
          <w:sz w:val="28"/>
        </w:rPr>
        <w:t>（3）</w:t>
      </w:r>
      <w:r>
        <w:rPr>
          <w:rFonts w:hint="eastAsia" w:ascii="仿宋_GB2312" w:hAnsi="宋体" w:eastAsia="仿宋_GB2312"/>
          <w:sz w:val="28"/>
        </w:rPr>
        <w:t>报价供应商应在报价表上标明单价和总价。大写金额和小写金额不一致的，以大写金额为准；总价金额与按单价汇总金额不一致的，以单价金额计算结果为准；单价金额小数点有明显错位的，应以总价为准，并修改单价；对不同文字文本报价文件的解释发生异议的，以中文文本为准。除上述原因以外，如果因供应商原因引起的报价失误，并在报价后被接受，其后果由供应商自负。</w:t>
      </w: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D2EA1"/>
    <w:rsid w:val="001136F0"/>
    <w:rsid w:val="00197B42"/>
    <w:rsid w:val="001D403A"/>
    <w:rsid w:val="00204AEB"/>
    <w:rsid w:val="00215E18"/>
    <w:rsid w:val="002C68A7"/>
    <w:rsid w:val="002E6F2B"/>
    <w:rsid w:val="00344B31"/>
    <w:rsid w:val="00392EEC"/>
    <w:rsid w:val="003C1F42"/>
    <w:rsid w:val="003D4AF3"/>
    <w:rsid w:val="00402AF0"/>
    <w:rsid w:val="00451B1D"/>
    <w:rsid w:val="004837BE"/>
    <w:rsid w:val="00492B29"/>
    <w:rsid w:val="0049479B"/>
    <w:rsid w:val="00533F2F"/>
    <w:rsid w:val="0059651B"/>
    <w:rsid w:val="005D0A3D"/>
    <w:rsid w:val="005D418C"/>
    <w:rsid w:val="00615B7F"/>
    <w:rsid w:val="00686738"/>
    <w:rsid w:val="00690E0D"/>
    <w:rsid w:val="006A09F6"/>
    <w:rsid w:val="00787A5D"/>
    <w:rsid w:val="007A7DC4"/>
    <w:rsid w:val="007E4648"/>
    <w:rsid w:val="00890A35"/>
    <w:rsid w:val="008D7FB3"/>
    <w:rsid w:val="008E7AE3"/>
    <w:rsid w:val="009A4D09"/>
    <w:rsid w:val="009E46E9"/>
    <w:rsid w:val="00A65DBF"/>
    <w:rsid w:val="00AC1595"/>
    <w:rsid w:val="00AE43B5"/>
    <w:rsid w:val="00B97482"/>
    <w:rsid w:val="00BA2887"/>
    <w:rsid w:val="00C04A80"/>
    <w:rsid w:val="00C90EFE"/>
    <w:rsid w:val="00CD660C"/>
    <w:rsid w:val="00D2010E"/>
    <w:rsid w:val="00D66712"/>
    <w:rsid w:val="00DA0D40"/>
    <w:rsid w:val="00DC2838"/>
    <w:rsid w:val="00DF7603"/>
    <w:rsid w:val="00E0293F"/>
    <w:rsid w:val="00E02C9E"/>
    <w:rsid w:val="00E645F6"/>
    <w:rsid w:val="00E65050"/>
    <w:rsid w:val="00E91426"/>
    <w:rsid w:val="00EA3284"/>
    <w:rsid w:val="00EB113F"/>
    <w:rsid w:val="00EB7E84"/>
    <w:rsid w:val="00F01EA9"/>
    <w:rsid w:val="00F1725B"/>
    <w:rsid w:val="00F903BF"/>
    <w:rsid w:val="101B3DD8"/>
    <w:rsid w:val="253C42EB"/>
    <w:rsid w:val="476D00AD"/>
    <w:rsid w:val="6730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uiPriority w:val="0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3">
    <w:name w:val="批注框文本 Char"/>
    <w:basedOn w:val="8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310</Characters>
  <Lines>2</Lines>
  <Paragraphs>1</Paragraphs>
  <TotalTime>2</TotalTime>
  <ScaleCrop>false</ScaleCrop>
  <LinksUpToDate>false</LinksUpToDate>
  <CharactersWithSpaces>363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2020-05-13T08:29:00Z</dcterms:created>
  <dc:creator>周亚中</dc:creator>
  <cp:lastModifiedBy>周德辉</cp:lastModifiedBy>
  <cp:lastPrinted>2020-06-01T06:36:00Z</cp:lastPrinted>
  <dcterms:modified xsi:type="dcterms:W3CDTF">2021-03-16T08:27:01Z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