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6 -->
  <w:body>
    <w:p w:rsidR="001E3A91" w:rsidRPr="008E040D" w:rsidP="001E3A91">
      <w:pPr>
        <w:rPr>
          <w:rFonts w:ascii="方正小标宋简体" w:eastAsia="方正小标宋简体" w:hAnsi="宋体" w:cs="宋体" w:hint="eastAsia"/>
          <w:sz w:val="32"/>
          <w:szCs w:val="32"/>
        </w:rPr>
      </w:pPr>
      <w:r w:rsidRPr="008E040D">
        <w:rPr>
          <w:rFonts w:ascii="方正小标宋简体" w:eastAsia="方正小标宋简体" w:hint="eastAsia"/>
          <w:sz w:val="32"/>
          <w:szCs w:val="32"/>
        </w:rPr>
        <w:t>附件</w:t>
      </w:r>
      <w:r w:rsidRPr="008E040D">
        <w:rPr>
          <w:rFonts w:ascii="方正小标宋简体" w:eastAsia="方正小标宋简体" w:hAnsi="宋体" w:cs="宋体" w:hint="eastAsia"/>
          <w:sz w:val="32"/>
          <w:szCs w:val="32"/>
        </w:rPr>
        <w:t>2：</w:t>
      </w:r>
    </w:p>
    <w:p w:rsidR="00737CAF" w:rsidRPr="008E040D" w:rsidP="001E3A91">
      <w:pPr>
        <w:jc w:val="center"/>
        <w:rPr>
          <w:rFonts w:ascii="方正小标宋简体" w:eastAsia="方正小标宋简体" w:hAnsi="Segoe UI" w:cs="Segoe UI" w:hint="eastAsia"/>
          <w:color w:val="000000"/>
          <w:sz w:val="36"/>
          <w:szCs w:val="36"/>
        </w:rPr>
      </w:pPr>
      <w:r w:rsidRPr="008E040D">
        <w:rPr>
          <w:rFonts w:ascii="方正小标宋简体" w:eastAsia="方正小标宋简体" w:hAnsi="Segoe UI" w:cs="Segoe UI" w:hint="eastAsia"/>
          <w:color w:val="000000"/>
          <w:sz w:val="36"/>
          <w:szCs w:val="36"/>
        </w:rPr>
        <w:t>打印、复印及复合一体机维修配件采购项目报价单</w:t>
      </w:r>
    </w:p>
    <w:tbl>
      <w:tblPr>
        <w:tblW w:w="10065" w:type="dxa"/>
        <w:tblInd w:w="-601" w:type="dxa"/>
        <w:tblLayout w:type="fixed"/>
        <w:tblLook w:val="04A0"/>
      </w:tblPr>
      <w:tblGrid>
        <w:gridCol w:w="540"/>
        <w:gridCol w:w="1162"/>
        <w:gridCol w:w="992"/>
        <w:gridCol w:w="3827"/>
        <w:gridCol w:w="567"/>
        <w:gridCol w:w="567"/>
        <w:gridCol w:w="851"/>
        <w:gridCol w:w="708"/>
        <w:gridCol w:w="142"/>
        <w:gridCol w:w="709"/>
      </w:tblGrid>
      <w:tr w:rsidTr="001E3A91">
        <w:tblPrEx>
          <w:tblW w:w="10065" w:type="dxa"/>
          <w:tblInd w:w="-601" w:type="dxa"/>
          <w:tblLayout w:type="fixed"/>
          <w:tblLook w:val="04A0"/>
        </w:tblPrEx>
        <w:trPr>
          <w:trHeight w:val="705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A91" w:rsidRPr="001E3A91" w:rsidP="001E3A9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Tr="00AC4E89">
        <w:tblPrEx>
          <w:tblW w:w="10065" w:type="dxa"/>
          <w:tblInd w:w="-601" w:type="dxa"/>
          <w:tblLayout w:type="fixed"/>
          <w:tblLook w:val="04A0"/>
        </w:tblPrEx>
        <w:trPr>
          <w:trHeight w:val="570"/>
        </w:trPr>
        <w:tc>
          <w:tcPr>
            <w:tcW w:w="100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1E3A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项目名称：</w:t>
            </w:r>
            <w:r w:rsidRPr="001E3A91">
              <w:rPr>
                <w:rFonts w:ascii="仿宋_GB2312" w:eastAsia="仿宋_GB2312" w:hAnsi="Segoe UI" w:cs="Segoe UI" w:hint="eastAsia"/>
                <w:color w:val="000000"/>
                <w:sz w:val="30"/>
                <w:szCs w:val="30"/>
              </w:rPr>
              <w:t>打印、复印及复合一体机维修配件采购</w:t>
            </w:r>
          </w:p>
        </w:tc>
      </w:tr>
      <w:tr w:rsidTr="00435817">
        <w:tblPrEx>
          <w:tblW w:w="10065" w:type="dxa"/>
          <w:tblInd w:w="-601" w:type="dxa"/>
          <w:tblLayout w:type="fixed"/>
          <w:tblLook w:val="04A0"/>
        </w:tblPrEx>
        <w:trPr>
          <w:trHeight w:val="570"/>
        </w:trPr>
        <w:tc>
          <w:tcPr>
            <w:tcW w:w="100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1E3A91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项目上限控制价：</w:t>
            </w:r>
            <w:r w:rsidRPr="001E3A91">
              <w:rPr>
                <w:rFonts w:ascii="宋体" w:eastAsia="仿宋_GB2312" w:hAnsi="宋体" w:cs="宋体" w:hint="eastAsia"/>
                <w:kern w:val="0"/>
                <w:sz w:val="30"/>
                <w:szCs w:val="30"/>
              </w:rPr>
              <w:t>¥</w:t>
            </w:r>
            <w:r w:rsidRPr="001E3A91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73,840.00</w:t>
            </w:r>
          </w:p>
        </w:tc>
      </w:tr>
      <w:tr w:rsidTr="008E040D">
        <w:tblPrEx>
          <w:tblW w:w="10065" w:type="dxa"/>
          <w:tblInd w:w="-601" w:type="dxa"/>
          <w:tblLayout w:type="fixed"/>
          <w:tblLook w:val="04A0"/>
        </w:tblPrEx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项号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产品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品牌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主要要求及适用机型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单价</w:t>
            </w:r>
            <w:r w:rsidR="008E040D">
              <w:rPr>
                <w:rFonts w:ascii="仿宋_GB2312" w:eastAsia="仿宋_GB2312" w:hAnsi="宋体" w:cs="宋体" w:hint="eastAsia"/>
                <w:kern w:val="0"/>
                <w:szCs w:val="21"/>
              </w:rPr>
              <w:t>（元）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小计</w:t>
            </w:r>
            <w:r w:rsidR="008E040D">
              <w:rPr>
                <w:rFonts w:ascii="仿宋_GB2312" w:eastAsia="仿宋_GB2312" w:hAnsi="宋体" w:cs="宋体" w:hint="eastAsia"/>
                <w:kern w:val="0"/>
                <w:szCs w:val="21"/>
              </w:rPr>
              <w:t>（元）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A91" w:rsidRPr="001E3A91" w:rsidP="008E040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是否响应</w:t>
            </w:r>
          </w:p>
        </w:tc>
      </w:tr>
      <w:tr w:rsidTr="008E040D">
        <w:tblPrEx>
          <w:tblW w:w="10065" w:type="dxa"/>
          <w:tblInd w:w="-601" w:type="dxa"/>
          <w:tblLayout w:type="fixed"/>
          <w:tblLook w:val="04A0"/>
        </w:tblPrEx>
        <w:trPr>
          <w:trHeight w:val="20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碳粉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莱盛或同等档次品牌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1、A4幅面黑白各品牌各型号打印机/传真机/一体机，有芯片的含芯片；</w:t>
            </w: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2、A4幅面彩色各品牌各各型号打印机，有芯片的含芯片；</w:t>
            </w: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3、碳粉容量为厂家生产规定最高容量</w:t>
            </w: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4、适用打印机机型品牌主要包惠普\佳能\三星\联想\松下等；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Tr="008E040D">
        <w:tblPrEx>
          <w:tblW w:w="10065" w:type="dxa"/>
          <w:tblInd w:w="-601" w:type="dxa"/>
          <w:tblLayout w:type="fixed"/>
          <w:tblLook w:val="04A0"/>
        </w:tblPrEx>
        <w:trPr>
          <w:trHeight w:val="18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复印机粉盒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莱盛(绿色装)或同等档次品牌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1、A3幅面黑白各品牌各型号打印机/一体机；</w:t>
            </w: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2.包含各型号复印机适用粉筒、鼓粉分离粉盒及鼓粉一体粉盒</w:t>
            </w: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2、适用打印机机型品牌主要包惠普\佳能\三星\联想\松下\奔图等；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Tr="008E040D">
        <w:tblPrEx>
          <w:tblW w:w="10065" w:type="dxa"/>
          <w:tblInd w:w="-601" w:type="dxa"/>
          <w:tblLayout w:type="fixed"/>
          <w:tblLook w:val="04A0"/>
        </w:tblPrEx>
        <w:trPr>
          <w:trHeight w:val="24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spacing w:after="240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彩色复印机墨粉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莱盛或同等档次品牌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1、A3幅面彩色各品牌各型号复印机，有芯片的含芯片；</w:t>
            </w: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2、碳粉容量为厂家生产规定最高容量；</w:t>
            </w: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3、适用复印机品牌主要包佳能\柯尼卡美能达\震旦\夏普\京瓷\富士施乐\理光\东芝 等；</w:t>
            </w: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4、适用复印机机型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Tr="008E040D">
        <w:tblPrEx>
          <w:tblW w:w="10065" w:type="dxa"/>
          <w:tblInd w:w="-601" w:type="dxa"/>
          <w:tblLayout w:type="fixed"/>
          <w:tblLook w:val="04A0"/>
        </w:tblPrEx>
        <w:trPr>
          <w:trHeight w:val="1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粉盒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莱盛(绿色装)或同等档次品牌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1、A4幅面黑白各品牌各型号打印机/传真机/一体机；</w:t>
            </w: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2、A4幅面彩色各品牌各型号打印机/传真机/一体机；</w:t>
            </w: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3、适用打印机机型品牌主要包惠普\佳能\三星\联想\松下\奔图等；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Tr="008E040D">
        <w:tblPrEx>
          <w:tblW w:w="10065" w:type="dxa"/>
          <w:tblInd w:w="-601" w:type="dxa"/>
          <w:tblLayout w:type="fixed"/>
          <w:tblLook w:val="04A0"/>
        </w:tblPrEx>
        <w:trPr>
          <w:trHeight w:val="1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鼓体单元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莱盛(绿色装)或同等档次品牌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1、A4幅面黑白各品牌各型号打印机/一体机；</w:t>
            </w: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2、适用打印机机型品牌主要包惠普\佳能\三星\联想\松下\奔图等；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Tr="008E040D">
        <w:tblPrEx>
          <w:tblW w:w="10065" w:type="dxa"/>
          <w:tblInd w:w="-601" w:type="dxa"/>
          <w:tblLayout w:type="fixed"/>
          <w:tblLook w:val="04A0"/>
        </w:tblPrEx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定影膜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莱盛或同等档次品牌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A4幅面各型打印机/一体机/复印机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Tr="008E040D">
        <w:tblPrEx>
          <w:tblW w:w="10065" w:type="dxa"/>
          <w:tblInd w:w="-601" w:type="dxa"/>
          <w:tblLayout w:type="fixed"/>
          <w:tblLook w:val="04A0"/>
        </w:tblPrEx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离合器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全新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各型打印机/一体机/复印机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Tr="008E040D">
        <w:tblPrEx>
          <w:tblW w:w="10065" w:type="dxa"/>
          <w:tblInd w:w="-601" w:type="dxa"/>
          <w:tblLayout w:type="fixed"/>
          <w:tblLook w:val="04A0"/>
        </w:tblPrEx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复印机鼓芯、刮板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全新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A3幅面各型打印机/一体机/复印机适用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Tr="008E040D">
        <w:tblPrEx>
          <w:tblW w:w="10065" w:type="dxa"/>
          <w:tblInd w:w="-601" w:type="dxa"/>
          <w:tblLayout w:type="fixed"/>
          <w:tblLook w:val="04A0"/>
        </w:tblPrEx>
        <w:trPr>
          <w:trHeight w:val="4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A91" w:rsidRPr="001E3A91" w:rsidP="001E3A91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E3A91">
              <w:rPr>
                <w:rFonts w:ascii="宋体" w:eastAsia="仿宋_GB2312" w:hAnsi="宋体" w:cs="宋体" w:hint="eastAsia"/>
                <w:kern w:val="0"/>
                <w:szCs w:val="21"/>
              </w:rPr>
              <w:t>¥</w:t>
            </w: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0.00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3A91" w:rsidRPr="001E3A91" w:rsidP="001E3A91">
            <w:pPr>
              <w:widowControl/>
              <w:jc w:val="right"/>
              <w:rPr>
                <w:rFonts w:ascii="宋体" w:eastAsia="仿宋_GB2312" w:hAnsi="宋体" w:cs="宋体" w:hint="eastAsia"/>
                <w:kern w:val="0"/>
                <w:szCs w:val="21"/>
              </w:rPr>
            </w:pPr>
          </w:p>
        </w:tc>
      </w:tr>
      <w:tr w:rsidTr="008E040D">
        <w:tblPrEx>
          <w:tblW w:w="10065" w:type="dxa"/>
          <w:tblInd w:w="-601" w:type="dxa"/>
          <w:tblLayout w:type="fixed"/>
          <w:tblLook w:val="04A0"/>
        </w:tblPrEx>
        <w:trPr>
          <w:trHeight w:val="5514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0D" w:rsidRPr="001E3A91" w:rsidP="001E3A9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要求及相关说明：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1.以上货物报价时需要提供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分项报价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，总价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应低于上控价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高于上控价为无效报价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。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2.以上货物必须依据本单位场地、教学用途、兼容采购人原有设备等实际要求进行定制，如达不到实际使用要求，供应商必须进行整改至全部验收合格为止，如有三次验收不合格的，采购人有权解除合同并上报财政监管部门。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3.供应商报出的投标价格已包含配件费和技术服务费，所有配件需提供安装调试服务，不得加收任何其它费用，并在中标后签订的合同期内按固定中标价格执行。</w:t>
            </w:r>
            <w:r w:rsidRPr="008713C4">
              <w:rPr>
                <w:rFonts w:ascii="仿宋_GB2312" w:eastAsia="仿宋_GB2312" w:hAnsi="宋体" w:cs="宋体" w:hint="eastAsia"/>
                <w:b/>
                <w:bCs/>
                <w:color w:val="FF0000"/>
                <w:kern w:val="0"/>
                <w:szCs w:val="21"/>
              </w:rPr>
              <w:t>维修时维修配件及项目根据实际情况，数量在此基础上可能有适当调整，结算时按实际需求数量和单价结算。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．</w:t>
            </w:r>
            <w:r w:rsidRPr="00316A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付款方式：本项目为分批次采购项目，无预付款，采用据实结算方式采购。采购人根据实际使用需求向成交人采购货物，成交人将货物送达指定地点并验收合格后按采购人要求开具发票，收到发票后，采购人将根据学校工作安排，一个季度向成交人支付货款，直至付完合同总金额100%的款项。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.合同期内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，供货商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接到维修零配件采购需求后</w:t>
            </w:r>
            <w:r w:rsidRPr="00ED78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u w:val="single"/>
              </w:rPr>
              <w:t>48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时内送货上门，不管需求量的多少，不得以任何理由拒绝供货、送货，并提供相应的安装、调试及维护/维修服务。必须认真做好所需维修设备故障鉴定工作，不得以换代修。维修更换下来的坏件归本单位所有，并按要求交还到指定地点，维修服务单位不能占有或带走。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. 对未能履行上述承诺的商家，本单位保留终止与其签订定点采购及维修协议，并追究其相应责任的权利。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．特别说明：明秀校区、相思湖校区，均必须提供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送货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上门服务，不得以任何理由加收上门服务费。</w:t>
            </w:r>
          </w:p>
        </w:tc>
      </w:tr>
    </w:tbl>
    <w:p w:rsidR="008E040D" w:rsidP="008E040D">
      <w:pPr>
        <w:spacing w:line="320" w:lineRule="exact"/>
        <w:rPr>
          <w:rFonts w:ascii="仿宋_GB2312" w:eastAsia="仿宋_GB2312" w:hAnsi="Calibri" w:hint="eastAsia"/>
          <w:color w:val="000000"/>
          <w:szCs w:val="21"/>
        </w:rPr>
      </w:pPr>
    </w:p>
    <w:p w:rsidR="008E040D" w:rsidP="008E040D">
      <w:pPr>
        <w:spacing w:line="320" w:lineRule="exact"/>
        <w:rPr>
          <w:rFonts w:ascii="仿宋_GB2312" w:eastAsia="仿宋_GB2312" w:hAnsi="Calibri" w:hint="eastAsia"/>
          <w:color w:val="000000"/>
          <w:szCs w:val="21"/>
        </w:rPr>
      </w:pPr>
    </w:p>
    <w:p w:rsidR="008E040D" w:rsidP="008E040D">
      <w:pPr>
        <w:spacing w:line="320" w:lineRule="exact"/>
        <w:rPr>
          <w:rFonts w:ascii="仿宋_GB2312" w:eastAsia="仿宋_GB2312" w:hAnsi="Calibri" w:hint="eastAsia"/>
          <w:color w:val="000000"/>
          <w:szCs w:val="21"/>
        </w:rPr>
      </w:pPr>
    </w:p>
    <w:p w:rsidR="008E040D" w:rsidP="008E040D">
      <w:pPr>
        <w:spacing w:line="320" w:lineRule="exact"/>
        <w:rPr>
          <w:rFonts w:ascii="仿宋_GB2312" w:eastAsia="仿宋_GB2312" w:hAnsi="Calibri" w:hint="eastAsia"/>
          <w:color w:val="000000"/>
          <w:szCs w:val="21"/>
        </w:rPr>
      </w:pPr>
    </w:p>
    <w:p w:rsidR="008E040D" w:rsidP="008E040D">
      <w:pPr>
        <w:spacing w:line="320" w:lineRule="exact"/>
        <w:rPr>
          <w:rFonts w:ascii="仿宋_GB2312" w:eastAsia="仿宋_GB2312" w:hAnsi="Calibri"/>
          <w:color w:val="000000"/>
          <w:szCs w:val="21"/>
        </w:rPr>
      </w:pPr>
      <w:r>
        <w:rPr>
          <w:rFonts w:ascii="仿宋_GB2312" w:eastAsia="仿宋_GB2312" w:hAnsi="Calibri" w:hint="eastAsia"/>
          <w:color w:val="000000"/>
          <w:szCs w:val="21"/>
        </w:rPr>
        <w:t xml:space="preserve">报价公司（盖公章）：                                法定代表人签字：                 </w:t>
      </w:r>
    </w:p>
    <w:p w:rsidR="008E040D" w:rsidP="008E040D">
      <w:pPr>
        <w:spacing w:line="320" w:lineRule="exact"/>
        <w:rPr>
          <w:rFonts w:ascii="仿宋_GB2312" w:eastAsia="仿宋_GB2312" w:hAnsi="Calibri"/>
          <w:color w:val="000000"/>
          <w:szCs w:val="21"/>
        </w:rPr>
      </w:pPr>
    </w:p>
    <w:p w:rsidR="008E040D" w:rsidP="008E040D">
      <w:pPr>
        <w:spacing w:line="320" w:lineRule="exact"/>
        <w:rPr>
          <w:rFonts w:ascii="仿宋_GB2312" w:eastAsia="仿宋_GB2312" w:hAnsi="Calibri"/>
          <w:color w:val="000000"/>
          <w:szCs w:val="21"/>
        </w:rPr>
      </w:pPr>
    </w:p>
    <w:p w:rsidR="008E040D" w:rsidP="008E040D">
      <w:pPr>
        <w:spacing w:line="320" w:lineRule="exact"/>
        <w:rPr>
          <w:rFonts w:ascii="仿宋_GB2312" w:eastAsia="仿宋_GB2312" w:hAnsi="Calibri"/>
          <w:color w:val="000000"/>
          <w:szCs w:val="21"/>
        </w:rPr>
      </w:pPr>
    </w:p>
    <w:p w:rsidR="001E3A91" w:rsidRPr="008E040D" w:rsidP="008E040D">
      <w:pPr>
        <w:spacing w:line="320" w:lineRule="exact"/>
        <w:rPr>
          <w:rFonts w:ascii="仿宋_GB2312" w:eastAsia="仿宋_GB2312" w:hAnsi="Calibri"/>
          <w:color w:val="000000"/>
          <w:szCs w:val="21"/>
        </w:rPr>
      </w:pPr>
      <w:r>
        <w:rPr>
          <w:rFonts w:ascii="仿宋_GB2312" w:eastAsia="仿宋_GB2312" w:hAnsi="Calibri" w:hint="eastAsia"/>
          <w:color w:val="000000"/>
          <w:szCs w:val="21"/>
        </w:rPr>
        <w:t>联系人及电话：                                     报价时间：  年 月 日</w:t>
      </w:r>
    </w:p>
    <w:sectPr w:rsidSect="00737CAF">
      <w:headerReference w:type="even" r:id="rId4"/>
      <w:headerReference w:type="default" r:id="rId5"/>
      <w:headerReference w:type="firs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81" type="#_x0000_t136" style="width:116pt;height:12pt;margin-top:56pt;margin-left:-51pt;position:absolute;rotation:-40;z-index:251691008" fillcolor="#eee" strokecolor="#eee">
          <v:textpath style="font-family:楷体" string="广西财经学院采购管理系统 "/>
        </v:shape>
      </w:pict>
    </w:r>
    <w:r>
      <w:pict>
        <v:shape id="_x0000_s2082" type="#_x0000_t136" style="width:116pt;height:12pt;margin-top:260pt;margin-left:-51pt;position:absolute;rotation:-40;z-index:251692032" fillcolor="#eee" strokecolor="#eee">
          <v:textpath style="font-family:楷体" string="广西财经学院采购管理系统 "/>
        </v:shape>
      </w:pict>
    </w:r>
    <w:r>
      <w:pict>
        <v:shape id="_x0000_s2083" type="#_x0000_t136" style="width:116pt;height:12pt;margin-top:464pt;margin-left:-51pt;position:absolute;rotation:-40;z-index:251693056" fillcolor="#eee" strokecolor="#eee">
          <v:textpath style="font-family:楷体" string="广西财经学院采购管理系统 "/>
        </v:shape>
      </w:pict>
    </w:r>
    <w:r>
      <w:pict>
        <v:shape id="_x0000_s2084" type="#_x0000_t136" style="width:116pt;height:12pt;margin-top:665pt;margin-left:-51pt;position:absolute;rotation:-40;z-index:251694080" fillcolor="#eee" strokecolor="#eee">
          <v:textpath style="font-family:楷体" string="广西财经学院采购管理系统 "/>
        </v:shape>
      </w:pict>
    </w:r>
    <w:r>
      <w:pict>
        <v:shape id="_x0000_s2085" type="#_x0000_t136" style="width:116pt;height:12pt;margin-top:61pt;margin-left:148pt;position:absolute;rotation:-40;z-index:251695104" fillcolor="#eee" strokecolor="#eee">
          <v:textpath style="font-family:楷体" string="广西财经学院采购管理系统 "/>
        </v:shape>
      </w:pict>
    </w:r>
    <w:r>
      <w:pict>
        <v:shape id="_x0000_s2086" type="#_x0000_t136" style="width:116pt;height:12pt;margin-top:267pt;margin-left:148pt;position:absolute;rotation:-40;z-index:251696128" fillcolor="#eee" strokecolor="#eee">
          <v:textpath style="font-family:楷体" string="广西财经学院采购管理系统 "/>
        </v:shape>
      </w:pict>
    </w:r>
    <w:r>
      <w:pict>
        <v:shape id="_x0000_s2087" type="#_x0000_t136" style="width:116pt;height:12pt;margin-top:470pt;margin-left:148pt;position:absolute;rotation:-40;z-index:251697152" fillcolor="#eee" strokecolor="#eee">
          <v:textpath style="font-family:楷体" string="广西财经学院采购管理系统 "/>
        </v:shape>
      </w:pict>
    </w:r>
    <w:r>
      <w:pict>
        <v:shape id="_x0000_s2088" type="#_x0000_t136" style="width:116pt;height:12pt;margin-top:658pt;margin-left:148pt;position:absolute;rotation:-40;z-index:251698176" fillcolor="#eee" strokecolor="#eee">
          <v:textpath style="font-family:楷体" string="广西财经学院采购管理系统 "/>
        </v:shape>
      </w:pict>
    </w:r>
    <w:r>
      <w:pict>
        <v:shape id="_x0000_s2089" type="#_x0000_t136" style="width:116pt;height:12pt;margin-top:65pt;margin-left:346pt;position:absolute;rotation:-40;z-index:251699200" fillcolor="#eee" strokecolor="#eee">
          <v:textpath style="font-family:楷体" string="广西财经学院采购管理系统 "/>
        </v:shape>
      </w:pict>
    </w:r>
    <w:r>
      <w:pict>
        <v:shape id="_x0000_s2090" type="#_x0000_t136" style="width:116pt;height:12pt;margin-top:263pt;margin-left:346pt;position:absolute;rotation:-40;z-index:251700224" fillcolor="#eee" strokecolor="#eee">
          <v:textpath style="font-family:楷体" string="广西财经学院采购管理系统 "/>
        </v:shape>
      </w:pict>
    </w:r>
    <w:r>
      <w:pict>
        <v:shape id="_x0000_s2091" type="#_x0000_t136" style="width:116pt;height:12pt;margin-top:456pt;margin-left:346pt;position:absolute;rotation:-40;z-index:251701248" fillcolor="#eee" strokecolor="#eee">
          <v:textpath style="font-family:楷体" string="广西财经学院采购管理系统 "/>
        </v:shape>
      </w:pict>
    </w:r>
    <w:r>
      <w:pict>
        <v:shape id="_x0000_s2092" type="#_x0000_t136" style="width:116pt;height:12pt;margin-top:669pt;margin-left:346pt;position:absolute;rotation:-40;z-index:251702272" fillcolor="#eee" strokecolor="#eee">
          <v:textpath style="font-family:楷体" string="广西财经学院采购管理系统 "/>
        </v:shape>
      </w:pict>
    </w:r>
    <w:r>
      <w:pict>
        <v:shape id="_x0000_s2093" type="#_x0000_t136" style="width:116pt;height:12pt;margin-top:69pt;margin-left:552pt;position:absolute;rotation:-40;z-index:251703296" fillcolor="#eee" strokecolor="#eee">
          <v:textpath style="font-family:楷体" string="广西财经学院采购管理系统 "/>
        </v:shape>
      </w:pict>
    </w:r>
    <w:r>
      <w:pict>
        <v:shape id="_x0000_s2094" type="#_x0000_t136" style="width:116pt;height:12pt;margin-top:265pt;margin-left:552pt;position:absolute;rotation:-40;z-index:251704320" fillcolor="#eee" strokecolor="#eee">
          <v:textpath style="font-family:楷体" string="广西财经学院采购管理系统 "/>
        </v:shape>
      </w:pict>
    </w:r>
    <w:r>
      <w:pict>
        <v:shape id="_x0000_s2095" type="#_x0000_t136" style="width:116pt;height:12pt;margin-top:466pt;margin-left:552pt;position:absolute;rotation:-40;z-index:251705344" fillcolor="#eee" strokecolor="#eee">
          <v:textpath style="font-family:楷体" string="广西财经学院采购管理系统 "/>
        </v:shape>
      </w:pict>
    </w:r>
    <w:r>
      <w:pict>
        <v:shape id="_x0000_s2096" type="#_x0000_t136" style="width:116pt;height:12pt;margin-top:663pt;margin-left:552pt;position:absolute;rotation:-40;z-index:251706368" fillcolor="#eee" strokecolor="#eee">
          <v:textpath style="font-family:楷体" string="广西财经学院采购管理系统 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width:116pt;height:12pt;margin-top:56pt;margin-left:-51pt;position:absolute;rotation:-40;z-index:251658240" fillcolor="#eee" strokecolor="#eee">
          <v:textpath style="font-family:楷体" string="广西财经学院采购管理系统 "/>
        </v:shape>
      </w:pict>
    </w:r>
    <w:r>
      <w:pict>
        <v:shape id="_x0000_s2050" type="#_x0000_t136" style="width:116pt;height:12pt;margin-top:260pt;margin-left:-51pt;position:absolute;rotation:-40;z-index:251659264" fillcolor="#eee" strokecolor="#eee">
          <v:textpath style="font-family:楷体" string="广西财经学院采购管理系统 "/>
        </v:shape>
      </w:pict>
    </w:r>
    <w:r>
      <w:pict>
        <v:shape id="_x0000_s2051" type="#_x0000_t136" style="width:116pt;height:12pt;margin-top:464pt;margin-left:-51pt;position:absolute;rotation:-40;z-index:251660288" fillcolor="#eee" strokecolor="#eee">
          <v:textpath style="font-family:楷体" string="广西财经学院采购管理系统 "/>
        </v:shape>
      </w:pict>
    </w:r>
    <w:r>
      <w:pict>
        <v:shape id="_x0000_s2052" type="#_x0000_t136" style="width:116pt;height:12pt;margin-top:665pt;margin-left:-51pt;position:absolute;rotation:-40;z-index:251661312" fillcolor="#eee" strokecolor="#eee">
          <v:textpath style="font-family:楷体" string="广西财经学院采购管理系统 "/>
        </v:shape>
      </w:pict>
    </w:r>
    <w:r>
      <w:pict>
        <v:shape id="_x0000_s2053" type="#_x0000_t136" style="width:116pt;height:12pt;margin-top:61pt;margin-left:148pt;position:absolute;rotation:-40;z-index:251662336" fillcolor="#eee" strokecolor="#eee">
          <v:textpath style="font-family:楷体" string="广西财经学院采购管理系统 "/>
        </v:shape>
      </w:pict>
    </w:r>
    <w:r>
      <w:pict>
        <v:shape id="_x0000_s2054" type="#_x0000_t136" style="width:116pt;height:12pt;margin-top:267pt;margin-left:148pt;position:absolute;rotation:-40;z-index:251663360" fillcolor="#eee" strokecolor="#eee">
          <v:textpath style="font-family:楷体" string="广西财经学院采购管理系统 "/>
        </v:shape>
      </w:pict>
    </w:r>
    <w:r>
      <w:pict>
        <v:shape id="_x0000_s2055" type="#_x0000_t136" style="width:116pt;height:12pt;margin-top:470pt;margin-left:148pt;position:absolute;rotation:-40;z-index:251664384" fillcolor="#eee" strokecolor="#eee">
          <v:textpath style="font-family:楷体" string="广西财经学院采购管理系统 "/>
        </v:shape>
      </w:pict>
    </w:r>
    <w:r>
      <w:pict>
        <v:shape id="_x0000_s2056" type="#_x0000_t136" style="width:116pt;height:12pt;margin-top:658pt;margin-left:148pt;position:absolute;rotation:-40;z-index:251665408" fillcolor="#eee" strokecolor="#eee">
          <v:textpath style="font-family:楷体" string="广西财经学院采购管理系统 "/>
        </v:shape>
      </w:pict>
    </w:r>
    <w:r>
      <w:pict>
        <v:shape id="_x0000_s2057" type="#_x0000_t136" style="width:116pt;height:12pt;margin-top:65pt;margin-left:346pt;position:absolute;rotation:-40;z-index:251666432" fillcolor="#eee" strokecolor="#eee">
          <v:textpath style="font-family:楷体" string="广西财经学院采购管理系统 "/>
        </v:shape>
      </w:pict>
    </w:r>
    <w:r>
      <w:pict>
        <v:shape id="_x0000_s2058" type="#_x0000_t136" style="width:116pt;height:12pt;margin-top:263pt;margin-left:346pt;position:absolute;rotation:-40;z-index:251667456" fillcolor="#eee" strokecolor="#eee">
          <v:textpath style="font-family:楷体" string="广西财经学院采购管理系统 "/>
        </v:shape>
      </w:pict>
    </w:r>
    <w:r>
      <w:pict>
        <v:shape id="_x0000_s2059" type="#_x0000_t136" style="width:116pt;height:12pt;margin-top:456pt;margin-left:346pt;position:absolute;rotation:-40;z-index:251668480" fillcolor="#eee" strokecolor="#eee">
          <v:textpath style="font-family:楷体" string="广西财经学院采购管理系统 "/>
        </v:shape>
      </w:pict>
    </w:r>
    <w:r>
      <w:pict>
        <v:shape id="_x0000_s2060" type="#_x0000_t136" style="width:116pt;height:12pt;margin-top:669pt;margin-left:346pt;position:absolute;rotation:-40;z-index:251669504" fillcolor="#eee" strokecolor="#eee">
          <v:textpath style="font-family:楷体" string="广西财经学院采购管理系统 "/>
        </v:shape>
      </w:pict>
    </w:r>
    <w:r>
      <w:pict>
        <v:shape id="_x0000_s2061" type="#_x0000_t136" style="width:116pt;height:12pt;margin-top:69pt;margin-left:552pt;position:absolute;rotation:-40;z-index:251670528" fillcolor="#eee" strokecolor="#eee">
          <v:textpath style="font-family:楷体" string="广西财经学院采购管理系统 "/>
        </v:shape>
      </w:pict>
    </w:r>
    <w:r>
      <w:pict>
        <v:shape id="_x0000_s2062" type="#_x0000_t136" style="width:116pt;height:12pt;margin-top:265pt;margin-left:552pt;position:absolute;rotation:-40;z-index:251671552" fillcolor="#eee" strokecolor="#eee">
          <v:textpath style="font-family:楷体" string="广西财经学院采购管理系统 "/>
        </v:shape>
      </w:pict>
    </w:r>
    <w:r>
      <w:pict>
        <v:shape id="_x0000_s2063" type="#_x0000_t136" style="width:116pt;height:12pt;margin-top:466pt;margin-left:552pt;position:absolute;rotation:-40;z-index:251672576" fillcolor="#eee" strokecolor="#eee">
          <v:textpath style="font-family:楷体" string="广西财经学院采购管理系统 "/>
        </v:shape>
      </w:pict>
    </w:r>
    <w:r>
      <w:pict>
        <v:shape id="_x0000_s2064" type="#_x0000_t136" style="width:116pt;height:12pt;margin-top:663pt;margin-left:552pt;position:absolute;rotation:-40;z-index:251673600" fillcolor="#eee" strokecolor="#eee">
          <v:textpath style="font-family:楷体" string="广西财经学院采购管理系统 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5" type="#_x0000_t136" style="width:116pt;height:12pt;margin-top:56pt;margin-left:-51pt;position:absolute;rotation:-40;z-index:251674624" fillcolor="#eee" strokecolor="#eee">
          <v:textpath style="font-family:楷体" string="广西财经学院采购管理系统 "/>
        </v:shape>
      </w:pict>
    </w:r>
    <w:r>
      <w:pict>
        <v:shape id="_x0000_s2066" type="#_x0000_t136" style="width:116pt;height:12pt;margin-top:260pt;margin-left:-51pt;position:absolute;rotation:-40;z-index:251675648" fillcolor="#eee" strokecolor="#eee">
          <v:textpath style="font-family:楷体" string="广西财经学院采购管理系统 "/>
        </v:shape>
      </w:pict>
    </w:r>
    <w:r>
      <w:pict>
        <v:shape id="_x0000_s2067" type="#_x0000_t136" style="width:116pt;height:12pt;margin-top:464pt;margin-left:-51pt;position:absolute;rotation:-40;z-index:251676672" fillcolor="#eee" strokecolor="#eee">
          <v:textpath style="font-family:楷体" string="广西财经学院采购管理系统 "/>
        </v:shape>
      </w:pict>
    </w:r>
    <w:r>
      <w:pict>
        <v:shape id="_x0000_s2068" type="#_x0000_t136" style="width:116pt;height:12pt;margin-top:665pt;margin-left:-51pt;position:absolute;rotation:-40;z-index:251677696" fillcolor="#eee" strokecolor="#eee">
          <v:textpath style="font-family:楷体" string="广西财经学院采购管理系统 "/>
        </v:shape>
      </w:pict>
    </w:r>
    <w:r>
      <w:pict>
        <v:shape id="_x0000_s2069" type="#_x0000_t136" style="width:116pt;height:12pt;margin-top:61pt;margin-left:148pt;position:absolute;rotation:-40;z-index:251678720" fillcolor="#eee" strokecolor="#eee">
          <v:textpath style="font-family:楷体" string="广西财经学院采购管理系统 "/>
        </v:shape>
      </w:pict>
    </w:r>
    <w:r>
      <w:pict>
        <v:shape id="_x0000_s2070" type="#_x0000_t136" style="width:116pt;height:12pt;margin-top:267pt;margin-left:148pt;position:absolute;rotation:-40;z-index:251679744" fillcolor="#eee" strokecolor="#eee">
          <v:textpath style="font-family:楷体" string="广西财经学院采购管理系统 "/>
        </v:shape>
      </w:pict>
    </w:r>
    <w:r>
      <w:pict>
        <v:shape id="_x0000_s2071" type="#_x0000_t136" style="width:116pt;height:12pt;margin-top:470pt;margin-left:148pt;position:absolute;rotation:-40;z-index:251680768" fillcolor="#eee" strokecolor="#eee">
          <v:textpath style="font-family:楷体" string="广西财经学院采购管理系统 "/>
        </v:shape>
      </w:pict>
    </w:r>
    <w:r>
      <w:pict>
        <v:shape id="_x0000_s2072" type="#_x0000_t136" style="width:116pt;height:12pt;margin-top:658pt;margin-left:148pt;position:absolute;rotation:-40;z-index:251681792" fillcolor="#eee" strokecolor="#eee">
          <v:textpath style="font-family:楷体" string="广西财经学院采购管理系统 "/>
        </v:shape>
      </w:pict>
    </w:r>
    <w:r>
      <w:pict>
        <v:shape id="_x0000_s2073" type="#_x0000_t136" style="width:116pt;height:12pt;margin-top:65pt;margin-left:346pt;position:absolute;rotation:-40;z-index:251682816" fillcolor="#eee" strokecolor="#eee">
          <v:textpath style="font-family:楷体" string="广西财经学院采购管理系统 "/>
        </v:shape>
      </w:pict>
    </w:r>
    <w:r>
      <w:pict>
        <v:shape id="_x0000_s2074" type="#_x0000_t136" style="width:116pt;height:12pt;margin-top:263pt;margin-left:346pt;position:absolute;rotation:-40;z-index:251683840" fillcolor="#eee" strokecolor="#eee">
          <v:textpath style="font-family:楷体" string="广西财经学院采购管理系统 "/>
        </v:shape>
      </w:pict>
    </w:r>
    <w:r>
      <w:pict>
        <v:shape id="_x0000_s2075" type="#_x0000_t136" style="width:116pt;height:12pt;margin-top:456pt;margin-left:346pt;position:absolute;rotation:-40;z-index:251684864" fillcolor="#eee" strokecolor="#eee">
          <v:textpath style="font-family:楷体" string="广西财经学院采购管理系统 "/>
        </v:shape>
      </w:pict>
    </w:r>
    <w:r>
      <w:pict>
        <v:shape id="_x0000_s2076" type="#_x0000_t136" style="width:116pt;height:12pt;margin-top:669pt;margin-left:346pt;position:absolute;rotation:-40;z-index:251685888" fillcolor="#eee" strokecolor="#eee">
          <v:textpath style="font-family:楷体" string="广西财经学院采购管理系统 "/>
        </v:shape>
      </w:pict>
    </w:r>
    <w:r>
      <w:pict>
        <v:shape id="_x0000_s2077" type="#_x0000_t136" style="width:116pt;height:12pt;margin-top:69pt;margin-left:552pt;position:absolute;rotation:-40;z-index:251686912" fillcolor="#eee" strokecolor="#eee">
          <v:textpath style="font-family:楷体" string="广西财经学院采购管理系统 "/>
        </v:shape>
      </w:pict>
    </w:r>
    <w:r>
      <w:pict>
        <v:shape id="_x0000_s2078" type="#_x0000_t136" style="width:116pt;height:12pt;margin-top:265pt;margin-left:552pt;position:absolute;rotation:-40;z-index:251687936" fillcolor="#eee" strokecolor="#eee">
          <v:textpath style="font-family:楷体" string="广西财经学院采购管理系统 "/>
        </v:shape>
      </w:pict>
    </w:r>
    <w:r>
      <w:pict>
        <v:shape id="_x0000_s2079" type="#_x0000_t136" style="width:116pt;height:12pt;margin-top:466pt;margin-left:552pt;position:absolute;rotation:-40;z-index:251688960" fillcolor="#eee" strokecolor="#eee">
          <v:textpath style="font-family:楷体" string="广西财经学院采购管理系统 "/>
        </v:shape>
      </w:pict>
    </w:r>
    <w:r>
      <w:pict>
        <v:shape id="_x0000_s2080" type="#_x0000_t136" style="width:116pt;height:12pt;margin-top:663pt;margin-left:552pt;position:absolute;rotation:-40;z-index:251689984" fillcolor="#eee" strokecolor="#eee">
          <v:textpath style="font-family:楷体" string="广西财经学院采购管理系统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3A91"/>
    <w:rsid w:val="00001D9C"/>
    <w:rsid w:val="00001FB9"/>
    <w:rsid w:val="00002162"/>
    <w:rsid w:val="0000227A"/>
    <w:rsid w:val="000022C9"/>
    <w:rsid w:val="000041E1"/>
    <w:rsid w:val="00004869"/>
    <w:rsid w:val="0000494F"/>
    <w:rsid w:val="0000733A"/>
    <w:rsid w:val="0001091E"/>
    <w:rsid w:val="000121A8"/>
    <w:rsid w:val="00012AC8"/>
    <w:rsid w:val="00012BAE"/>
    <w:rsid w:val="00015258"/>
    <w:rsid w:val="000175EC"/>
    <w:rsid w:val="00017BD3"/>
    <w:rsid w:val="00021335"/>
    <w:rsid w:val="00027440"/>
    <w:rsid w:val="000315AA"/>
    <w:rsid w:val="0003236F"/>
    <w:rsid w:val="00034383"/>
    <w:rsid w:val="00034903"/>
    <w:rsid w:val="0003631D"/>
    <w:rsid w:val="000379FD"/>
    <w:rsid w:val="00041E4E"/>
    <w:rsid w:val="00044AF2"/>
    <w:rsid w:val="000463ED"/>
    <w:rsid w:val="0004661B"/>
    <w:rsid w:val="0005452F"/>
    <w:rsid w:val="00054B90"/>
    <w:rsid w:val="00056818"/>
    <w:rsid w:val="00056B64"/>
    <w:rsid w:val="000622CC"/>
    <w:rsid w:val="000670A7"/>
    <w:rsid w:val="00070F6B"/>
    <w:rsid w:val="000717DD"/>
    <w:rsid w:val="00071B48"/>
    <w:rsid w:val="000722E2"/>
    <w:rsid w:val="00072B0A"/>
    <w:rsid w:val="00073036"/>
    <w:rsid w:val="000743A0"/>
    <w:rsid w:val="00077375"/>
    <w:rsid w:val="000815CE"/>
    <w:rsid w:val="000978C1"/>
    <w:rsid w:val="000A291C"/>
    <w:rsid w:val="000A4DA3"/>
    <w:rsid w:val="000B13D0"/>
    <w:rsid w:val="000B15C4"/>
    <w:rsid w:val="000B1A3C"/>
    <w:rsid w:val="000B2E45"/>
    <w:rsid w:val="000B3D9E"/>
    <w:rsid w:val="000B3EE8"/>
    <w:rsid w:val="000C2153"/>
    <w:rsid w:val="000C4435"/>
    <w:rsid w:val="000C5BCA"/>
    <w:rsid w:val="000C5D31"/>
    <w:rsid w:val="000C76F1"/>
    <w:rsid w:val="000D188C"/>
    <w:rsid w:val="000D3220"/>
    <w:rsid w:val="000D34AC"/>
    <w:rsid w:val="000D4E0A"/>
    <w:rsid w:val="000E1A20"/>
    <w:rsid w:val="000E2FDE"/>
    <w:rsid w:val="000E4D2E"/>
    <w:rsid w:val="000E7767"/>
    <w:rsid w:val="000E7E74"/>
    <w:rsid w:val="000E7F42"/>
    <w:rsid w:val="000F0434"/>
    <w:rsid w:val="000F1208"/>
    <w:rsid w:val="000F43BE"/>
    <w:rsid w:val="000F5384"/>
    <w:rsid w:val="00101056"/>
    <w:rsid w:val="001012A0"/>
    <w:rsid w:val="00104064"/>
    <w:rsid w:val="00105F2A"/>
    <w:rsid w:val="00106A80"/>
    <w:rsid w:val="00107342"/>
    <w:rsid w:val="00110561"/>
    <w:rsid w:val="0011184F"/>
    <w:rsid w:val="00113762"/>
    <w:rsid w:val="001137E9"/>
    <w:rsid w:val="00114B55"/>
    <w:rsid w:val="00120D18"/>
    <w:rsid w:val="00121F2F"/>
    <w:rsid w:val="00123476"/>
    <w:rsid w:val="00124E35"/>
    <w:rsid w:val="0012695D"/>
    <w:rsid w:val="00127983"/>
    <w:rsid w:val="001311B2"/>
    <w:rsid w:val="00131BE4"/>
    <w:rsid w:val="0013684E"/>
    <w:rsid w:val="0013712E"/>
    <w:rsid w:val="00137CAA"/>
    <w:rsid w:val="00142531"/>
    <w:rsid w:val="001444CD"/>
    <w:rsid w:val="001447B8"/>
    <w:rsid w:val="00150CD8"/>
    <w:rsid w:val="00151558"/>
    <w:rsid w:val="00151B65"/>
    <w:rsid w:val="00152289"/>
    <w:rsid w:val="00153041"/>
    <w:rsid w:val="00154813"/>
    <w:rsid w:val="001603B2"/>
    <w:rsid w:val="001605AF"/>
    <w:rsid w:val="00164EAA"/>
    <w:rsid w:val="00166FAE"/>
    <w:rsid w:val="00167D1A"/>
    <w:rsid w:val="001747E0"/>
    <w:rsid w:val="001751FB"/>
    <w:rsid w:val="00187A10"/>
    <w:rsid w:val="00191991"/>
    <w:rsid w:val="001929D6"/>
    <w:rsid w:val="0019414F"/>
    <w:rsid w:val="0019433B"/>
    <w:rsid w:val="001965CF"/>
    <w:rsid w:val="001A0848"/>
    <w:rsid w:val="001A2F88"/>
    <w:rsid w:val="001A34D1"/>
    <w:rsid w:val="001A3C7C"/>
    <w:rsid w:val="001A4165"/>
    <w:rsid w:val="001A426C"/>
    <w:rsid w:val="001B0117"/>
    <w:rsid w:val="001B0D6C"/>
    <w:rsid w:val="001B2E0C"/>
    <w:rsid w:val="001B44ED"/>
    <w:rsid w:val="001B4713"/>
    <w:rsid w:val="001B5985"/>
    <w:rsid w:val="001B5D87"/>
    <w:rsid w:val="001B69F7"/>
    <w:rsid w:val="001B75D8"/>
    <w:rsid w:val="001C32CB"/>
    <w:rsid w:val="001C37DE"/>
    <w:rsid w:val="001C723E"/>
    <w:rsid w:val="001C76D1"/>
    <w:rsid w:val="001E0371"/>
    <w:rsid w:val="001E0BAE"/>
    <w:rsid w:val="001E0C62"/>
    <w:rsid w:val="001E1040"/>
    <w:rsid w:val="001E296D"/>
    <w:rsid w:val="001E3A91"/>
    <w:rsid w:val="001E3CA2"/>
    <w:rsid w:val="001E69D2"/>
    <w:rsid w:val="001F16EA"/>
    <w:rsid w:val="001F1A28"/>
    <w:rsid w:val="001F3D6E"/>
    <w:rsid w:val="001F5F6F"/>
    <w:rsid w:val="001F6BAE"/>
    <w:rsid w:val="0020121A"/>
    <w:rsid w:val="002016A3"/>
    <w:rsid w:val="002019D2"/>
    <w:rsid w:val="002026BF"/>
    <w:rsid w:val="00204FCF"/>
    <w:rsid w:val="00205C76"/>
    <w:rsid w:val="00207700"/>
    <w:rsid w:val="002136F8"/>
    <w:rsid w:val="00214218"/>
    <w:rsid w:val="0022254C"/>
    <w:rsid w:val="00222C9A"/>
    <w:rsid w:val="00230713"/>
    <w:rsid w:val="00231070"/>
    <w:rsid w:val="00234551"/>
    <w:rsid w:val="00236312"/>
    <w:rsid w:val="00237559"/>
    <w:rsid w:val="002433AD"/>
    <w:rsid w:val="00247B65"/>
    <w:rsid w:val="00252E65"/>
    <w:rsid w:val="00253105"/>
    <w:rsid w:val="00253978"/>
    <w:rsid w:val="0025591F"/>
    <w:rsid w:val="00256551"/>
    <w:rsid w:val="00257173"/>
    <w:rsid w:val="00261593"/>
    <w:rsid w:val="00261D73"/>
    <w:rsid w:val="00262523"/>
    <w:rsid w:val="0026670F"/>
    <w:rsid w:val="00267131"/>
    <w:rsid w:val="00271F71"/>
    <w:rsid w:val="00273617"/>
    <w:rsid w:val="00273F70"/>
    <w:rsid w:val="002741B7"/>
    <w:rsid w:val="002754F8"/>
    <w:rsid w:val="00276DB8"/>
    <w:rsid w:val="0028529C"/>
    <w:rsid w:val="002853F1"/>
    <w:rsid w:val="00286754"/>
    <w:rsid w:val="00292FCA"/>
    <w:rsid w:val="00295D08"/>
    <w:rsid w:val="0029643C"/>
    <w:rsid w:val="002A0450"/>
    <w:rsid w:val="002A1C53"/>
    <w:rsid w:val="002A1CE9"/>
    <w:rsid w:val="002A1D1B"/>
    <w:rsid w:val="002B0546"/>
    <w:rsid w:val="002B0CDB"/>
    <w:rsid w:val="002B210A"/>
    <w:rsid w:val="002B3062"/>
    <w:rsid w:val="002B3F8A"/>
    <w:rsid w:val="002B61AA"/>
    <w:rsid w:val="002B67AB"/>
    <w:rsid w:val="002C6F36"/>
    <w:rsid w:val="002D2868"/>
    <w:rsid w:val="002D507A"/>
    <w:rsid w:val="002D50F9"/>
    <w:rsid w:val="002E1140"/>
    <w:rsid w:val="002E237E"/>
    <w:rsid w:val="002E570B"/>
    <w:rsid w:val="002E6AC0"/>
    <w:rsid w:val="002E77B6"/>
    <w:rsid w:val="002F189E"/>
    <w:rsid w:val="002F26CC"/>
    <w:rsid w:val="002F5D08"/>
    <w:rsid w:val="002F72CF"/>
    <w:rsid w:val="002F77E1"/>
    <w:rsid w:val="002F7845"/>
    <w:rsid w:val="00300C38"/>
    <w:rsid w:val="00300DDC"/>
    <w:rsid w:val="00301E85"/>
    <w:rsid w:val="00305273"/>
    <w:rsid w:val="00306CDA"/>
    <w:rsid w:val="00307841"/>
    <w:rsid w:val="00310B9D"/>
    <w:rsid w:val="00310EDB"/>
    <w:rsid w:val="003130A0"/>
    <w:rsid w:val="00314542"/>
    <w:rsid w:val="00314879"/>
    <w:rsid w:val="003158F0"/>
    <w:rsid w:val="00316A82"/>
    <w:rsid w:val="0032107C"/>
    <w:rsid w:val="00322470"/>
    <w:rsid w:val="00324C0F"/>
    <w:rsid w:val="00324D82"/>
    <w:rsid w:val="00326449"/>
    <w:rsid w:val="00327D16"/>
    <w:rsid w:val="00330B97"/>
    <w:rsid w:val="0033211E"/>
    <w:rsid w:val="0033366D"/>
    <w:rsid w:val="003348B6"/>
    <w:rsid w:val="00334C19"/>
    <w:rsid w:val="003354EC"/>
    <w:rsid w:val="003426D3"/>
    <w:rsid w:val="00345C2E"/>
    <w:rsid w:val="00345F7E"/>
    <w:rsid w:val="00347C55"/>
    <w:rsid w:val="00350E74"/>
    <w:rsid w:val="0035540D"/>
    <w:rsid w:val="00355C2A"/>
    <w:rsid w:val="0035619E"/>
    <w:rsid w:val="003606D2"/>
    <w:rsid w:val="00363462"/>
    <w:rsid w:val="00363BC1"/>
    <w:rsid w:val="00367E5F"/>
    <w:rsid w:val="00372841"/>
    <w:rsid w:val="00373C1A"/>
    <w:rsid w:val="003753D5"/>
    <w:rsid w:val="003828AC"/>
    <w:rsid w:val="00383198"/>
    <w:rsid w:val="003864DF"/>
    <w:rsid w:val="00386754"/>
    <w:rsid w:val="00391F57"/>
    <w:rsid w:val="00396012"/>
    <w:rsid w:val="003968DB"/>
    <w:rsid w:val="003A1343"/>
    <w:rsid w:val="003A1D31"/>
    <w:rsid w:val="003A4C6E"/>
    <w:rsid w:val="003B0005"/>
    <w:rsid w:val="003B10AF"/>
    <w:rsid w:val="003B1BF4"/>
    <w:rsid w:val="003B25DE"/>
    <w:rsid w:val="003B286E"/>
    <w:rsid w:val="003B2F32"/>
    <w:rsid w:val="003B3720"/>
    <w:rsid w:val="003B4740"/>
    <w:rsid w:val="003B5BFD"/>
    <w:rsid w:val="003B7F0D"/>
    <w:rsid w:val="003B7F3A"/>
    <w:rsid w:val="003C06E9"/>
    <w:rsid w:val="003D7FB6"/>
    <w:rsid w:val="003E1B84"/>
    <w:rsid w:val="003E664A"/>
    <w:rsid w:val="003F3085"/>
    <w:rsid w:val="003F57F8"/>
    <w:rsid w:val="003F7432"/>
    <w:rsid w:val="00400AEA"/>
    <w:rsid w:val="004025D6"/>
    <w:rsid w:val="00404707"/>
    <w:rsid w:val="004056E8"/>
    <w:rsid w:val="004075FE"/>
    <w:rsid w:val="00411AF0"/>
    <w:rsid w:val="00411EAC"/>
    <w:rsid w:val="004125B4"/>
    <w:rsid w:val="00412AA1"/>
    <w:rsid w:val="00413C4B"/>
    <w:rsid w:val="00415D66"/>
    <w:rsid w:val="004173BC"/>
    <w:rsid w:val="004177D6"/>
    <w:rsid w:val="00421966"/>
    <w:rsid w:val="004221F6"/>
    <w:rsid w:val="004228BF"/>
    <w:rsid w:val="004243B7"/>
    <w:rsid w:val="004253AA"/>
    <w:rsid w:val="00426B55"/>
    <w:rsid w:val="00432DF2"/>
    <w:rsid w:val="0043783C"/>
    <w:rsid w:val="00440C78"/>
    <w:rsid w:val="00441498"/>
    <w:rsid w:val="00454769"/>
    <w:rsid w:val="00456A94"/>
    <w:rsid w:val="00460877"/>
    <w:rsid w:val="00462B8A"/>
    <w:rsid w:val="0046340E"/>
    <w:rsid w:val="004636A5"/>
    <w:rsid w:val="00464B9B"/>
    <w:rsid w:val="004737D3"/>
    <w:rsid w:val="00477BA6"/>
    <w:rsid w:val="0048133D"/>
    <w:rsid w:val="0048319C"/>
    <w:rsid w:val="00483C85"/>
    <w:rsid w:val="0049169C"/>
    <w:rsid w:val="00496D1A"/>
    <w:rsid w:val="004A2FD8"/>
    <w:rsid w:val="004A321C"/>
    <w:rsid w:val="004A3247"/>
    <w:rsid w:val="004A70CB"/>
    <w:rsid w:val="004A742D"/>
    <w:rsid w:val="004C004B"/>
    <w:rsid w:val="004C2AB0"/>
    <w:rsid w:val="004C2F57"/>
    <w:rsid w:val="004C328C"/>
    <w:rsid w:val="004C4269"/>
    <w:rsid w:val="004C575A"/>
    <w:rsid w:val="004D042D"/>
    <w:rsid w:val="004D089D"/>
    <w:rsid w:val="004D15EF"/>
    <w:rsid w:val="004D29CE"/>
    <w:rsid w:val="004D4942"/>
    <w:rsid w:val="004D6F95"/>
    <w:rsid w:val="004E7BF4"/>
    <w:rsid w:val="004F1223"/>
    <w:rsid w:val="004F7EAF"/>
    <w:rsid w:val="00501067"/>
    <w:rsid w:val="005012B4"/>
    <w:rsid w:val="00501DB1"/>
    <w:rsid w:val="00501DC7"/>
    <w:rsid w:val="0051038C"/>
    <w:rsid w:val="0051264D"/>
    <w:rsid w:val="005151E8"/>
    <w:rsid w:val="00516709"/>
    <w:rsid w:val="005204A5"/>
    <w:rsid w:val="00521DD8"/>
    <w:rsid w:val="005243F4"/>
    <w:rsid w:val="00526E79"/>
    <w:rsid w:val="005405FC"/>
    <w:rsid w:val="005415D8"/>
    <w:rsid w:val="005444FA"/>
    <w:rsid w:val="005464D8"/>
    <w:rsid w:val="00550778"/>
    <w:rsid w:val="005547FF"/>
    <w:rsid w:val="00555367"/>
    <w:rsid w:val="00555959"/>
    <w:rsid w:val="00557170"/>
    <w:rsid w:val="005571FC"/>
    <w:rsid w:val="00561053"/>
    <w:rsid w:val="00562902"/>
    <w:rsid w:val="00562BF8"/>
    <w:rsid w:val="00571098"/>
    <w:rsid w:val="00571B9A"/>
    <w:rsid w:val="00572CFB"/>
    <w:rsid w:val="00574404"/>
    <w:rsid w:val="00580E17"/>
    <w:rsid w:val="00581E62"/>
    <w:rsid w:val="0058257B"/>
    <w:rsid w:val="00583193"/>
    <w:rsid w:val="0058431A"/>
    <w:rsid w:val="0058530D"/>
    <w:rsid w:val="00585EF0"/>
    <w:rsid w:val="00586898"/>
    <w:rsid w:val="00587DE1"/>
    <w:rsid w:val="00590B9F"/>
    <w:rsid w:val="0059304B"/>
    <w:rsid w:val="0059756F"/>
    <w:rsid w:val="005A2345"/>
    <w:rsid w:val="005A2803"/>
    <w:rsid w:val="005A3A07"/>
    <w:rsid w:val="005A6A8E"/>
    <w:rsid w:val="005B074A"/>
    <w:rsid w:val="005B2E6C"/>
    <w:rsid w:val="005B5D05"/>
    <w:rsid w:val="005B65FA"/>
    <w:rsid w:val="005B660D"/>
    <w:rsid w:val="005B6773"/>
    <w:rsid w:val="005B7D6A"/>
    <w:rsid w:val="005C3EC9"/>
    <w:rsid w:val="005C521B"/>
    <w:rsid w:val="005C67ED"/>
    <w:rsid w:val="005C740F"/>
    <w:rsid w:val="005D2EFA"/>
    <w:rsid w:val="005D40B8"/>
    <w:rsid w:val="005D4E9F"/>
    <w:rsid w:val="005D71B4"/>
    <w:rsid w:val="005D7582"/>
    <w:rsid w:val="005D7662"/>
    <w:rsid w:val="005D7C23"/>
    <w:rsid w:val="005E4046"/>
    <w:rsid w:val="005E459C"/>
    <w:rsid w:val="005E6FA6"/>
    <w:rsid w:val="005F2105"/>
    <w:rsid w:val="005F439B"/>
    <w:rsid w:val="005F4840"/>
    <w:rsid w:val="00602B28"/>
    <w:rsid w:val="00602D40"/>
    <w:rsid w:val="00611288"/>
    <w:rsid w:val="00616F8B"/>
    <w:rsid w:val="00617A10"/>
    <w:rsid w:val="00617C2A"/>
    <w:rsid w:val="006231D0"/>
    <w:rsid w:val="00623280"/>
    <w:rsid w:val="0063026F"/>
    <w:rsid w:val="00630896"/>
    <w:rsid w:val="00632370"/>
    <w:rsid w:val="006323D2"/>
    <w:rsid w:val="00633900"/>
    <w:rsid w:val="00633F59"/>
    <w:rsid w:val="00636099"/>
    <w:rsid w:val="006437CB"/>
    <w:rsid w:val="006455E7"/>
    <w:rsid w:val="00651202"/>
    <w:rsid w:val="00654837"/>
    <w:rsid w:val="00660533"/>
    <w:rsid w:val="006650F7"/>
    <w:rsid w:val="0066557A"/>
    <w:rsid w:val="00666365"/>
    <w:rsid w:val="00667260"/>
    <w:rsid w:val="00667CC7"/>
    <w:rsid w:val="0067355B"/>
    <w:rsid w:val="00673DE6"/>
    <w:rsid w:val="0067480F"/>
    <w:rsid w:val="006814C7"/>
    <w:rsid w:val="00683B20"/>
    <w:rsid w:val="00684AFD"/>
    <w:rsid w:val="00694801"/>
    <w:rsid w:val="00694EBA"/>
    <w:rsid w:val="006A0B6B"/>
    <w:rsid w:val="006A0E2A"/>
    <w:rsid w:val="006A127C"/>
    <w:rsid w:val="006A2211"/>
    <w:rsid w:val="006A3675"/>
    <w:rsid w:val="006B32BF"/>
    <w:rsid w:val="006B353A"/>
    <w:rsid w:val="006B42BF"/>
    <w:rsid w:val="006B496B"/>
    <w:rsid w:val="006B6218"/>
    <w:rsid w:val="006B6AFE"/>
    <w:rsid w:val="006C05D1"/>
    <w:rsid w:val="006C2DF0"/>
    <w:rsid w:val="006C5E68"/>
    <w:rsid w:val="006C66F8"/>
    <w:rsid w:val="006D0C3F"/>
    <w:rsid w:val="006D0FA9"/>
    <w:rsid w:val="006D207E"/>
    <w:rsid w:val="006D27D4"/>
    <w:rsid w:val="006E2C2B"/>
    <w:rsid w:val="006E3B70"/>
    <w:rsid w:val="006E6162"/>
    <w:rsid w:val="006E6E44"/>
    <w:rsid w:val="006E6E8C"/>
    <w:rsid w:val="006E7138"/>
    <w:rsid w:val="006F2A5F"/>
    <w:rsid w:val="006F524F"/>
    <w:rsid w:val="006F6D65"/>
    <w:rsid w:val="00703B24"/>
    <w:rsid w:val="0070487A"/>
    <w:rsid w:val="00704BFE"/>
    <w:rsid w:val="007070CB"/>
    <w:rsid w:val="00710D16"/>
    <w:rsid w:val="00715A7F"/>
    <w:rsid w:val="00715C0B"/>
    <w:rsid w:val="007200FB"/>
    <w:rsid w:val="007201E4"/>
    <w:rsid w:val="007237C4"/>
    <w:rsid w:val="00725845"/>
    <w:rsid w:val="007261C8"/>
    <w:rsid w:val="007275EB"/>
    <w:rsid w:val="00727B19"/>
    <w:rsid w:val="00731644"/>
    <w:rsid w:val="00734B7E"/>
    <w:rsid w:val="00735175"/>
    <w:rsid w:val="00735280"/>
    <w:rsid w:val="00737CAF"/>
    <w:rsid w:val="0074296C"/>
    <w:rsid w:val="00743925"/>
    <w:rsid w:val="00745957"/>
    <w:rsid w:val="00746770"/>
    <w:rsid w:val="00747413"/>
    <w:rsid w:val="00751A6F"/>
    <w:rsid w:val="00752599"/>
    <w:rsid w:val="00755862"/>
    <w:rsid w:val="007565C0"/>
    <w:rsid w:val="00766088"/>
    <w:rsid w:val="00767206"/>
    <w:rsid w:val="00774720"/>
    <w:rsid w:val="00775CA1"/>
    <w:rsid w:val="00780D51"/>
    <w:rsid w:val="007812AD"/>
    <w:rsid w:val="00785848"/>
    <w:rsid w:val="00787C3D"/>
    <w:rsid w:val="00787D79"/>
    <w:rsid w:val="00787F00"/>
    <w:rsid w:val="007932E3"/>
    <w:rsid w:val="00793BDB"/>
    <w:rsid w:val="00793CCE"/>
    <w:rsid w:val="00794A1F"/>
    <w:rsid w:val="00797A27"/>
    <w:rsid w:val="007A1FEB"/>
    <w:rsid w:val="007A523B"/>
    <w:rsid w:val="007B297F"/>
    <w:rsid w:val="007B7816"/>
    <w:rsid w:val="007C18C5"/>
    <w:rsid w:val="007C4327"/>
    <w:rsid w:val="007C492B"/>
    <w:rsid w:val="007C714F"/>
    <w:rsid w:val="007D0047"/>
    <w:rsid w:val="007D1FE2"/>
    <w:rsid w:val="007D328A"/>
    <w:rsid w:val="007D4584"/>
    <w:rsid w:val="007D4730"/>
    <w:rsid w:val="007D5A72"/>
    <w:rsid w:val="007D5BF0"/>
    <w:rsid w:val="007D703C"/>
    <w:rsid w:val="007E0229"/>
    <w:rsid w:val="007E02CC"/>
    <w:rsid w:val="007E156C"/>
    <w:rsid w:val="007E60C5"/>
    <w:rsid w:val="007E714F"/>
    <w:rsid w:val="007F67FE"/>
    <w:rsid w:val="007F707E"/>
    <w:rsid w:val="007F7EA3"/>
    <w:rsid w:val="00806EEF"/>
    <w:rsid w:val="0081069F"/>
    <w:rsid w:val="00812972"/>
    <w:rsid w:val="00814BE7"/>
    <w:rsid w:val="00815C73"/>
    <w:rsid w:val="00816605"/>
    <w:rsid w:val="00820CBD"/>
    <w:rsid w:val="008227D9"/>
    <w:rsid w:val="00822FBC"/>
    <w:rsid w:val="00825CF6"/>
    <w:rsid w:val="00831A0B"/>
    <w:rsid w:val="00836521"/>
    <w:rsid w:val="008463FB"/>
    <w:rsid w:val="00856439"/>
    <w:rsid w:val="008566FC"/>
    <w:rsid w:val="00856D75"/>
    <w:rsid w:val="008638BB"/>
    <w:rsid w:val="00865A9B"/>
    <w:rsid w:val="00870A03"/>
    <w:rsid w:val="008713C4"/>
    <w:rsid w:val="00871DF3"/>
    <w:rsid w:val="00873667"/>
    <w:rsid w:val="00882625"/>
    <w:rsid w:val="00883CE2"/>
    <w:rsid w:val="00885DD9"/>
    <w:rsid w:val="0088719F"/>
    <w:rsid w:val="008928B1"/>
    <w:rsid w:val="00893E77"/>
    <w:rsid w:val="00894241"/>
    <w:rsid w:val="008965B2"/>
    <w:rsid w:val="00896D60"/>
    <w:rsid w:val="008A0D27"/>
    <w:rsid w:val="008A18A0"/>
    <w:rsid w:val="008A4C8F"/>
    <w:rsid w:val="008B1476"/>
    <w:rsid w:val="008B2201"/>
    <w:rsid w:val="008B345A"/>
    <w:rsid w:val="008B6FAD"/>
    <w:rsid w:val="008B7890"/>
    <w:rsid w:val="008C7A76"/>
    <w:rsid w:val="008D6559"/>
    <w:rsid w:val="008E040D"/>
    <w:rsid w:val="008E1C8F"/>
    <w:rsid w:val="008E2066"/>
    <w:rsid w:val="008E2E23"/>
    <w:rsid w:val="008E30EF"/>
    <w:rsid w:val="008E34B9"/>
    <w:rsid w:val="008E3720"/>
    <w:rsid w:val="008E4870"/>
    <w:rsid w:val="008E690E"/>
    <w:rsid w:val="008E7B1E"/>
    <w:rsid w:val="008F2770"/>
    <w:rsid w:val="008F351B"/>
    <w:rsid w:val="008F5EEA"/>
    <w:rsid w:val="008F5FC7"/>
    <w:rsid w:val="008F6D7B"/>
    <w:rsid w:val="008F77A4"/>
    <w:rsid w:val="008F77B0"/>
    <w:rsid w:val="0090586B"/>
    <w:rsid w:val="00910186"/>
    <w:rsid w:val="00910CD6"/>
    <w:rsid w:val="00911487"/>
    <w:rsid w:val="00911FF0"/>
    <w:rsid w:val="0091287D"/>
    <w:rsid w:val="00916746"/>
    <w:rsid w:val="009170A3"/>
    <w:rsid w:val="009208D3"/>
    <w:rsid w:val="00920DFF"/>
    <w:rsid w:val="009215D2"/>
    <w:rsid w:val="009243CC"/>
    <w:rsid w:val="00926263"/>
    <w:rsid w:val="00932C1A"/>
    <w:rsid w:val="009331B7"/>
    <w:rsid w:val="009401CE"/>
    <w:rsid w:val="00941111"/>
    <w:rsid w:val="00942621"/>
    <w:rsid w:val="0094270A"/>
    <w:rsid w:val="009477C6"/>
    <w:rsid w:val="0095655C"/>
    <w:rsid w:val="00956A0A"/>
    <w:rsid w:val="009662C5"/>
    <w:rsid w:val="009670EF"/>
    <w:rsid w:val="00967424"/>
    <w:rsid w:val="00971D2F"/>
    <w:rsid w:val="009733F4"/>
    <w:rsid w:val="00975CB2"/>
    <w:rsid w:val="00977D7E"/>
    <w:rsid w:val="00981133"/>
    <w:rsid w:val="00983643"/>
    <w:rsid w:val="00983BA4"/>
    <w:rsid w:val="009952AC"/>
    <w:rsid w:val="00996457"/>
    <w:rsid w:val="009A09A3"/>
    <w:rsid w:val="009A0B82"/>
    <w:rsid w:val="009A1F93"/>
    <w:rsid w:val="009A7489"/>
    <w:rsid w:val="009A78D3"/>
    <w:rsid w:val="009A7B6B"/>
    <w:rsid w:val="009B42E9"/>
    <w:rsid w:val="009B5CE4"/>
    <w:rsid w:val="009C0244"/>
    <w:rsid w:val="009C0D4D"/>
    <w:rsid w:val="009C51C2"/>
    <w:rsid w:val="009C529E"/>
    <w:rsid w:val="009D0CB7"/>
    <w:rsid w:val="009D27EF"/>
    <w:rsid w:val="009D4241"/>
    <w:rsid w:val="009D62CE"/>
    <w:rsid w:val="009D68E0"/>
    <w:rsid w:val="009E09AB"/>
    <w:rsid w:val="009F04F8"/>
    <w:rsid w:val="009F0903"/>
    <w:rsid w:val="009F4EE8"/>
    <w:rsid w:val="00A0103D"/>
    <w:rsid w:val="00A01390"/>
    <w:rsid w:val="00A026BC"/>
    <w:rsid w:val="00A06F54"/>
    <w:rsid w:val="00A074BD"/>
    <w:rsid w:val="00A11097"/>
    <w:rsid w:val="00A12733"/>
    <w:rsid w:val="00A13A5E"/>
    <w:rsid w:val="00A13BDE"/>
    <w:rsid w:val="00A16DDB"/>
    <w:rsid w:val="00A17E14"/>
    <w:rsid w:val="00A23EFE"/>
    <w:rsid w:val="00A24356"/>
    <w:rsid w:val="00A2602B"/>
    <w:rsid w:val="00A30A18"/>
    <w:rsid w:val="00A33030"/>
    <w:rsid w:val="00A342CB"/>
    <w:rsid w:val="00A3618E"/>
    <w:rsid w:val="00A40238"/>
    <w:rsid w:val="00A44CE2"/>
    <w:rsid w:val="00A44FDC"/>
    <w:rsid w:val="00A47217"/>
    <w:rsid w:val="00A566DF"/>
    <w:rsid w:val="00A60D41"/>
    <w:rsid w:val="00A618A2"/>
    <w:rsid w:val="00A63B21"/>
    <w:rsid w:val="00A64F2F"/>
    <w:rsid w:val="00A6628F"/>
    <w:rsid w:val="00A705D0"/>
    <w:rsid w:val="00A738AD"/>
    <w:rsid w:val="00A81937"/>
    <w:rsid w:val="00A820D5"/>
    <w:rsid w:val="00A82AD6"/>
    <w:rsid w:val="00A82D6B"/>
    <w:rsid w:val="00A867DF"/>
    <w:rsid w:val="00A91872"/>
    <w:rsid w:val="00A929A8"/>
    <w:rsid w:val="00A930D9"/>
    <w:rsid w:val="00A960C9"/>
    <w:rsid w:val="00AA06A6"/>
    <w:rsid w:val="00AA3891"/>
    <w:rsid w:val="00AA665C"/>
    <w:rsid w:val="00AB19B5"/>
    <w:rsid w:val="00AB1FF0"/>
    <w:rsid w:val="00AB4E63"/>
    <w:rsid w:val="00AC782E"/>
    <w:rsid w:val="00AD2FDA"/>
    <w:rsid w:val="00AD3777"/>
    <w:rsid w:val="00AF3E94"/>
    <w:rsid w:val="00AF4E16"/>
    <w:rsid w:val="00AF53DD"/>
    <w:rsid w:val="00AF5DAF"/>
    <w:rsid w:val="00AF7610"/>
    <w:rsid w:val="00B0351D"/>
    <w:rsid w:val="00B0677A"/>
    <w:rsid w:val="00B07868"/>
    <w:rsid w:val="00B10C2D"/>
    <w:rsid w:val="00B11F47"/>
    <w:rsid w:val="00B236C5"/>
    <w:rsid w:val="00B25C16"/>
    <w:rsid w:val="00B2763E"/>
    <w:rsid w:val="00B279FE"/>
    <w:rsid w:val="00B27BE2"/>
    <w:rsid w:val="00B30353"/>
    <w:rsid w:val="00B305B8"/>
    <w:rsid w:val="00B32229"/>
    <w:rsid w:val="00B32AFB"/>
    <w:rsid w:val="00B34E36"/>
    <w:rsid w:val="00B359BE"/>
    <w:rsid w:val="00B366A3"/>
    <w:rsid w:val="00B376A0"/>
    <w:rsid w:val="00B4002A"/>
    <w:rsid w:val="00B4070A"/>
    <w:rsid w:val="00B425A7"/>
    <w:rsid w:val="00B46395"/>
    <w:rsid w:val="00B52A83"/>
    <w:rsid w:val="00B52FAF"/>
    <w:rsid w:val="00B5328D"/>
    <w:rsid w:val="00B53AAF"/>
    <w:rsid w:val="00B564F2"/>
    <w:rsid w:val="00B579C2"/>
    <w:rsid w:val="00B57B4A"/>
    <w:rsid w:val="00B624C5"/>
    <w:rsid w:val="00B628F3"/>
    <w:rsid w:val="00B63B12"/>
    <w:rsid w:val="00B665DE"/>
    <w:rsid w:val="00B710E5"/>
    <w:rsid w:val="00B71FA4"/>
    <w:rsid w:val="00B75612"/>
    <w:rsid w:val="00B806C5"/>
    <w:rsid w:val="00B80F65"/>
    <w:rsid w:val="00B8286E"/>
    <w:rsid w:val="00B82E7D"/>
    <w:rsid w:val="00B84B63"/>
    <w:rsid w:val="00B875A0"/>
    <w:rsid w:val="00B95C8F"/>
    <w:rsid w:val="00B97A28"/>
    <w:rsid w:val="00BA011C"/>
    <w:rsid w:val="00BA062B"/>
    <w:rsid w:val="00BA5088"/>
    <w:rsid w:val="00BA7E3E"/>
    <w:rsid w:val="00BB1E5A"/>
    <w:rsid w:val="00BC5007"/>
    <w:rsid w:val="00BC6DC4"/>
    <w:rsid w:val="00BC7E1E"/>
    <w:rsid w:val="00BD1BCA"/>
    <w:rsid w:val="00BD389A"/>
    <w:rsid w:val="00BE065C"/>
    <w:rsid w:val="00BE1CA5"/>
    <w:rsid w:val="00BE1D13"/>
    <w:rsid w:val="00BE50CF"/>
    <w:rsid w:val="00BE6D66"/>
    <w:rsid w:val="00BE75C8"/>
    <w:rsid w:val="00BE7960"/>
    <w:rsid w:val="00BE7C29"/>
    <w:rsid w:val="00BE7D94"/>
    <w:rsid w:val="00BF1EA1"/>
    <w:rsid w:val="00BF30C4"/>
    <w:rsid w:val="00BF34C7"/>
    <w:rsid w:val="00BF718F"/>
    <w:rsid w:val="00BF77C6"/>
    <w:rsid w:val="00C0437B"/>
    <w:rsid w:val="00C0530B"/>
    <w:rsid w:val="00C06183"/>
    <w:rsid w:val="00C13695"/>
    <w:rsid w:val="00C1374E"/>
    <w:rsid w:val="00C16067"/>
    <w:rsid w:val="00C17730"/>
    <w:rsid w:val="00C20205"/>
    <w:rsid w:val="00C211F8"/>
    <w:rsid w:val="00C24E44"/>
    <w:rsid w:val="00C263DB"/>
    <w:rsid w:val="00C265E5"/>
    <w:rsid w:val="00C27760"/>
    <w:rsid w:val="00C36163"/>
    <w:rsid w:val="00C372CE"/>
    <w:rsid w:val="00C40583"/>
    <w:rsid w:val="00C40FE5"/>
    <w:rsid w:val="00C421C4"/>
    <w:rsid w:val="00C4272E"/>
    <w:rsid w:val="00C43BF3"/>
    <w:rsid w:val="00C4516C"/>
    <w:rsid w:val="00C458EA"/>
    <w:rsid w:val="00C51134"/>
    <w:rsid w:val="00C52887"/>
    <w:rsid w:val="00C53C47"/>
    <w:rsid w:val="00C559D9"/>
    <w:rsid w:val="00C56A94"/>
    <w:rsid w:val="00C5735C"/>
    <w:rsid w:val="00C60778"/>
    <w:rsid w:val="00C63860"/>
    <w:rsid w:val="00C65F57"/>
    <w:rsid w:val="00C65FB4"/>
    <w:rsid w:val="00C665E1"/>
    <w:rsid w:val="00C8035D"/>
    <w:rsid w:val="00C87E88"/>
    <w:rsid w:val="00C9030F"/>
    <w:rsid w:val="00C903A8"/>
    <w:rsid w:val="00C90550"/>
    <w:rsid w:val="00C92FE8"/>
    <w:rsid w:val="00CA2DD8"/>
    <w:rsid w:val="00CA4F82"/>
    <w:rsid w:val="00CA732C"/>
    <w:rsid w:val="00CB177A"/>
    <w:rsid w:val="00CB7757"/>
    <w:rsid w:val="00CB7DBD"/>
    <w:rsid w:val="00CC0236"/>
    <w:rsid w:val="00CC3EC4"/>
    <w:rsid w:val="00CC4AD4"/>
    <w:rsid w:val="00CD1E3A"/>
    <w:rsid w:val="00CD2EB2"/>
    <w:rsid w:val="00CD66BE"/>
    <w:rsid w:val="00CE0C7C"/>
    <w:rsid w:val="00CE1169"/>
    <w:rsid w:val="00CE1831"/>
    <w:rsid w:val="00CE4482"/>
    <w:rsid w:val="00CE44C4"/>
    <w:rsid w:val="00CE4AF6"/>
    <w:rsid w:val="00CE6014"/>
    <w:rsid w:val="00CE6CE1"/>
    <w:rsid w:val="00CE772D"/>
    <w:rsid w:val="00CF06D2"/>
    <w:rsid w:val="00CF209E"/>
    <w:rsid w:val="00CF5375"/>
    <w:rsid w:val="00CF5522"/>
    <w:rsid w:val="00D005D1"/>
    <w:rsid w:val="00D036D4"/>
    <w:rsid w:val="00D0535C"/>
    <w:rsid w:val="00D06E3A"/>
    <w:rsid w:val="00D10AE1"/>
    <w:rsid w:val="00D10D88"/>
    <w:rsid w:val="00D11ECD"/>
    <w:rsid w:val="00D224DC"/>
    <w:rsid w:val="00D23E47"/>
    <w:rsid w:val="00D3323E"/>
    <w:rsid w:val="00D33E6B"/>
    <w:rsid w:val="00D35125"/>
    <w:rsid w:val="00D42729"/>
    <w:rsid w:val="00D57DD0"/>
    <w:rsid w:val="00D62351"/>
    <w:rsid w:val="00D630FA"/>
    <w:rsid w:val="00D638B9"/>
    <w:rsid w:val="00D65939"/>
    <w:rsid w:val="00D703A6"/>
    <w:rsid w:val="00D70E8C"/>
    <w:rsid w:val="00D807F2"/>
    <w:rsid w:val="00D827B2"/>
    <w:rsid w:val="00D84C2D"/>
    <w:rsid w:val="00D85FE0"/>
    <w:rsid w:val="00D90C42"/>
    <w:rsid w:val="00D91680"/>
    <w:rsid w:val="00D93A86"/>
    <w:rsid w:val="00D93CB5"/>
    <w:rsid w:val="00D97749"/>
    <w:rsid w:val="00DA4FC1"/>
    <w:rsid w:val="00DA61D5"/>
    <w:rsid w:val="00DA6317"/>
    <w:rsid w:val="00DB527D"/>
    <w:rsid w:val="00DB789C"/>
    <w:rsid w:val="00DC20EA"/>
    <w:rsid w:val="00DC3189"/>
    <w:rsid w:val="00DC528C"/>
    <w:rsid w:val="00DC5EA3"/>
    <w:rsid w:val="00DD5025"/>
    <w:rsid w:val="00DD573B"/>
    <w:rsid w:val="00DD5B1C"/>
    <w:rsid w:val="00DD6299"/>
    <w:rsid w:val="00DD7E80"/>
    <w:rsid w:val="00DE3500"/>
    <w:rsid w:val="00DE49CE"/>
    <w:rsid w:val="00DF01AB"/>
    <w:rsid w:val="00DF225D"/>
    <w:rsid w:val="00DF56CC"/>
    <w:rsid w:val="00DF6317"/>
    <w:rsid w:val="00DF67F8"/>
    <w:rsid w:val="00DF687C"/>
    <w:rsid w:val="00DF7638"/>
    <w:rsid w:val="00E036F2"/>
    <w:rsid w:val="00E10D27"/>
    <w:rsid w:val="00E2123E"/>
    <w:rsid w:val="00E23F42"/>
    <w:rsid w:val="00E24546"/>
    <w:rsid w:val="00E266A8"/>
    <w:rsid w:val="00E30AB9"/>
    <w:rsid w:val="00E32350"/>
    <w:rsid w:val="00E336C5"/>
    <w:rsid w:val="00E36F21"/>
    <w:rsid w:val="00E3737F"/>
    <w:rsid w:val="00E4158C"/>
    <w:rsid w:val="00E42352"/>
    <w:rsid w:val="00E4281C"/>
    <w:rsid w:val="00E4346E"/>
    <w:rsid w:val="00E45BF0"/>
    <w:rsid w:val="00E4762E"/>
    <w:rsid w:val="00E566D1"/>
    <w:rsid w:val="00E604E5"/>
    <w:rsid w:val="00E60F09"/>
    <w:rsid w:val="00E60F35"/>
    <w:rsid w:val="00E61299"/>
    <w:rsid w:val="00E67B3A"/>
    <w:rsid w:val="00E70548"/>
    <w:rsid w:val="00E80743"/>
    <w:rsid w:val="00E822C6"/>
    <w:rsid w:val="00E8556E"/>
    <w:rsid w:val="00E85B04"/>
    <w:rsid w:val="00E86A91"/>
    <w:rsid w:val="00E87E2C"/>
    <w:rsid w:val="00E946B0"/>
    <w:rsid w:val="00E9525C"/>
    <w:rsid w:val="00EA1D7C"/>
    <w:rsid w:val="00EA52C9"/>
    <w:rsid w:val="00EA769B"/>
    <w:rsid w:val="00EB275B"/>
    <w:rsid w:val="00EB5D58"/>
    <w:rsid w:val="00EC0CDC"/>
    <w:rsid w:val="00EC1E6F"/>
    <w:rsid w:val="00EC3999"/>
    <w:rsid w:val="00EC720F"/>
    <w:rsid w:val="00EC76B5"/>
    <w:rsid w:val="00EC7F66"/>
    <w:rsid w:val="00ED38E5"/>
    <w:rsid w:val="00ED4818"/>
    <w:rsid w:val="00ED78DC"/>
    <w:rsid w:val="00EE2ADD"/>
    <w:rsid w:val="00EE5768"/>
    <w:rsid w:val="00EF0FF8"/>
    <w:rsid w:val="00EF34FE"/>
    <w:rsid w:val="00EF3DD3"/>
    <w:rsid w:val="00F03710"/>
    <w:rsid w:val="00F03BD5"/>
    <w:rsid w:val="00F14830"/>
    <w:rsid w:val="00F2004A"/>
    <w:rsid w:val="00F23330"/>
    <w:rsid w:val="00F23916"/>
    <w:rsid w:val="00F27213"/>
    <w:rsid w:val="00F27412"/>
    <w:rsid w:val="00F31F3A"/>
    <w:rsid w:val="00F32943"/>
    <w:rsid w:val="00F33414"/>
    <w:rsid w:val="00F37A22"/>
    <w:rsid w:val="00F427FD"/>
    <w:rsid w:val="00F453CF"/>
    <w:rsid w:val="00F4693B"/>
    <w:rsid w:val="00F50E58"/>
    <w:rsid w:val="00F565C8"/>
    <w:rsid w:val="00F62CF3"/>
    <w:rsid w:val="00F6392B"/>
    <w:rsid w:val="00F66396"/>
    <w:rsid w:val="00F70D3C"/>
    <w:rsid w:val="00F75BA4"/>
    <w:rsid w:val="00F762CD"/>
    <w:rsid w:val="00F80239"/>
    <w:rsid w:val="00F84A3A"/>
    <w:rsid w:val="00F8594C"/>
    <w:rsid w:val="00F86B48"/>
    <w:rsid w:val="00F9013C"/>
    <w:rsid w:val="00F9271F"/>
    <w:rsid w:val="00F93998"/>
    <w:rsid w:val="00F93B7B"/>
    <w:rsid w:val="00F966EF"/>
    <w:rsid w:val="00F96798"/>
    <w:rsid w:val="00F979C6"/>
    <w:rsid w:val="00F97E67"/>
    <w:rsid w:val="00FA1831"/>
    <w:rsid w:val="00FA498F"/>
    <w:rsid w:val="00FA77F2"/>
    <w:rsid w:val="00FB23A3"/>
    <w:rsid w:val="00FB2E20"/>
    <w:rsid w:val="00FB620D"/>
    <w:rsid w:val="00FB776C"/>
    <w:rsid w:val="00FC12C8"/>
    <w:rsid w:val="00FC3CCA"/>
    <w:rsid w:val="00FC5970"/>
    <w:rsid w:val="00FC71A7"/>
    <w:rsid w:val="00FC7CF8"/>
    <w:rsid w:val="00FD14EB"/>
    <w:rsid w:val="00FD78BC"/>
    <w:rsid w:val="00FE228B"/>
    <w:rsid w:val="00FE4A2C"/>
    <w:rsid w:val="00FF3376"/>
    <w:rsid w:val="00FF4413"/>
    <w:rsid w:val="00FF720F"/>
    <w:rsid w:val="00FF7B0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A91"/>
    <w:pPr>
      <w:widowControl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244</Words>
  <Characters>1392</Characters>
  <Application>Microsoft Office Word</Application>
  <DocSecurity>0</DocSecurity>
  <Lines>11</Lines>
  <Paragraphs>3</Paragraphs>
  <ScaleCrop>false</ScaleCrop>
  <Company>Microsoft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谢其宏</dc:creator>
  <cp:lastModifiedBy>谢其宏</cp:lastModifiedBy>
  <cp:revision>1</cp:revision>
  <dcterms:created xsi:type="dcterms:W3CDTF">2024-07-02T09:40:00Z</dcterms:created>
  <dcterms:modified xsi:type="dcterms:W3CDTF">2024-07-02T09:57:00Z</dcterms:modified>
</cp:coreProperties>
</file>