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8E44" w14:textId="77777777" w:rsidR="000E44C7" w:rsidRDefault="00807E1F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0E44C7" w:rsidRDefault="000E44C7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1F9187E" w14:textId="77777777" w:rsidR="000E44C7" w:rsidRDefault="00807E1F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  <w:bookmarkStart w:id="1" w:name="_GoBack"/>
      <w:bookmarkEnd w:id="1"/>
    </w:p>
    <w:p w14:paraId="6E471723" w14:textId="77777777" w:rsidR="000E44C7" w:rsidRDefault="000E44C7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 w14:textId="77777777" w:rsidR="000E44C7" w:rsidRDefault="00807E1F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  <w:u w:val="single"/>
        </w:rPr>
        <w:t>广西财经学院：</w:t>
      </w:r>
    </w:p>
    <w:p w14:paraId="78401B37" w14:textId="2F7999F1" w:rsidR="000E44C7" w:rsidRDefault="00807E1F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>
        <w:rPr>
          <w:rFonts w:ascii="仿宋_GB2312" w:hAnsi="仿宋" w:cs="仿宋" w:hint="eastAsia"/>
          <w:sz w:val="28"/>
        </w:rPr>
        <w:t>2026</w:t>
      </w:r>
      <w:r>
        <w:rPr>
          <w:rFonts w:ascii="仿宋_GB2312" w:hAnsi="仿宋" w:cs="仿宋" w:hint="eastAsia"/>
          <w:sz w:val="28"/>
        </w:rPr>
        <w:t>年广西财经学院紧缺水电维修材料采购项目采购活动的报价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14:paraId="12618CFB" w14:textId="77777777" w:rsidR="000E44C7" w:rsidRDefault="000E44C7">
      <w:pPr>
        <w:spacing w:line="520" w:lineRule="exact"/>
        <w:rPr>
          <w:rFonts w:ascii="仿宋_GB2312" w:hAnsi="仿宋" w:cs="仿宋"/>
          <w:sz w:val="28"/>
        </w:rPr>
      </w:pPr>
    </w:p>
    <w:p w14:paraId="5B715876" w14:textId="77777777" w:rsidR="000E44C7" w:rsidRDefault="00807E1F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0E44C7" w:rsidRDefault="00807E1F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0E44C7" w:rsidRDefault="00807E1F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0E44C7" w:rsidRDefault="00807E1F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0E44C7" w:rsidRDefault="00807E1F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0E44C7" w:rsidRDefault="00807E1F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0E44C7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0E44C7" w:rsidRDefault="00807E1F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被授权人身份证（正反面复印件）粘贴处</w:t>
            </w:r>
          </w:p>
        </w:tc>
      </w:tr>
    </w:tbl>
    <w:p w14:paraId="456D70E7" w14:textId="77777777" w:rsidR="000E44C7" w:rsidRDefault="000E44C7">
      <w:pPr>
        <w:ind w:right="280"/>
        <w:jc w:val="right"/>
        <w:rPr>
          <w:sz w:val="28"/>
          <w:szCs w:val="28"/>
        </w:rPr>
      </w:pPr>
    </w:p>
    <w:sectPr w:rsidR="000E44C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0E44C7"/>
    <w:rsid w:val="001136F0"/>
    <w:rsid w:val="001D403A"/>
    <w:rsid w:val="00204AEB"/>
    <w:rsid w:val="00237284"/>
    <w:rsid w:val="00245B4E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07E1F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C175C32"/>
    <w:rsid w:val="30696528"/>
    <w:rsid w:val="371061FF"/>
    <w:rsid w:val="38722FEF"/>
    <w:rsid w:val="39396CB4"/>
    <w:rsid w:val="3AAF2542"/>
    <w:rsid w:val="3BB369E9"/>
    <w:rsid w:val="43A65F41"/>
    <w:rsid w:val="4FEF39E5"/>
    <w:rsid w:val="57655CB3"/>
    <w:rsid w:val="5B047760"/>
    <w:rsid w:val="63BB7E54"/>
    <w:rsid w:val="72B10D27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E2B73C-98F2-4527-AE03-1A2208C8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keiss</cp:lastModifiedBy>
  <cp:revision>19</cp:revision>
  <cp:lastPrinted>2020-05-13T00:50:00Z</cp:lastPrinted>
  <dcterms:created xsi:type="dcterms:W3CDTF">2020-05-13T08:29:00Z</dcterms:created>
  <dcterms:modified xsi:type="dcterms:W3CDTF">2026-03-12T02:45:00Z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