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9F" w:rsidRDefault="00233CEA">
      <w:pPr>
        <w:widowControl/>
        <w:textAlignment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附件1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1932"/>
        <w:gridCol w:w="3263"/>
        <w:gridCol w:w="1122"/>
        <w:gridCol w:w="791"/>
        <w:gridCol w:w="610"/>
        <w:gridCol w:w="1059"/>
        <w:gridCol w:w="1276"/>
      </w:tblGrid>
      <w:tr w:rsidR="00006A9F">
        <w:trPr>
          <w:trHeight w:val="980"/>
        </w:trPr>
        <w:tc>
          <w:tcPr>
            <w:tcW w:w="10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2025年广西财经学院自营食堂厨具采购项目报价单</w:t>
            </w:r>
            <w:r w:rsidRPr="00233C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（重</w:t>
            </w:r>
            <w:r w:rsidR="00D45F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  <w:bookmarkStart w:id="0" w:name="_GoBack"/>
            <w:bookmarkEnd w:id="0"/>
            <w:r w:rsidRPr="00233C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）</w:t>
            </w:r>
          </w:p>
          <w:p w:rsidR="00006A9F" w:rsidRDefault="00006A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6A9F">
        <w:trPr>
          <w:trHeight w:val="12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采购要求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上限控制单价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单价（元）①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数量②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单项合计金额（元）③=①x②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006A9F">
        <w:trPr>
          <w:trHeight w:val="5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60cm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不锈钢汤桶</w:t>
            </w:r>
            <w:proofErr w:type="gram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textAlignment w:val="center"/>
              <w:rPr>
                <w:rFonts w:ascii="Calibri" w:eastAsia="宋体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0"/>
                <w:szCs w:val="20"/>
                <w:lang w:bidi="ar"/>
              </w:rPr>
              <w:t>201</w:t>
            </w:r>
            <w:r>
              <w:rPr>
                <w:rStyle w:val="font61"/>
                <w:rFonts w:hint="default"/>
                <w:color w:val="000000" w:themeColor="text1"/>
                <w:lang w:bidi="ar"/>
              </w:rPr>
              <w:t>优质不锈钢，3.5厚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260元/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333375" cy="342900"/>
                  <wp:effectExtent l="0" t="0" r="9525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88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不锈钢三层餐车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textAlignment w:val="center"/>
              <w:rPr>
                <w:rFonts w:ascii="Calibri" w:eastAsia="宋体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0"/>
                <w:szCs w:val="20"/>
                <w:lang w:bidi="ar"/>
              </w:rPr>
              <w:t>201</w:t>
            </w:r>
            <w:r>
              <w:rPr>
                <w:rStyle w:val="font61"/>
                <w:rFonts w:hint="default"/>
                <w:color w:val="000000" w:themeColor="text1"/>
                <w:lang w:bidi="ar"/>
              </w:rPr>
              <w:t>优质不锈钢≥</w:t>
            </w:r>
            <w:r>
              <w:rPr>
                <w:rStyle w:val="font51"/>
                <w:rFonts w:eastAsia="宋体"/>
                <w:color w:val="000000" w:themeColor="text1"/>
                <w:lang w:bidi="ar"/>
              </w:rPr>
              <w:t>95cm*50cm*95cm</w:t>
            </w:r>
            <w:r>
              <w:rPr>
                <w:rStyle w:val="font51"/>
                <w:rFonts w:eastAsia="宋体" w:hint="eastAsia"/>
                <w:color w:val="000000" w:themeColor="text1"/>
                <w:lang w:bidi="ar"/>
              </w:rPr>
              <w:t>，</w:t>
            </w:r>
            <w:r>
              <w:rPr>
                <w:rStyle w:val="font51"/>
                <w:rFonts w:eastAsia="宋体" w:hint="eastAsia"/>
                <w:color w:val="000000" w:themeColor="text1"/>
                <w:lang w:bidi="ar"/>
              </w:rPr>
              <w:t>0.8</w:t>
            </w:r>
            <w:r>
              <w:rPr>
                <w:rStyle w:val="font51"/>
                <w:rFonts w:eastAsia="宋体" w:hint="eastAsia"/>
                <w:color w:val="000000" w:themeColor="text1"/>
                <w:lang w:bidi="ar"/>
              </w:rPr>
              <w:t>厚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09600" cy="552450"/>
                  <wp:effectExtent l="0" t="0" r="0" b="0"/>
                  <wp:docPr id="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75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不锈钢平板餐车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textAlignment w:val="center"/>
              <w:rPr>
                <w:rFonts w:ascii="Calibri" w:eastAsia="宋体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0"/>
                <w:szCs w:val="20"/>
                <w:lang w:bidi="ar"/>
              </w:rPr>
              <w:t>201</w:t>
            </w:r>
            <w:r>
              <w:rPr>
                <w:rStyle w:val="font61"/>
                <w:rFonts w:hint="default"/>
                <w:color w:val="000000" w:themeColor="text1"/>
                <w:lang w:bidi="ar"/>
              </w:rPr>
              <w:t>优质不锈钢≥</w:t>
            </w:r>
            <w:r>
              <w:rPr>
                <w:rStyle w:val="font51"/>
                <w:rFonts w:eastAsia="宋体"/>
                <w:color w:val="000000" w:themeColor="text1"/>
                <w:lang w:bidi="ar"/>
              </w:rPr>
              <w:t>100cm*60cm*80cm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590元/台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09600" cy="466725"/>
                  <wp:effectExtent l="0" t="0" r="0" b="9525"/>
                  <wp:docPr id="5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10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绿色80L脚踏垃圾桶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优质钢化塑料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90</w:t>
            </w:r>
            <w:r>
              <w:rPr>
                <w:rStyle w:val="font31"/>
                <w:rFonts w:hint="default"/>
                <w:lang w:bidi="ar"/>
              </w:rPr>
              <w:t>元</w:t>
            </w:r>
            <w:r>
              <w:rPr>
                <w:rStyle w:val="font71"/>
                <w:rFonts w:eastAsia="宋体"/>
                <w:lang w:bidi="ar"/>
              </w:rPr>
              <w:t>/</w:t>
            </w:r>
            <w:proofErr w:type="gramStart"/>
            <w:r>
              <w:rPr>
                <w:rStyle w:val="font31"/>
                <w:rFonts w:hint="default"/>
                <w:lang w:bidi="ar"/>
              </w:rPr>
              <w:t>个</w:t>
            </w:r>
            <w:proofErr w:type="gram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09600" cy="657225"/>
                  <wp:effectExtent l="0" t="0" r="0" b="9525"/>
                  <wp:docPr id="6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40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80大锅灶20KW／380V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1000*1100*800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型号：ALG-DDG-20-B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1、外壳尺寸：≥1000mm＊1100mm＊800mm＋400mm(背板）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2、380V/3 N+PE;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3、20KW;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4、优质201＃不锈钢，面板≥1.0mm厚、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炉身、炉背板≥1.0mm不锈钢，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炉脚可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自动调整。尽显高档豪华；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5、磁控开关，数码显示器；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6、高品质模块。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7、锅具各维度的立体空间加热，实现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了加热的最大化；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8、锅具防干烧、线盘高温保护、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保护更灵敏；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9、流线型线圈盘散热风道，散热更充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分，机器寿命更长；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10、全密封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灌胶显示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盒设计，双重防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水防油烟，显示更加可观耐用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2850/台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647700"/>
                  <wp:effectExtent l="0" t="0" r="9525" b="0"/>
                  <wp:docPr id="1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19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大单星洗菜池池深40cm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1200*700*800+150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规格：≥1200mm＊700mm＊800mm＋150mm（背板）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1、面板采用≥1.2mm不锈钢磨砂贴塑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板；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2、支架、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通脚用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Φ38x1.0mm的不锈钢管。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3、可调子弹脚用Φ38x1.0mm的不锈钢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子弹脚。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4、星盆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池采用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≥1.0mm不锈钢磨砂贴塑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板。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700元/台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09600" cy="514350"/>
                  <wp:effectExtent l="0" t="0" r="0" b="0"/>
                  <wp:docPr id="3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26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双层简易工作台带沥水面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1800*800*800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1、规格：≥1800mm＊800mm＊800mm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2、台面板采用≥1.2mm优质不锈钢磨砂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贴塑板；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3、层板用≥1.0mm优质不锈钢磨砂贴塑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4、可调子弹脚用Φ51x1.0mm不锈钢钢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管，下加不锈钢可调脚。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890元/台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47675"/>
                  <wp:effectExtent l="0" t="0" r="9525" b="9525"/>
                  <wp:docPr id="8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7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托盘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201优质不锈钢0.7厚,≥60cm＊40cm＊4.8cm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38150"/>
                  <wp:effectExtent l="0" t="0" r="9525" b="0"/>
                  <wp:docPr id="18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7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托盘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201优质不锈钢0.7厚,≥40cm＊30cm＊4.8cm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38150"/>
                  <wp:effectExtent l="0" t="0" r="9525" b="0"/>
                  <wp:docPr id="11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7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托盘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201优质不锈钢0.7厚,≥45cm＊30cm＊4.8cm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38150"/>
                  <wp:effectExtent l="0" t="0" r="9525" b="0"/>
                  <wp:docPr id="17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78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14cm汤碗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201不锈钢0.5带磁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85775"/>
                  <wp:effectExtent l="0" t="0" r="9525" b="9525"/>
                  <wp:docPr id="12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91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十八子菜刀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锻打刀</w:t>
            </w:r>
            <w:r>
              <w:rPr>
                <w:rStyle w:val="font71"/>
                <w:rFonts w:eastAsia="宋体"/>
                <w:lang w:bidi="ar"/>
              </w:rPr>
              <w:t>2</w:t>
            </w:r>
            <w:r>
              <w:rPr>
                <w:rStyle w:val="font31"/>
                <w:rFonts w:hint="default"/>
                <w:lang w:bidi="ar"/>
              </w:rPr>
              <w:t>号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65元/把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09600" cy="581025"/>
                  <wp:effectExtent l="0" t="0" r="0" b="9525"/>
                  <wp:docPr id="7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102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松木菜墩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松木 ，50cm＊15cm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80元/块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09600" cy="647700"/>
                  <wp:effectExtent l="0" t="0" r="0" b="0"/>
                  <wp:docPr id="13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74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80cm斗盆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201优质不锈钢1.6厚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57200"/>
                  <wp:effectExtent l="0" t="0" r="9525" b="0"/>
                  <wp:docPr id="16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100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80cm＊50cm菜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特大号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优质钢化塑料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00075" cy="628650"/>
                  <wp:effectExtent l="0" t="0" r="9525" b="0"/>
                  <wp:docPr id="14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6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12号方筛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textAlignment w:val="center"/>
              <w:rPr>
                <w:rFonts w:ascii="宋体" w:eastAsia="宋体" w:hAnsi="宋体" w:cs="宋体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优质钢化塑料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09575"/>
                  <wp:effectExtent l="0" t="0" r="9525" b="9525"/>
                  <wp:docPr id="15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16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单切（肉）机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型号：YQ-Q300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尺寸：≥360mmx300mmx680mm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功率：1.1KW／220V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工作能力肉片400kg／h，肉丝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200kg／h，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3mm刀距，普通刀片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刀片厚度≥0.9mm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1980元/台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552450" cy="885825"/>
                  <wp:effectExtent l="0" t="0" r="0" b="9525"/>
                  <wp:docPr id="9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28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柜式双孔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收残台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1200*700*800+150背板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1、规格：≥1200mm＊700mm＊800mm＋150mm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2、台面板采用≥1.2mm优质不锈钢磨砂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贴塑板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3、层板用≥1.0mm优质不锈钢磨砂贴塑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4、可调子弹脚用Φ51x1.0mm不锈钢钢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管，下加不锈钢可调脚。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（备注材质）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1700元/台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006A9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619125" cy="438150"/>
                  <wp:effectExtent l="0" t="0" r="9525" b="0"/>
                  <wp:docPr id="10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A9F">
        <w:trPr>
          <w:trHeight w:val="620"/>
        </w:trPr>
        <w:tc>
          <w:tcPr>
            <w:tcW w:w="10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总报价金额（人民币）：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¥</w:t>
            </w:r>
            <w:r>
              <w:rPr>
                <w:rFonts w:ascii="宋体" w:eastAsia="宋体" w:hAnsi="宋体" w:cs="宋体"/>
                <w:color w:val="000000"/>
                <w:sz w:val="24"/>
                <w:u w:val="single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>（小写）</w:t>
            </w:r>
            <w:r>
              <w:rPr>
                <w:rFonts w:ascii="宋体" w:eastAsia="宋体" w:hAnsi="宋体" w:cs="宋体"/>
                <w:color w:val="000000"/>
                <w:sz w:val="24"/>
                <w:u w:val="single"/>
              </w:rPr>
              <w:t xml:space="preserve">   </w:t>
            </w:r>
          </w:p>
        </w:tc>
      </w:tr>
      <w:tr w:rsidR="00006A9F">
        <w:trPr>
          <w:trHeight w:val="2155"/>
        </w:trPr>
        <w:tc>
          <w:tcPr>
            <w:tcW w:w="10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注：</w:t>
            </w:r>
          </w:p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（1）本项目只接受供应商一次性报价，总价包含运输、税金、安装等全部费用。</w:t>
            </w:r>
          </w:p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2）必须按本项目所列进行报价，同时报出本项目的总价，表格内容均须按要求完整填写并盖章，不得留空，否则按无效报价处理。总价不超上控价，未按规定报价，按无效报价处理。单项合计金额或总价计算错误的为无效报价。</w:t>
            </w:r>
          </w:p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）所提供材料各参数必须满足各货物参数要求。供货时，若发现所供货物不符合采购人需求，采购人有权拒收且不承担任何责任。</w:t>
            </w:r>
          </w:p>
        </w:tc>
      </w:tr>
      <w:tr w:rsidR="00006A9F">
        <w:trPr>
          <w:trHeight w:val="1705"/>
        </w:trPr>
        <w:tc>
          <w:tcPr>
            <w:tcW w:w="10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法定代表人（或委托代理人）签字：</w:t>
            </w:r>
          </w:p>
          <w:p w:rsidR="00006A9F" w:rsidRDefault="00006A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单位名称（盖章）：</w:t>
            </w:r>
          </w:p>
          <w:p w:rsidR="00006A9F" w:rsidRDefault="00006A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006A9F" w:rsidRDefault="00233C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联系人及电话：</w:t>
            </w:r>
          </w:p>
        </w:tc>
      </w:tr>
    </w:tbl>
    <w:p w:rsidR="00006A9F" w:rsidRDefault="00006A9F"/>
    <w:sectPr w:rsidR="00006A9F">
      <w:pgSz w:w="11906" w:h="16838"/>
      <w:pgMar w:top="1440" w:right="839" w:bottom="1440" w:left="83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65"/>
    <w:rsid w:val="00006A9F"/>
    <w:rsid w:val="00197A4C"/>
    <w:rsid w:val="00233CEA"/>
    <w:rsid w:val="0024003E"/>
    <w:rsid w:val="002A0F87"/>
    <w:rsid w:val="0039277F"/>
    <w:rsid w:val="003E4717"/>
    <w:rsid w:val="003E71DB"/>
    <w:rsid w:val="006E5655"/>
    <w:rsid w:val="007A72DF"/>
    <w:rsid w:val="00B34027"/>
    <w:rsid w:val="00D45F13"/>
    <w:rsid w:val="00EC4065"/>
    <w:rsid w:val="17EB5AC2"/>
    <w:rsid w:val="25B669CA"/>
    <w:rsid w:val="32721180"/>
    <w:rsid w:val="37BD56AC"/>
    <w:rsid w:val="3F85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06DF6"/>
  <w15:docId w15:val="{4FDD2EF3-222D-4D04-8A65-C8815265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FF"/>
      <w:sz w:val="20"/>
      <w:szCs w:val="20"/>
      <w:u w:val="none"/>
    </w:rPr>
  </w:style>
  <w:style w:type="character" w:customStyle="1" w:styleId="font51">
    <w:name w:val="font51"/>
    <w:basedOn w:val="a0"/>
    <w:rPr>
      <w:rFonts w:ascii="Calibri" w:hAnsi="Calibri" w:cs="Calibri" w:hint="default"/>
      <w:color w:val="0000FF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Calibri" w:hAnsi="Calibri" w:cs="Calibri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农正佳</cp:lastModifiedBy>
  <cp:revision>14</cp:revision>
  <dcterms:created xsi:type="dcterms:W3CDTF">2025-09-30T01:55:00Z</dcterms:created>
  <dcterms:modified xsi:type="dcterms:W3CDTF">2025-10-14T07:31:00Z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eyJoZGlkIjoiN2U4MzY3ZDYxNWVlOTRjOGU1N2JlY2ZlOWY1YmE5NjIiLCJ1c2VySWQiOiIyMjY2NzEyNDgifQ==</vt:lpwstr>
  </property>
  <property fmtid="{D5CDD505-2E9C-101B-9397-08002B2CF9AE}" pid="4" name="ICV">
    <vt:lpwstr>E3B374BA67A94CE5B6D392CF7BBF3831_12</vt:lpwstr>
  </property>
</Properties>
</file>