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54A0">
      <w:pPr>
        <w:spacing w:line="480" w:lineRule="exact"/>
        <w:ind w:right="840"/>
        <w:rPr>
          <w:rFonts w:hint="default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008378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AF4065F">
      <w:pPr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9697F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2025广西财经学院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武鸣校区大学生活动中心学术报告厅、学工部多功能厅装修工程全过程消防查验项目报价单</w:t>
      </w:r>
    </w:p>
    <w:p w14:paraId="21A7DF4D"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040A23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项目，我公司最终报价为：</w:t>
      </w:r>
    </w:p>
    <w:p w14:paraId="67EAF1C0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大写（人民币）：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bookmarkStart w:id="1" w:name="_GoBack"/>
      <w:bookmarkEnd w:id="1"/>
    </w:p>
    <w:p w14:paraId="3E63DC18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小写（人民币）：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719332BC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折合优惠率（保留至小数点后两位）：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57822711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023FC2E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</w:t>
      </w:r>
    </w:p>
    <w:p w14:paraId="7C72E84C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 w14:paraId="30065CB6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941DA5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D5121B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法定代表人或授权代表（签字或盖章）：　　　　　</w:t>
      </w:r>
    </w:p>
    <w:p w14:paraId="76B294E4">
      <w:pPr>
        <w:adjustRightInd w:val="0"/>
        <w:snapToGrid w:val="0"/>
        <w:spacing w:beforeLines="5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报价单位公章：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2741C1D7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1AAE6A4">
      <w:pPr>
        <w:adjustRightInd w:val="0"/>
        <w:snapToGrid w:val="0"/>
        <w:spacing w:beforeLines="5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37D65621">
      <w:pPr>
        <w:adjustRightInd w:val="0"/>
        <w:snapToGrid w:val="0"/>
        <w:spacing w:beforeLines="50"/>
        <w:ind w:firstLine="560" w:firstLineChars="20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）本项目只接受供应商一次性报价，报价包含所有费用。</w:t>
      </w:r>
    </w:p>
    <w:p w14:paraId="71F56D04">
      <w:pPr>
        <w:adjustRightInd w:val="0"/>
        <w:snapToGrid w:val="0"/>
        <w:ind w:firstLine="560" w:firstLineChars="200"/>
        <w:rPr>
          <w:rFonts w:hint="eastAsia" w:ascii="仿宋_GB2312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大写金额和小写金额不一致的，按无效报价处理。</w:t>
      </w:r>
    </w:p>
    <w:p w14:paraId="0153F181">
      <w:pPr>
        <w:adjustRightInd w:val="0"/>
        <w:snapToGrid w:val="0"/>
        <w:ind w:firstLine="560" w:firstLineChars="200"/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）优惠率计算错误的，按无效报价处理。</w:t>
      </w:r>
    </w:p>
    <w:p w14:paraId="759032BB">
      <w:pPr>
        <w:adjustRightInd w:val="0"/>
        <w:snapToGrid w:val="0"/>
        <w:ind w:firstLine="560" w:firstLineChars="20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80C701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EBA03B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DA96B6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CDA4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5D70"/>
    <w:rsid w:val="304C10D2"/>
    <w:rsid w:val="33031693"/>
    <w:rsid w:val="338D24A0"/>
    <w:rsid w:val="3F6449AE"/>
    <w:rsid w:val="45F51594"/>
    <w:rsid w:val="726C367A"/>
    <w:rsid w:val="7C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2025-05-08T10:27:00Z</dcterms:created>
  <dc:creator>槑槑</dc:creator>
  <cp:lastModifiedBy>槑槑</cp:lastModifiedBy>
  <dcterms:modified xsi:type="dcterms:W3CDTF">2025-05-26T09:11:17Z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eyJoZGlkIjoiNGViOGFiOGQ2ZmJlMzZmZGE1ZmRiMGM0ZTc2NzI4ZjIiLCJ1c2VySWQiOiIzMDI2MTQzMDIifQ==</vt:lpwstr>
  </property>
  <property fmtid="{D5CDD505-2E9C-101B-9397-08002B2CF9AE}" pid="4" name="ICV">
    <vt:lpwstr>711F5CB535EC47809A39339D4EA8CD53_12</vt:lpwstr>
  </property>
</Properties>
</file>